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5C" w:rsidRDefault="00A0365C" w:rsidP="00E6499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Hlk524699441"/>
      <w:r w:rsidRPr="00A0365C">
        <w:rPr>
          <w:rFonts w:ascii="Times New Roman" w:eastAsia="Droid Sans Fallback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940425" cy="9010010"/>
            <wp:effectExtent l="0" t="0" r="3175" b="1270"/>
            <wp:docPr id="1" name="Рисунок 1" descr="C:\Users\User\Desktop\Сканир. Якименко\Адапт муз 1 под. Н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. Якименко\Адапт муз 1 под. Н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5C" w:rsidRDefault="00A0365C" w:rsidP="00E6499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</w:p>
    <w:p w:rsidR="00A0365C" w:rsidRDefault="00A0365C" w:rsidP="00E6499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</w:p>
    <w:p w:rsidR="00A0365C" w:rsidRDefault="00A0365C" w:rsidP="00E6499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</w:p>
    <w:p w:rsidR="00E64992" w:rsidRPr="00E64992" w:rsidRDefault="00E64992" w:rsidP="00E6499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E6499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 основная                  общеобразовательная школа №3</w:t>
      </w:r>
    </w:p>
    <w:p w:rsidR="00E64992" w:rsidRPr="00E64992" w:rsidRDefault="00E64992" w:rsidP="00E6499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:rsidR="00E64992" w:rsidRPr="00E64992" w:rsidRDefault="00E64992" w:rsidP="00E64992">
      <w:pPr>
        <w:widowControl w:val="0"/>
        <w:shd w:val="clear" w:color="auto" w:fill="FFFFFF"/>
        <w:tabs>
          <w:tab w:val="left" w:pos="651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1" w:name="_Hlk524699371"/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СОГЛАСОВАНО 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pos="651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Методическим объединением</w:t>
      </w: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 УТВЕРЖДЕНО                    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pos="651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учителей спортивно-эстетического цикла                                     приказ № __ от___2018г    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»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2018г.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E64992" w:rsidRPr="00E64992" w:rsidRDefault="00E64992" w:rsidP="00E64992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РАССМОТРЕНО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педагогическим советом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gramStart"/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протокол  №</w:t>
      </w:r>
      <w:proofErr w:type="gramEnd"/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___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«</w:t>
      </w: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»</w:t>
      </w:r>
      <w:r w:rsidRPr="00E6499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2018 г.</w:t>
      </w:r>
    </w:p>
    <w:bookmarkEnd w:id="0"/>
    <w:bookmarkEnd w:id="1"/>
    <w:p w:rsidR="00E64992" w:rsidRDefault="00E64992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276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12667" w:rsidRDefault="00212667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276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12667" w:rsidRDefault="00212667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276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12667" w:rsidRDefault="00212667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276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12667" w:rsidRDefault="00212667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276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12667" w:rsidRDefault="00212667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276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12667" w:rsidRPr="00E64992" w:rsidRDefault="00212667" w:rsidP="00E64992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276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</w:t>
      </w: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по учебному </w:t>
      </w:r>
      <w:proofErr w:type="gramStart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предмету</w:t>
      </w: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</w:t>
      </w:r>
      <w:proofErr w:type="gramEnd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Музыка»</w:t>
      </w: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составлена на основе адаптированной  </w:t>
      </w: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общеобразовательной программы  начального общего образования </w:t>
      </w: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612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курс </w:t>
      </w:r>
      <w:proofErr w:type="gramStart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 класса</w:t>
      </w:r>
      <w:proofErr w:type="gramEnd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детей с умственной отсталостью</w:t>
      </w:r>
      <w:r w:rsidR="0021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(НОДА,</w:t>
      </w: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вариант</w:t>
      </w:r>
      <w:r w:rsidR="0021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2)</w:t>
      </w:r>
    </w:p>
    <w:p w:rsidR="00E64992" w:rsidRDefault="00E64992" w:rsidP="00E64992">
      <w:pPr>
        <w:widowControl w:val="0"/>
        <w:shd w:val="clear" w:color="auto" w:fill="FFFFFF"/>
        <w:suppressAutoHyphens/>
        <w:spacing w:after="61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подготовительный </w:t>
      </w:r>
      <w:r w:rsidRPr="00E6499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proofErr w:type="gramEnd"/>
      <w:r w:rsidRPr="00E649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2667" w:rsidRDefault="00212667" w:rsidP="00E64992">
      <w:pPr>
        <w:widowControl w:val="0"/>
        <w:shd w:val="clear" w:color="auto" w:fill="FFFFFF"/>
        <w:suppressAutoHyphens/>
        <w:spacing w:after="61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667" w:rsidRPr="00E64992" w:rsidRDefault="00212667" w:rsidP="00E64992">
      <w:pPr>
        <w:widowControl w:val="0"/>
        <w:shd w:val="clear" w:color="auto" w:fill="FFFFFF"/>
        <w:suppressAutoHyphens/>
        <w:spacing w:after="61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142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Составитель программы</w:t>
      </w: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360" w:line="276" w:lineRule="auto"/>
        <w:ind w:left="4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 музыки</w:t>
      </w:r>
      <w:proofErr w:type="gramEnd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первой квалификационной категории Якименко Жанна Николаевна</w:t>
      </w: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4992" w:rsidRPr="00E64992" w:rsidRDefault="00212667" w:rsidP="00E64992">
      <w:pPr>
        <w:widowControl w:val="0"/>
        <w:shd w:val="clear" w:color="auto" w:fill="FFFFFF"/>
        <w:suppressAutoHyphens/>
        <w:spacing w:after="0" w:line="276" w:lineRule="auto"/>
        <w:ind w:left="3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г. </w:t>
      </w:r>
      <w:proofErr w:type="gramStart"/>
      <w:r w:rsidR="00E64992"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  2018</w:t>
      </w:r>
      <w:proofErr w:type="gramEnd"/>
      <w:r w:rsidR="00E64992"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36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E64992" w:rsidRPr="00E64992" w:rsidRDefault="00E64992" w:rsidP="00E64992">
      <w:pPr>
        <w:widowControl w:val="0"/>
        <w:shd w:val="clear" w:color="auto" w:fill="FFFFFF"/>
        <w:suppressAutoHyphens/>
        <w:spacing w:after="3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1.Пояснительная  записка</w:t>
      </w:r>
      <w:proofErr w:type="gramEnd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 _______с.2-4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1.1.Возможные  результаты</w:t>
      </w:r>
      <w:proofErr w:type="gramEnd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____________________________________с.5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pos="426"/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4992" w:rsidRPr="00E64992" w:rsidRDefault="00E64992" w:rsidP="00E64992">
      <w:pPr>
        <w:widowControl w:val="0"/>
        <w:shd w:val="clear" w:color="auto" w:fill="FFFFFF"/>
        <w:tabs>
          <w:tab w:val="left" w:pos="426"/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proofErr w:type="gramStart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 оценки</w:t>
      </w:r>
      <w:proofErr w:type="gramEnd"/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достижения  возможных  результатов__________с.6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4992" w:rsidRPr="00E64992" w:rsidRDefault="00E64992" w:rsidP="00E64992">
      <w:pPr>
        <w:widowControl w:val="0"/>
        <w:shd w:val="clear" w:color="auto" w:fill="FFFFFF"/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 Учебный план _____________________________________________с.7</w:t>
      </w:r>
    </w:p>
    <w:p w:rsidR="00E64992" w:rsidRPr="00E64992" w:rsidRDefault="00E64992" w:rsidP="00E64992">
      <w:pPr>
        <w:widowControl w:val="0"/>
        <w:shd w:val="clear" w:color="auto" w:fill="FFFFFF"/>
        <w:tabs>
          <w:tab w:val="left" w:pos="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64992" w:rsidRPr="00E64992" w:rsidRDefault="00E64992" w:rsidP="00E64992">
      <w:pPr>
        <w:widowControl w:val="0"/>
        <w:shd w:val="clear" w:color="auto" w:fill="FFFFFF"/>
        <w:tabs>
          <w:tab w:val="left" w:pos="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49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3.Календарно-тематический план_______________________________с.8-11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pStyle w:val="a3"/>
        <w:numPr>
          <w:ilvl w:val="0"/>
          <w:numId w:val="3"/>
        </w:numPr>
        <w:suppressAutoHyphens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Пояснительная записка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60A12"/>
          <w:sz w:val="24"/>
          <w:szCs w:val="24"/>
        </w:rPr>
        <w:tab/>
      </w:r>
      <w:r>
        <w:rPr>
          <w:rFonts w:ascii="Times New Roman" w:eastAsia="Droid Sans Fallback" w:hAnsi="Times New Roman" w:cs="Times New Roman"/>
          <w:color w:val="060A12"/>
          <w:sz w:val="24"/>
          <w:szCs w:val="24"/>
        </w:rPr>
        <w:t>Адаптированная р</w:t>
      </w:r>
      <w:r w:rsidRPr="00E64992">
        <w:rPr>
          <w:rFonts w:ascii="Times New Roman" w:eastAsia="Droid Sans Fallback" w:hAnsi="Times New Roman" w:cs="Times New Roman"/>
          <w:color w:val="060A12"/>
          <w:sz w:val="24"/>
          <w:szCs w:val="24"/>
        </w:rPr>
        <w:t xml:space="preserve">абочая программа разработана на основе </w:t>
      </w:r>
      <w:r w:rsidRPr="00E64992">
        <w:rPr>
          <w:rFonts w:ascii="Times New Roman" w:hAnsi="Times New Roman" w:cs="Times New Roman"/>
          <w:color w:val="00000A"/>
          <w:sz w:val="24"/>
          <w:szCs w:val="24"/>
        </w:rPr>
        <w:t>«Методических рекомендаций по обучению и воспитанию детей с интеллектуальными, тяжёлыми и множественными нарушениями развития» под редакцией А.М. Царёва, 2015 год, в соответствии с нормативно-правовой базой:</w:t>
      </w:r>
    </w:p>
    <w:p w:rsidR="00E64992" w:rsidRPr="00E64992" w:rsidRDefault="00E64992" w:rsidP="00E64992">
      <w:pPr>
        <w:shd w:val="clear" w:color="auto" w:fill="FFFFFF"/>
        <w:spacing w:after="144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49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Федеральный закон "Об образовании в Российской Федерации" от 29.12.2012 N 273-ФЗ (редакция 2016г);</w:t>
      </w:r>
    </w:p>
    <w:p w:rsidR="00E64992" w:rsidRPr="00E64992" w:rsidRDefault="00E64992" w:rsidP="00E64992">
      <w:pPr>
        <w:shd w:val="clear" w:color="auto" w:fill="FFFFFF"/>
        <w:spacing w:after="144" w:line="276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649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E64992">
        <w:rPr>
          <w:rFonts w:ascii="Times New Roman" w:hAnsi="Times New Roman" w:cs="Times New Roman"/>
          <w:bCs/>
          <w:kern w:val="36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E649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риказ</w:t>
      </w:r>
      <w:r w:rsidRPr="00E649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649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Минобрнауки РФ </w:t>
      </w:r>
      <w:r w:rsidRPr="00E649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19 декабря 2014 года №1599, з</w:t>
      </w:r>
      <w:r w:rsidRPr="00E64992">
        <w:rPr>
          <w:rFonts w:ascii="Times New Roman" w:hAnsi="Times New Roman" w:cs="Times New Roman"/>
          <w:bCs/>
          <w:kern w:val="36"/>
          <w:sz w:val="24"/>
          <w:szCs w:val="24"/>
        </w:rPr>
        <w:t>арегистрировано в Минюсте РФ 3 февраля 2015года №35850;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- САНПИН 2.4.2.3286-15 «Санитарно-эпидемиологические требования </w:t>
      </w:r>
      <w:proofErr w:type="gram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к  условиям</w:t>
      </w:r>
      <w:proofErr w:type="gram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Педагогическая работа с ребенком с умеренной, тяжелой, глубокой умственной отсталостью и с ТМНР направлена на его социализацию и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интеграцию в общество. Одним из важнейших средств в этом процессе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является музыка. Физические недостатки могут ограничивать желание и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умение танцевать, но музыка побуждает ребенка двигаться иными способами. У человека может отсутствовать речь, но он, возможно, будет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стремиться к подражанию и «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пропеванию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>» мелодии доступными ему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средствами. Задача педагога состоит в том, чтобы музыкальными средствами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помочь ребенку научиться воспринимать звуки окружающего его мира,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сделать его отзывчивым на музыкальный ритм, мелодику звучания разных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жанровых произведений.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         Участие ребенка в музыкальных выступлениях способствует его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самореализации, формированию чувства собственного достоинства. Таким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образом, музыка рассматривается как средство развития эмоциональной и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личностной сферы, как средство социализации и самореализации ребенка.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lastRenderedPageBreak/>
        <w:t>На музыкальных занятиях развивается способность не только эмоционально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воспринимать и воспроизводить музыку, но и музыкальный слух, чувство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ритма, музыкальная память, индивидуальные способности к пению, танцу,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ритмике.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b/>
          <w:i/>
          <w:color w:val="00000A"/>
          <w:sz w:val="24"/>
          <w:szCs w:val="24"/>
        </w:rPr>
        <w:t>Цель обучения</w:t>
      </w: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- развитие эмоциональной и двигательной отзывчивости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на музыку.</w:t>
      </w:r>
    </w:p>
    <w:p w:rsidR="00E64992" w:rsidRPr="00E64992" w:rsidRDefault="00E64992" w:rsidP="00E64992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i/>
          <w:color w:val="00000A"/>
          <w:sz w:val="24"/>
          <w:szCs w:val="24"/>
          <w:lang w:eastAsia="ru-RU"/>
        </w:rPr>
      </w:pPr>
      <w:r w:rsidRPr="00E64992">
        <w:rPr>
          <w:rFonts w:ascii="Times New Roman" w:eastAsia="Droid Sans Fallback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E64992" w:rsidRPr="00E64992" w:rsidRDefault="00E64992" w:rsidP="00E64992">
      <w:pPr>
        <w:numPr>
          <w:ilvl w:val="0"/>
          <w:numId w:val="1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организация музыкально-речевой среды;</w:t>
      </w:r>
    </w:p>
    <w:p w:rsidR="00E64992" w:rsidRPr="00E64992" w:rsidRDefault="00E64992" w:rsidP="00E64992">
      <w:pPr>
        <w:numPr>
          <w:ilvl w:val="0"/>
          <w:numId w:val="1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пробуждение речевой активности обучающейся;</w:t>
      </w:r>
    </w:p>
    <w:p w:rsidR="00E64992" w:rsidRPr="00E64992" w:rsidRDefault="00E64992" w:rsidP="00E64992">
      <w:pPr>
        <w:numPr>
          <w:ilvl w:val="0"/>
          <w:numId w:val="1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пробуждение интереса к музыкальным занятиям;</w:t>
      </w:r>
    </w:p>
    <w:p w:rsidR="00E64992" w:rsidRPr="00E64992" w:rsidRDefault="00E64992" w:rsidP="00E64992">
      <w:pPr>
        <w:numPr>
          <w:ilvl w:val="0"/>
          <w:numId w:val="1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формирование</w:t>
      </w:r>
      <w:r w:rsidRPr="00E64992">
        <w:rPr>
          <w:rFonts w:ascii="Times New Roman" w:eastAsia="Droid Sans Fallback" w:hAnsi="Times New Roman" w:cs="Times New Roman"/>
          <w:bCs/>
          <w:iCs/>
          <w:color w:val="00000A"/>
          <w:sz w:val="24"/>
          <w:szCs w:val="24"/>
        </w:rPr>
        <w:t xml:space="preserve"> музыкально-ритмических движений</w:t>
      </w: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;</w:t>
      </w:r>
    </w:p>
    <w:p w:rsidR="00E64992" w:rsidRPr="00E64992" w:rsidRDefault="00E64992" w:rsidP="00E64992">
      <w:pPr>
        <w:numPr>
          <w:ilvl w:val="0"/>
          <w:numId w:val="1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развитие музыкального вкуса.</w:t>
      </w:r>
    </w:p>
    <w:p w:rsidR="00E64992" w:rsidRPr="00E64992" w:rsidRDefault="00E64992" w:rsidP="00E6499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992" w:rsidRPr="00E64992" w:rsidRDefault="00E64992" w:rsidP="00E6499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992" w:rsidRPr="00E64992" w:rsidRDefault="00E64992" w:rsidP="00E6499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992" w:rsidRPr="00E64992" w:rsidRDefault="00E64992" w:rsidP="00E6499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64992" w:rsidRPr="00E64992" w:rsidRDefault="00E64992" w:rsidP="00E64992">
      <w:pPr>
        <w:suppressAutoHyphens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Ведущим видом музыкальной деятельности с обучающейся являются </w:t>
      </w:r>
      <w:r w:rsidRPr="00E64992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</w:rPr>
        <w:t>музыкально-ритмические движения,</w:t>
      </w: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которые со</w:t>
      </w: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softHyphen/>
        <w:t>провождаются подпеванием, «звучащими» жестами и дей</w:t>
      </w: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softHyphen/>
        <w:t>ствиями с использованием простейших ударных и шумовых инструментов (погремушек, колокольчиков и т.д.).</w:t>
      </w:r>
    </w:p>
    <w:p w:rsidR="00E64992" w:rsidRPr="00E64992" w:rsidRDefault="00E64992" w:rsidP="00E64992">
      <w:pPr>
        <w:suppressAutoHyphens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 xml:space="preserve">Данный предмет интегрируется с различными учебными предметами и направлениями коррекционно-развивающей области. </w:t>
      </w:r>
    </w:p>
    <w:p w:rsidR="00E64992" w:rsidRPr="00E64992" w:rsidRDefault="00E64992" w:rsidP="00E64992">
      <w:pPr>
        <w:suppressAutoHyphens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Уроки строятся на основе принципов интегрирования (включение элементов игровой деятельности), системности и преемственности.</w:t>
      </w:r>
    </w:p>
    <w:p w:rsidR="00E64992" w:rsidRPr="00E64992" w:rsidRDefault="00E64992" w:rsidP="00E64992">
      <w:pPr>
        <w:suppressAutoHyphens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На уроках разработано последовательное использование следующих упражнений:</w:t>
      </w:r>
    </w:p>
    <w:p w:rsidR="00E64992" w:rsidRPr="00E64992" w:rsidRDefault="00E64992" w:rsidP="00E64992">
      <w:pPr>
        <w:numPr>
          <w:ilvl w:val="0"/>
          <w:numId w:val="2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bCs/>
          <w:iCs/>
          <w:color w:val="00000A"/>
          <w:sz w:val="24"/>
          <w:szCs w:val="24"/>
        </w:rPr>
        <w:t>музыкально-ритмические движения</w:t>
      </w: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;</w:t>
      </w:r>
    </w:p>
    <w:p w:rsidR="00E64992" w:rsidRPr="00E64992" w:rsidRDefault="00E64992" w:rsidP="00E64992">
      <w:pPr>
        <w:numPr>
          <w:ilvl w:val="0"/>
          <w:numId w:val="2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 xml:space="preserve">упражнения </w:t>
      </w: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>с использованием простейших ударных и шумовых инструментов</w:t>
      </w: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;</w:t>
      </w:r>
    </w:p>
    <w:p w:rsidR="00E64992" w:rsidRPr="00E64992" w:rsidRDefault="00E64992" w:rsidP="00E64992">
      <w:pPr>
        <w:numPr>
          <w:ilvl w:val="0"/>
          <w:numId w:val="2"/>
        </w:numPr>
        <w:suppressAutoHyphens/>
        <w:autoSpaceDN w:val="0"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>вокальные упражнения</w:t>
      </w: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.</w:t>
      </w: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ab/>
      </w:r>
    </w:p>
    <w:p w:rsidR="00E64992" w:rsidRPr="00E64992" w:rsidRDefault="00E64992" w:rsidP="00E64992">
      <w:pPr>
        <w:suppressAutoHyphens/>
        <w:spacing w:after="0" w:line="276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В процессе обучения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</w: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r w:rsidRPr="00E64992">
        <w:rPr>
          <w:rFonts w:ascii="Times New Roman" w:eastAsia="Droid Sans Fallback" w:hAnsi="Times New Roman" w:cs="Times New Roman"/>
          <w:color w:val="000000"/>
          <w:sz w:val="24"/>
          <w:szCs w:val="24"/>
        </w:rPr>
        <w:t>Обучение носит сугубо практическую направленность и не требует от обучающейся соблюдения четких правил.</w:t>
      </w:r>
    </w:p>
    <w:p w:rsidR="00E64992" w:rsidRPr="00E64992" w:rsidRDefault="00E64992" w:rsidP="00E64992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992" w:rsidRPr="00E64992" w:rsidRDefault="00E64992" w:rsidP="00E64992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 1 класса</w:t>
      </w:r>
    </w:p>
    <w:p w:rsidR="00E64992" w:rsidRPr="00E64992" w:rsidRDefault="00E64992" w:rsidP="00E64992">
      <w:pPr>
        <w:shd w:val="clear" w:color="auto" w:fill="FFFFFF"/>
        <w:suppressAutoHyphens/>
        <w:spacing w:after="0" w:line="276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В учебном плане предмет представлен с расчетом по 2 часа в неделю, 66 часов в год, с учетом дополнительных каникул, предусмотренных для 1 класса.</w:t>
      </w:r>
    </w:p>
    <w:p w:rsidR="00E64992" w:rsidRPr="00E64992" w:rsidRDefault="00E64992" w:rsidP="00E64992">
      <w:pPr>
        <w:suppressAutoHyphens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Содержание учебного предмета</w:t>
      </w:r>
    </w:p>
    <w:p w:rsidR="00E64992" w:rsidRPr="00E64992" w:rsidRDefault="00E64992" w:rsidP="00E64992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>Программа предполагает работу по следующим разделам:</w:t>
      </w: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499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«Слушание</w:t>
      </w: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r w:rsidRPr="00E6499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музыки», «Пение», «Движение под музыку», «Игра на музыкальных инструментах»</w:t>
      </w:r>
      <w:r w:rsidRPr="00E6499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64992" w:rsidRPr="00E64992" w:rsidRDefault="00E64992" w:rsidP="00E64992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«Слушание</w:t>
      </w:r>
      <w:r w:rsidRPr="00E64992">
        <w:rPr>
          <w:rFonts w:ascii="Times New Roman" w:eastAsia="Droid Sans Fallback" w:hAnsi="Times New Roman" w:cs="Times New Roman"/>
          <w:i/>
          <w:color w:val="00000A"/>
          <w:sz w:val="24"/>
          <w:szCs w:val="24"/>
        </w:rPr>
        <w:t xml:space="preserve"> </w:t>
      </w:r>
      <w:r w:rsidRPr="00E64992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музыки»</w:t>
      </w:r>
    </w:p>
    <w:p w:rsidR="00E64992" w:rsidRPr="00E64992" w:rsidRDefault="00E64992" w:rsidP="00E64992">
      <w:pPr>
        <w:suppressAutoHyphens/>
        <w:spacing w:after="0" w:line="276" w:lineRule="auto"/>
        <w:jc w:val="both"/>
        <w:rPr>
          <w:rFonts w:ascii="Times New Roman" w:eastAsia="Malgun Gothic" w:hAnsi="Times New Roman" w:cs="Times New Roman"/>
          <w:color w:val="00000A"/>
          <w:spacing w:val="-10"/>
          <w:sz w:val="24"/>
          <w:szCs w:val="24"/>
          <w:lang w:eastAsia="ru-RU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E64992" w:rsidRPr="00E64992" w:rsidRDefault="00E64992" w:rsidP="00E64992">
      <w:pPr>
        <w:suppressAutoHyphens/>
        <w:spacing w:after="0" w:line="276" w:lineRule="auto"/>
        <w:jc w:val="both"/>
        <w:rPr>
          <w:rFonts w:ascii="Times New Roman" w:eastAsia="Malgun Gothic" w:hAnsi="Times New Roman" w:cs="Times New Roman"/>
          <w:i/>
          <w:color w:val="00000A"/>
          <w:spacing w:val="-10"/>
          <w:sz w:val="24"/>
          <w:szCs w:val="24"/>
        </w:rPr>
      </w:pPr>
      <w:r w:rsidRPr="00E64992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«Пение»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lastRenderedPageBreak/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E64992" w:rsidRPr="00E64992" w:rsidRDefault="00E64992" w:rsidP="00E64992">
      <w:pPr>
        <w:suppressAutoHyphens/>
        <w:spacing w:after="0" w:line="276" w:lineRule="auto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«Движение под музыку»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 Движение под музыку в медленном (умеренном, быстром) темпе.</w:t>
      </w:r>
    </w:p>
    <w:p w:rsidR="00E64992" w:rsidRPr="00E64992" w:rsidRDefault="00E64992" w:rsidP="00E64992">
      <w:pPr>
        <w:suppressAutoHyphens/>
        <w:spacing w:after="0" w:line="276" w:lineRule="auto"/>
        <w:rPr>
          <w:rFonts w:ascii="Times New Roman" w:eastAsia="Malgun Gothic" w:hAnsi="Times New Roman" w:cs="Times New Roman"/>
          <w:b/>
          <w:i/>
          <w:color w:val="00000A"/>
          <w:spacing w:val="-10"/>
          <w:sz w:val="24"/>
          <w:szCs w:val="24"/>
          <w:lang w:eastAsia="ru-RU"/>
        </w:rPr>
      </w:pPr>
      <w:r w:rsidRPr="00E64992">
        <w:rPr>
          <w:rFonts w:ascii="Times New Roman" w:eastAsia="Malgun Gothic" w:hAnsi="Times New Roman" w:cs="Times New Roman"/>
          <w:b/>
          <w:i/>
          <w:color w:val="00000A"/>
          <w:spacing w:val="-10"/>
          <w:sz w:val="24"/>
          <w:szCs w:val="24"/>
        </w:rPr>
        <w:t xml:space="preserve">«Игра на музыкальных инструментах» 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E64992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  <w:t>1.1.Возможные  результаты</w:t>
      </w:r>
      <w:proofErr w:type="gramEnd"/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Овладение элементами музыкальной культуры, в процессе формирования интереса к музыкальному искусству и музыкальной деятельности.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Владение навыками выражения своего отношения к музыке в жесте, мимике.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Владение певческими умениями и навыками.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Наличие навыков музицирования на некоторых инструментах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(погремушки, колокольчики, бубенцы).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Проявление интереса к музыкальному искусству и музыкальной деятельности.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Владение элементарными певческими умениями и навыками.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Умение откликаться на музыку с помощью простейших движений.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Умение определять звучание погремушек, колокольчиков, бубенцов.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  <w:t xml:space="preserve">1.2. </w:t>
      </w:r>
      <w:proofErr w:type="gramStart"/>
      <w:r w:rsidRPr="00E64992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  <w:t>Критерии  оценки</w:t>
      </w:r>
      <w:proofErr w:type="gramEnd"/>
      <w:r w:rsidRPr="00E64992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  <w:t xml:space="preserve"> достижения  возможных  результатов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В 1 классе система оценивания – </w:t>
      </w:r>
      <w:proofErr w:type="spellStart"/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>безотметочная</w:t>
      </w:r>
      <w:proofErr w:type="spellEnd"/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</w:t>
      </w:r>
      <w:proofErr w:type="gramStart"/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>формирования  учебных</w:t>
      </w:r>
      <w:proofErr w:type="gramEnd"/>
      <w:r w:rsidRPr="00E6499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навыков.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</w:pPr>
      <w:r w:rsidRPr="00E64992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  <w:t>. Учебный план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1275"/>
        <w:gridCol w:w="1131"/>
        <w:gridCol w:w="1016"/>
        <w:gridCol w:w="1132"/>
        <w:gridCol w:w="1415"/>
        <w:gridCol w:w="1145"/>
      </w:tblGrid>
      <w:tr w:rsidR="00E64992" w:rsidRPr="00E64992" w:rsidTr="00BF13AC">
        <w:trPr>
          <w:trHeight w:hRule="exact" w:val="1123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нед</w:t>
            </w:r>
            <w:proofErr w:type="spellEnd"/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18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I</w:t>
            </w: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 w:bidi="ru-RU"/>
              </w:rPr>
              <w:t>II</w:t>
            </w:r>
          </w:p>
          <w:p w:rsidR="00E64992" w:rsidRPr="00E64992" w:rsidRDefault="00E64992" w:rsidP="00E64992">
            <w:pPr>
              <w:widowControl w:val="0"/>
              <w:suppressAutoHyphens/>
              <w:spacing w:after="18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E64992" w:rsidRPr="00E64992" w:rsidTr="00BF13AC">
        <w:trPr>
          <w:trHeight w:hRule="exact" w:val="1150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bidi="ru-RU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bidi="ru-RU"/>
              </w:rPr>
              <w:t xml:space="preserve">Музыка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7B78F3" w:rsidP="00E649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bidi="ru-RU"/>
              </w:rPr>
              <w:t>1 (НОДА, вар.6.2)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ind w:left="2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ind w:left="2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64992" w:rsidRPr="00E64992" w:rsidRDefault="00E64992" w:rsidP="00E64992">
            <w:pPr>
              <w:widowControl w:val="0"/>
              <w:suppressAutoHyphens/>
              <w:spacing w:after="0" w:line="276" w:lineRule="auto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64992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33</w:t>
            </w:r>
          </w:p>
        </w:tc>
      </w:tr>
    </w:tbl>
    <w:p w:rsidR="00E64992" w:rsidRPr="00E64992" w:rsidRDefault="00E64992" w:rsidP="00E64992">
      <w:pPr>
        <w:suppressAutoHyphens/>
        <w:spacing w:line="276" w:lineRule="auto"/>
        <w:contextualSpacing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sectPr w:rsidR="00E64992" w:rsidRPr="00E64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992" w:rsidRPr="00E64992" w:rsidRDefault="00E64992" w:rsidP="00E64992">
      <w:pPr>
        <w:widowControl w:val="0"/>
        <w:suppressAutoHyphens/>
        <w:autoSpaceDN w:val="0"/>
        <w:spacing w:after="0" w:line="276" w:lineRule="auto"/>
        <w:ind w:left="360"/>
        <w:jc w:val="center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6499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ru-RU" w:bidi="ru-RU"/>
        </w:rPr>
        <w:lastRenderedPageBreak/>
        <w:t xml:space="preserve">3.Календарно-тематическое </w:t>
      </w:r>
      <w:proofErr w:type="gramStart"/>
      <w:r w:rsidRPr="00E6499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ru-RU" w:bidi="ru-RU"/>
        </w:rPr>
        <w:t>планирование  музыка</w:t>
      </w:r>
      <w:proofErr w:type="gramEnd"/>
      <w:r w:rsidRPr="00E6499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ru-RU" w:bidi="ru-RU"/>
        </w:rPr>
        <w:t xml:space="preserve"> </w:t>
      </w:r>
      <w:r w:rsidR="007B78F3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ru-RU" w:bidi="ru-RU"/>
        </w:rPr>
        <w:t>1 класс для детей с у о НОДА, вариант 6.2</w:t>
      </w:r>
    </w:p>
    <w:tbl>
      <w:tblPr>
        <w:tblW w:w="13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842"/>
        <w:gridCol w:w="1340"/>
        <w:gridCol w:w="1442"/>
        <w:gridCol w:w="1421"/>
      </w:tblGrid>
      <w:tr w:rsidR="00E64992" w:rsidRPr="00E64992" w:rsidTr="00BF13AC">
        <w:trPr>
          <w:trHeight w:val="817"/>
        </w:trPr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№</w:t>
            </w:r>
          </w:p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урока</w:t>
            </w:r>
          </w:p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по порядку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ТЕМА УРОКОВ</w:t>
            </w:r>
          </w:p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Количество часов, отводимых на изучение темы</w:t>
            </w:r>
          </w:p>
        </w:tc>
        <w:tc>
          <w:tcPr>
            <w:tcW w:w="2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Дата</w:t>
            </w:r>
          </w:p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проведения</w:t>
            </w:r>
          </w:p>
        </w:tc>
      </w:tr>
      <w:tr w:rsidR="00E64992" w:rsidRPr="00E64992" w:rsidTr="00BF13AC">
        <w:trPr>
          <w:trHeight w:val="824"/>
        </w:trPr>
        <w:tc>
          <w:tcPr>
            <w:tcW w:w="1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E649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факт</w:t>
            </w:r>
          </w:p>
        </w:tc>
      </w:tr>
      <w:tr w:rsidR="00E64992" w:rsidRPr="00E64992" w:rsidTr="00BF13AC">
        <w:trPr>
          <w:trHeight w:val="254"/>
        </w:trPr>
        <w:tc>
          <w:tcPr>
            <w:tcW w:w="13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E64992" w:rsidRPr="00E64992" w:rsidRDefault="00E64992" w:rsidP="00E64992">
            <w:pPr>
              <w:widowControl w:val="0"/>
              <w:tabs>
                <w:tab w:val="left" w:pos="20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8A653A" w:rsidRPr="00E64992" w:rsidTr="00BF13AC">
        <w:trPr>
          <w:trHeight w:val="342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«Осенняя песенка», муз. Васильева-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Буглая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Плещеева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" w:name="__UnoMark__700_1862357266"/>
            <w:bookmarkStart w:id="3" w:name="__UnoMark__701_1862357266"/>
            <w:bookmarkEnd w:id="2"/>
            <w:bookmarkEnd w:id="3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5.09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342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«Дождик», муз. Г. Лобачева - русская народная песня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4" w:name="__UnoMark__710_1862357266"/>
            <w:bookmarkStart w:id="5" w:name="__UnoMark__711_1862357266"/>
            <w:bookmarkEnd w:id="4"/>
            <w:bookmarkEnd w:id="5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_UnoMark__713_1862357266"/>
            <w:bookmarkStart w:id="7" w:name="__UnoMark__712_1862357266"/>
            <w:bookmarkEnd w:id="6"/>
            <w:bookmarkEnd w:id="7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Голоса предметов (узнавание звуков различных предметов)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8" w:name="__UnoMark__720_1862357266"/>
            <w:bookmarkStart w:id="9" w:name="__UnoMark__721_1862357266"/>
            <w:bookmarkEnd w:id="8"/>
            <w:bookmarkEnd w:id="9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_UnoMark__723_1862357266"/>
            <w:bookmarkStart w:id="11" w:name="__UnoMark__722_1862357266"/>
            <w:bookmarkEnd w:id="10"/>
            <w:bookmarkEnd w:id="11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Песня «Осень», муз. Тиличеевой, сл.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Лешкевич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2" w:name="__UnoMark__730_1862357266"/>
            <w:bookmarkStart w:id="13" w:name="__UnoMark__731_1862357266"/>
            <w:bookmarkEnd w:id="12"/>
            <w:bookmarkEnd w:id="13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__UnoMark__733_1862357266"/>
            <w:bookmarkStart w:id="15" w:name="__UnoMark__732_1862357266"/>
            <w:bookmarkEnd w:id="14"/>
            <w:bookmarkEnd w:id="15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Песня</w:t>
            </w: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«Солнышко» -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Рухвергера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А.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6" w:name="__UnoMark__740_1862357266"/>
            <w:bookmarkStart w:id="17" w:name="__UnoMark__741_1862357266"/>
            <w:bookmarkEnd w:id="16"/>
            <w:bookmarkEnd w:id="17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__UnoMark__743_1862357266"/>
            <w:bookmarkStart w:id="19" w:name="__UnoMark__742_1862357266"/>
            <w:bookmarkEnd w:id="18"/>
            <w:bookmarkEnd w:id="19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Мелодии осени. Песни об осени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0" w:name="__UnoMark__750_1862357266"/>
            <w:bookmarkStart w:id="21" w:name="__UnoMark__751_1862357266"/>
            <w:bookmarkEnd w:id="20"/>
            <w:bookmarkEnd w:id="21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__UnoMark__753_1862357266"/>
            <w:bookmarkStart w:id="23" w:name="__UnoMark__752_1862357266"/>
            <w:bookmarkEnd w:id="22"/>
            <w:bookmarkEnd w:id="23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4" w:name="__UnoMark__760_1862357266"/>
            <w:bookmarkStart w:id="25" w:name="__UnoMark__761_1862357266"/>
            <w:bookmarkEnd w:id="24"/>
            <w:bookmarkEnd w:id="25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__UnoMark__763_1862357266"/>
            <w:bookmarkStart w:id="27" w:name="__UnoMark__762_1862357266"/>
            <w:bookmarkEnd w:id="26"/>
            <w:bookmarkEnd w:id="27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Музыкально-ритмические игры на подражание движениям животных: ходить как медведь, прыгать как заяц, топать как </w:t>
            </w:r>
            <w:proofErr w:type="gram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слон,  бегать</w:t>
            </w:r>
            <w:proofErr w:type="gramEnd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как лошадка и др.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8" w:name="__UnoMark__770_1862357266"/>
            <w:bookmarkStart w:id="29" w:name="__UnoMark__771_1862357266"/>
            <w:bookmarkEnd w:id="28"/>
            <w:bookmarkEnd w:id="29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__UnoMark__773_1862357266"/>
            <w:bookmarkStart w:id="31" w:name="__UnoMark__772_1862357266"/>
            <w:bookmarkEnd w:id="30"/>
            <w:bookmarkEnd w:id="31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Бубенчики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муз. Н. Ветлугиной (игра с колокольчиком)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32" w:name="__UnoMark__780_1862357266"/>
            <w:bookmarkStart w:id="33" w:name="__UnoMark__781_1862357266"/>
            <w:bookmarkEnd w:id="32"/>
            <w:bookmarkEnd w:id="33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__UnoMark__783_1862357266"/>
            <w:bookmarkStart w:id="35" w:name="__UnoMark__782_1862357266"/>
            <w:bookmarkEnd w:id="34"/>
            <w:bookmarkEnd w:id="35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Тихие и громкие звоночки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(игра с бубенцами)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36" w:name="__UnoMark__790_1862357266"/>
            <w:bookmarkStart w:id="37" w:name="__UnoMark__791_1862357266"/>
            <w:bookmarkEnd w:id="36"/>
            <w:bookmarkEnd w:id="37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__UnoMark__793_1862357266"/>
            <w:bookmarkStart w:id="39" w:name="__UnoMark__792_1862357266"/>
            <w:bookmarkEnd w:id="38"/>
            <w:bookmarkEnd w:id="39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Слушание «Спят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усталые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игрушки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», 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муз.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Островского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сл. З. Петровой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40" w:name="__UnoMark__800_1862357266"/>
            <w:bookmarkStart w:id="41" w:name="__UnoMark__801_1862357266"/>
            <w:bookmarkEnd w:id="40"/>
            <w:bookmarkEnd w:id="41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2" w:name="__UnoMark__803_1862357266"/>
            <w:bookmarkStart w:id="43" w:name="__UnoMark__802_1862357266"/>
            <w:bookmarkEnd w:id="42"/>
            <w:bookmarkEnd w:id="43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Слушание «Марш» из балета П. Чайковского «Щелкунчик»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44" w:name="__UnoMark__810_1862357266"/>
            <w:bookmarkStart w:id="45" w:name="__UnoMark__811_1862357266"/>
            <w:bookmarkEnd w:id="44"/>
            <w:bookmarkEnd w:id="45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6" w:name="__UnoMark__813_1862357266"/>
            <w:bookmarkStart w:id="47" w:name="__UnoMark__812_1862357266"/>
            <w:bookmarkEnd w:id="46"/>
            <w:bookmarkEnd w:id="47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Песня «Чему учат в школе», муз. В. Шаинского, сл. </w:t>
            </w:r>
            <w:r w:rsidRPr="00E64992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48" w:name="__UnoMark__830_1862357266"/>
            <w:bookmarkStart w:id="49" w:name="__UnoMark__831_1862357266"/>
            <w:bookmarkEnd w:id="48"/>
            <w:bookmarkEnd w:id="49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0" w:name="__UnoMark__833_1862357266"/>
            <w:bookmarkStart w:id="51" w:name="__UnoMark__832_1862357266"/>
            <w:bookmarkEnd w:id="50"/>
            <w:bookmarkEnd w:id="51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Зайки серые сидят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В. Антоновой, муз. Г.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Финаровского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(подражание движениям зайца)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52" w:name="__UnoMark__840_1862357266"/>
            <w:bookmarkStart w:id="53" w:name="__UnoMark__841_1862357266"/>
            <w:bookmarkEnd w:id="52"/>
            <w:bookmarkEnd w:id="53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4" w:name="__UnoMark__843_1862357266"/>
            <w:bookmarkStart w:id="55" w:name="__UnoMark__842_1862357266"/>
            <w:bookmarkEnd w:id="54"/>
            <w:bookmarkEnd w:id="55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«Медвежата», сл. Н. Френкеля, муз.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Красева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(подражание движениям медвежонка)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56" w:name="__UnoMark__850_1862357266"/>
            <w:bookmarkStart w:id="57" w:name="__UnoMark__851_1862357266"/>
            <w:bookmarkEnd w:id="56"/>
            <w:bookmarkEnd w:id="57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8" w:name="__UnoMark__853_1862357266"/>
            <w:bookmarkStart w:id="59" w:name="__UnoMark__852_1862357266"/>
            <w:bookmarkEnd w:id="58"/>
            <w:bookmarkEnd w:id="59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Комическая пляска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» (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отрывок), муз.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(заяц)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60" w:name="__UnoMark__861_1862357266"/>
            <w:bookmarkStart w:id="61" w:name="__UnoMark__860_1862357266"/>
            <w:bookmarkEnd w:id="60"/>
            <w:bookmarkEnd w:id="61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2" w:name="__UnoMark__863_1862357266"/>
            <w:bookmarkStart w:id="63" w:name="__UnoMark__862_1862357266"/>
            <w:bookmarkEnd w:id="62"/>
            <w:bookmarkEnd w:id="63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«Паровоз», муз. З.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Компанейца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(подражание звукам с движениями)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64" w:name="__UnoMark__870_1862357266"/>
            <w:bookmarkStart w:id="65" w:name="__UnoMark__871_1862357266"/>
            <w:bookmarkEnd w:id="64"/>
            <w:bookmarkEnd w:id="65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6" w:name="__UnoMark__873_1862357266"/>
            <w:bookmarkStart w:id="67" w:name="__UnoMark__872_1862357266"/>
            <w:bookmarkEnd w:id="66"/>
            <w:bookmarkEnd w:id="67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Музыкальный инструмент погремушка, ознакомление, элементы игры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68" w:name="__UnoMark__880_1862357266"/>
            <w:bookmarkStart w:id="69" w:name="__UnoMark__881_1862357266"/>
            <w:bookmarkEnd w:id="68"/>
            <w:bookmarkEnd w:id="69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0" w:name="__UnoMark__883_1862357266"/>
            <w:bookmarkStart w:id="71" w:name="__UnoMark__882_1862357266"/>
            <w:bookmarkEnd w:id="70"/>
            <w:bookmarkEnd w:id="71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Тихие и громкие звоночки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(громкое и тихое звучание колокольчиком)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72" w:name="__UnoMark__890_1862357266"/>
            <w:bookmarkStart w:id="73" w:name="__UnoMark__891_1862357266"/>
            <w:bookmarkEnd w:id="72"/>
            <w:bookmarkEnd w:id="73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4" w:name="__UnoMark__893_1862357266"/>
            <w:bookmarkStart w:id="75" w:name="__UnoMark__892_1862357266"/>
            <w:bookmarkEnd w:id="74"/>
            <w:bookmarkEnd w:id="75"/>
            <w:r w:rsidRPr="00CE4DF3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«Игра с куклой», муз. В. Карасевой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76" w:name="__UnoMark__920_1862357266"/>
            <w:bookmarkStart w:id="77" w:name="__UnoMark__921_1862357266"/>
            <w:bookmarkEnd w:id="76"/>
            <w:bookmarkEnd w:id="77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8" w:name="__UnoMark__923_1862357266"/>
            <w:bookmarkStart w:id="79" w:name="__UnoMark__922_1862357266"/>
            <w:bookmarkEnd w:id="78"/>
            <w:bookmarkEnd w:id="79"/>
            <w:r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 музыку «Ловкие ручки», муз. Е. Тиличеевой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80" w:name="__UnoMark__940_1862357266"/>
            <w:bookmarkStart w:id="81" w:name="__UnoMark__941_1862357266"/>
            <w:bookmarkEnd w:id="80"/>
            <w:bookmarkEnd w:id="81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2" w:name="__UnoMark__943_1862357266"/>
            <w:bookmarkStart w:id="83" w:name="__UnoMark__942_1862357266"/>
            <w:bookmarkEnd w:id="82"/>
            <w:bookmarkEnd w:id="83"/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Песенка про маму. </w:t>
            </w: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«Ходим – бегаем», муз. Е. Тиличеевой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84" w:name="__UnoMark__950_1862357266"/>
            <w:bookmarkStart w:id="85" w:name="__UnoMark__951_1862357266"/>
            <w:bookmarkEnd w:id="84"/>
            <w:bookmarkEnd w:id="85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6" w:name="__UnoMark__953_1862357266"/>
            <w:bookmarkStart w:id="87" w:name="__UnoMark__952_1862357266"/>
            <w:bookmarkEnd w:id="86"/>
            <w:bookmarkEnd w:id="87"/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Погремушки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» (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украинская народная мелодия), обр.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(игра на погремушках)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88" w:name="__UnoMark__960_1862357266"/>
            <w:bookmarkStart w:id="89" w:name="__UnoMark__961_1862357266"/>
            <w:bookmarkEnd w:id="88"/>
            <w:bookmarkEnd w:id="89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0" w:name="__UnoMark__963_1862357266"/>
            <w:bookmarkStart w:id="91" w:name="__UnoMark__962_1862357266"/>
            <w:bookmarkEnd w:id="90"/>
            <w:bookmarkEnd w:id="91"/>
            <w:r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Слушание «Полька» из «Детского альбома» П.И. Чайковского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92" w:name="__UnoMark__990_1862357266"/>
            <w:bookmarkStart w:id="93" w:name="__UnoMark__991_1862357266"/>
            <w:bookmarkEnd w:id="92"/>
            <w:bookmarkEnd w:id="93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4" w:name="__UnoMark__993_1862357266"/>
            <w:bookmarkStart w:id="95" w:name="__UnoMark__992_1862357266"/>
            <w:bookmarkEnd w:id="94"/>
            <w:bookmarkEnd w:id="95"/>
            <w:r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«Мишка ходит в гости»,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336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«Гуляем и пляшем»,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96" w:name="__UnoMark__1020_1862357266"/>
            <w:bookmarkStart w:id="97" w:name="__UnoMark__1021_1862357266"/>
            <w:bookmarkEnd w:id="96"/>
            <w:bookmarkEnd w:id="97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8" w:name="__UnoMark__1023_1862357266"/>
            <w:bookmarkStart w:id="99" w:name="__UnoMark__1022_1862357266"/>
            <w:bookmarkEnd w:id="98"/>
            <w:bookmarkEnd w:id="99"/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«Мы флажки свои поднимем», муз.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Вилькорейской</w:t>
            </w:r>
            <w:proofErr w:type="spellEnd"/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Музыкально-дидактическая игра: </w:t>
            </w:r>
            <w:r w:rsidRPr="00E64992">
              <w:rPr>
                <w:rFonts w:ascii="Times New Roman" w:eastAsia="Droid Sans Fallback" w:hAnsi="Times New Roman" w:cs="Times New Roman"/>
                <w:bCs/>
                <w:iCs/>
                <w:color w:val="00000A"/>
                <w:sz w:val="24"/>
                <w:szCs w:val="24"/>
              </w:rPr>
              <w:t>“Определи по ритму”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Музыкально-дидактическая игра: “Угадай, на чём играю?"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«Как у наших у ворот» - русская народная мелодия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 в природе: песня комара, пчелы, жука 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«Где же наши ручки», муз. Т. Ломовой, сл. И.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Плакиды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Танцевать под музыку: "Кораблик на волнах"- раскачиваться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CE4DF3" w:rsidRDefault="008A653A" w:rsidP="008A653A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53A" w:rsidRPr="00E64992" w:rsidTr="00BF13AC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7B78F3" w:rsidRDefault="008A653A" w:rsidP="008A653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«Во саду ли, в огороде», обр. Н. Римского-Корсакова (игра с бубенцами, колокольчиками)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29.05</w:t>
            </w:r>
            <w:bookmarkStart w:id="100" w:name="_GoBack"/>
            <w:bookmarkEnd w:id="100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653A" w:rsidRPr="00E64992" w:rsidRDefault="008A653A" w:rsidP="008A653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 w:rsidRPr="00E64992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>4.Образовательные ресурсы: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Баряева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Л. Б.,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Гаврилушкина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О. П., Зарин А. П., Соколова Н. Д. Программа воспитания и обучения дошкольников с интеллектуальной </w:t>
      </w:r>
      <w:proofErr w:type="gram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недостаточностью.—</w:t>
      </w:r>
      <w:proofErr w:type="gram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СПб.: Издательство «СОЮЗ», 2003. — 320 с. — (Коррекционная педагогика).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2. Бин Дж.,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Оулдфилд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 А. Волшебная дудочка. 78 развивающих музыкальных игр / Пер. с англ.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О.Ю.Поповой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. - М.: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Тервинф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>, 2002. -112 с. - (Особый ребенок)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3. Громова О.Н., Прокопенко Т.А. Игры - забавы по развитию мелкой I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lastRenderedPageBreak/>
        <w:t>моторики у детей. 50 упражнений с музыкальным сопровождением. /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>Учебно-практическое пособие. - М.: Издательство ГНОМ и Д, 2002. - 64 с. (Музыка для дошкольников и младших школьников)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4. Обучение детей с выраженным недоразвитием интеллекта: программно-методические материалы / под ред. И.М.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Бгажноковой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. — М.: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Гуманитар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>, изд. центр ВЛАДОС, 2007. — 181 с. — (Коррекционная педагогика).</w:t>
      </w:r>
    </w:p>
    <w:p w:rsidR="00E64992" w:rsidRPr="00E64992" w:rsidRDefault="00E64992" w:rsidP="00E64992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5. Музыкальное воспитание детей с проблемами в развитии и коррекционная ритмика: Учеб. Пособие для студ. сред.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пед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. учеб. заведений /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Е.А.Медведева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Л.Н.Комиссарова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Г.Р.Шашкина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О.Л.Сергеева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 xml:space="preserve">; Под ред. </w:t>
      </w:r>
      <w:proofErr w:type="spellStart"/>
      <w:r w:rsidRPr="00E64992">
        <w:rPr>
          <w:rFonts w:ascii="Times New Roman" w:hAnsi="Times New Roman" w:cs="Times New Roman"/>
          <w:color w:val="00000A"/>
          <w:sz w:val="24"/>
          <w:szCs w:val="24"/>
        </w:rPr>
        <w:t>Е.А.Медведевой</w:t>
      </w:r>
      <w:proofErr w:type="spellEnd"/>
      <w:r w:rsidRPr="00E64992">
        <w:rPr>
          <w:rFonts w:ascii="Times New Roman" w:hAnsi="Times New Roman" w:cs="Times New Roman"/>
          <w:color w:val="00000A"/>
          <w:sz w:val="24"/>
          <w:szCs w:val="24"/>
        </w:rPr>
        <w:t>. – М.: Издательский центр «Академия», 2002.</w:t>
      </w:r>
    </w:p>
    <w:p w:rsidR="00E64992" w:rsidRPr="00E64992" w:rsidRDefault="00E64992" w:rsidP="00E64992">
      <w:pPr>
        <w:suppressAutoHyphens/>
        <w:spacing w:line="276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361F72" w:rsidRDefault="00361F72"/>
    <w:sectPr w:rsidR="00361F72" w:rsidSect="00207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574"/>
    <w:multiLevelType w:val="hybridMultilevel"/>
    <w:tmpl w:val="79FA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6B31"/>
    <w:multiLevelType w:val="hybridMultilevel"/>
    <w:tmpl w:val="4BE4E6D8"/>
    <w:lvl w:ilvl="0" w:tplc="6D500572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408C"/>
    <w:multiLevelType w:val="hybridMultilevel"/>
    <w:tmpl w:val="F5B60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0E30"/>
    <w:multiLevelType w:val="hybridMultilevel"/>
    <w:tmpl w:val="D2801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92"/>
    <w:rsid w:val="00212667"/>
    <w:rsid w:val="00361F72"/>
    <w:rsid w:val="007B78F3"/>
    <w:rsid w:val="008A653A"/>
    <w:rsid w:val="00A0365C"/>
    <w:rsid w:val="00E64992"/>
    <w:rsid w:val="00E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9CAF-51CE-4E7A-8AFA-74646AF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A653A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Хозяин</cp:lastModifiedBy>
  <cp:revision>6</cp:revision>
  <cp:lastPrinted>2018-09-22T11:24:00Z</cp:lastPrinted>
  <dcterms:created xsi:type="dcterms:W3CDTF">2018-09-20T05:59:00Z</dcterms:created>
  <dcterms:modified xsi:type="dcterms:W3CDTF">2019-03-20T19:46:00Z</dcterms:modified>
</cp:coreProperties>
</file>