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8D7" w:rsidRDefault="00E2250A">
      <w:pPr>
        <w:rPr>
          <w:sz w:val="24"/>
          <w:szCs w:val="24"/>
        </w:rPr>
      </w:pPr>
      <w:r>
        <w:rPr>
          <w:noProof/>
          <w:sz w:val="24"/>
          <w:szCs w:val="24"/>
        </w:rPr>
        <w:drawing>
          <wp:inline distT="0" distB="0" distL="0" distR="0">
            <wp:extent cx="5940686" cy="8186569"/>
            <wp:effectExtent l="19050" t="0" r="2914" b="0"/>
            <wp:docPr id="1" name="Рисунок 1" descr="D:\Прогр 2018-19г\СКАНЫ\img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гр 2018-19г\СКАНЫ\img134.jpg"/>
                    <pic:cNvPicPr>
                      <a:picLocks noChangeAspect="1" noChangeArrowheads="1"/>
                    </pic:cNvPicPr>
                  </pic:nvPicPr>
                  <pic:blipFill>
                    <a:blip r:embed="rId5" cstate="print"/>
                    <a:srcRect/>
                    <a:stretch>
                      <a:fillRect/>
                    </a:stretch>
                  </pic:blipFill>
                  <pic:spPr bwMode="auto">
                    <a:xfrm>
                      <a:off x="0" y="0"/>
                      <a:ext cx="5943600" cy="8190585"/>
                    </a:xfrm>
                    <a:prstGeom prst="rect">
                      <a:avLst/>
                    </a:prstGeom>
                    <a:noFill/>
                    <a:ln w="9525">
                      <a:noFill/>
                      <a:miter lim="800000"/>
                      <a:headEnd/>
                      <a:tailEnd/>
                    </a:ln>
                  </pic:spPr>
                </pic:pic>
              </a:graphicData>
            </a:graphic>
          </wp:inline>
        </w:drawing>
      </w:r>
    </w:p>
    <w:p w:rsidR="00E318D7" w:rsidRDefault="00E318D7">
      <w:pPr>
        <w:sectPr w:rsidR="00E318D7">
          <w:pgSz w:w="12240" w:h="15840"/>
          <w:pgMar w:top="1440" w:right="1440" w:bottom="875" w:left="1440" w:header="0" w:footer="0" w:gutter="0"/>
          <w:cols w:space="0"/>
        </w:sectPr>
      </w:pPr>
    </w:p>
    <w:p w:rsidR="00E318D7" w:rsidRDefault="003969D2">
      <w:pPr>
        <w:ind w:right="-239"/>
        <w:jc w:val="center"/>
        <w:rPr>
          <w:sz w:val="20"/>
          <w:szCs w:val="20"/>
        </w:rPr>
      </w:pPr>
      <w:r>
        <w:rPr>
          <w:rFonts w:eastAsia="Times New Roman"/>
          <w:sz w:val="24"/>
          <w:szCs w:val="24"/>
        </w:rPr>
        <w:lastRenderedPageBreak/>
        <w:t>Содержание программы</w:t>
      </w:r>
    </w:p>
    <w:p w:rsidR="00E318D7" w:rsidRDefault="00E318D7">
      <w:pPr>
        <w:spacing w:line="200" w:lineRule="exact"/>
        <w:rPr>
          <w:sz w:val="20"/>
          <w:szCs w:val="20"/>
        </w:rPr>
      </w:pPr>
    </w:p>
    <w:p w:rsidR="00E318D7" w:rsidRDefault="00E318D7">
      <w:pPr>
        <w:spacing w:line="367" w:lineRule="exact"/>
        <w:rPr>
          <w:sz w:val="20"/>
          <w:szCs w:val="20"/>
        </w:rPr>
      </w:pPr>
    </w:p>
    <w:p w:rsidR="00E318D7" w:rsidRDefault="003969D2">
      <w:pPr>
        <w:numPr>
          <w:ilvl w:val="0"/>
          <w:numId w:val="1"/>
        </w:numPr>
        <w:tabs>
          <w:tab w:val="left" w:pos="720"/>
        </w:tabs>
        <w:ind w:left="720" w:hanging="458"/>
        <w:rPr>
          <w:rFonts w:eastAsia="Times New Roman"/>
          <w:b/>
          <w:bCs/>
          <w:sz w:val="24"/>
          <w:szCs w:val="24"/>
        </w:rPr>
      </w:pPr>
      <w:r>
        <w:rPr>
          <w:rFonts w:eastAsia="Times New Roman"/>
          <w:b/>
          <w:bCs/>
          <w:sz w:val="24"/>
          <w:szCs w:val="24"/>
        </w:rPr>
        <w:t xml:space="preserve">Пояснительная записка </w:t>
      </w:r>
      <w:r>
        <w:rPr>
          <w:rFonts w:eastAsia="Times New Roman"/>
          <w:sz w:val="24"/>
          <w:szCs w:val="24"/>
        </w:rPr>
        <w:t>_____________________________________________________3</w:t>
      </w:r>
    </w:p>
    <w:p w:rsidR="00E318D7" w:rsidRDefault="00E318D7">
      <w:pPr>
        <w:spacing w:line="136" w:lineRule="exact"/>
        <w:rPr>
          <w:rFonts w:eastAsia="Times New Roman"/>
          <w:b/>
          <w:bCs/>
          <w:sz w:val="24"/>
          <w:szCs w:val="24"/>
        </w:rPr>
      </w:pPr>
    </w:p>
    <w:p w:rsidR="00E318D7" w:rsidRDefault="003969D2">
      <w:pPr>
        <w:numPr>
          <w:ilvl w:val="0"/>
          <w:numId w:val="2"/>
        </w:numPr>
        <w:tabs>
          <w:tab w:val="left" w:pos="980"/>
        </w:tabs>
        <w:ind w:left="980" w:hanging="718"/>
        <w:rPr>
          <w:rFonts w:eastAsia="Times New Roman"/>
          <w:sz w:val="24"/>
          <w:szCs w:val="24"/>
        </w:rPr>
      </w:pPr>
      <w:r>
        <w:rPr>
          <w:rFonts w:eastAsia="Times New Roman"/>
          <w:sz w:val="24"/>
          <w:szCs w:val="24"/>
        </w:rPr>
        <w:t>Возможные результаты ____________________________________________________6</w:t>
      </w:r>
    </w:p>
    <w:p w:rsidR="00E318D7" w:rsidRDefault="00E318D7">
      <w:pPr>
        <w:spacing w:line="139" w:lineRule="exact"/>
        <w:rPr>
          <w:rFonts w:eastAsia="Times New Roman"/>
          <w:sz w:val="24"/>
          <w:szCs w:val="24"/>
        </w:rPr>
      </w:pPr>
    </w:p>
    <w:p w:rsidR="00E318D7" w:rsidRDefault="003969D2">
      <w:pPr>
        <w:numPr>
          <w:ilvl w:val="0"/>
          <w:numId w:val="2"/>
        </w:numPr>
        <w:tabs>
          <w:tab w:val="left" w:pos="980"/>
        </w:tabs>
        <w:ind w:left="980" w:hanging="718"/>
        <w:rPr>
          <w:rFonts w:eastAsia="Times New Roman"/>
          <w:sz w:val="24"/>
          <w:szCs w:val="24"/>
        </w:rPr>
      </w:pPr>
      <w:r>
        <w:rPr>
          <w:rFonts w:eastAsia="Times New Roman"/>
          <w:sz w:val="24"/>
          <w:szCs w:val="24"/>
        </w:rPr>
        <w:t>Критерии оценки  _________________________________________________________8</w:t>
      </w:r>
    </w:p>
    <w:p w:rsidR="00E318D7" w:rsidRDefault="00E318D7">
      <w:pPr>
        <w:spacing w:line="136" w:lineRule="exact"/>
        <w:rPr>
          <w:rFonts w:eastAsia="Times New Roman"/>
          <w:sz w:val="24"/>
          <w:szCs w:val="24"/>
        </w:rPr>
      </w:pPr>
    </w:p>
    <w:p w:rsidR="00E318D7" w:rsidRDefault="003969D2">
      <w:pPr>
        <w:numPr>
          <w:ilvl w:val="0"/>
          <w:numId w:val="3"/>
        </w:numPr>
        <w:tabs>
          <w:tab w:val="left" w:pos="720"/>
        </w:tabs>
        <w:ind w:left="720" w:hanging="458"/>
        <w:rPr>
          <w:rFonts w:eastAsia="Times New Roman"/>
          <w:b/>
          <w:bCs/>
          <w:sz w:val="24"/>
          <w:szCs w:val="24"/>
        </w:rPr>
      </w:pPr>
      <w:r>
        <w:rPr>
          <w:rFonts w:eastAsia="Times New Roman"/>
          <w:b/>
          <w:bCs/>
          <w:sz w:val="24"/>
          <w:szCs w:val="24"/>
        </w:rPr>
        <w:t>Учебный план коррекционно – развивающих занятий__________________________</w:t>
      </w:r>
      <w:r>
        <w:rPr>
          <w:rFonts w:eastAsia="Times New Roman"/>
          <w:sz w:val="24"/>
          <w:szCs w:val="24"/>
        </w:rPr>
        <w:t>9</w:t>
      </w:r>
    </w:p>
    <w:p w:rsidR="00E318D7" w:rsidRDefault="00E318D7">
      <w:pPr>
        <w:spacing w:line="139" w:lineRule="exact"/>
        <w:rPr>
          <w:rFonts w:eastAsia="Times New Roman"/>
          <w:b/>
          <w:bCs/>
          <w:sz w:val="24"/>
          <w:szCs w:val="24"/>
        </w:rPr>
      </w:pPr>
    </w:p>
    <w:p w:rsidR="00E318D7" w:rsidRDefault="003969D2">
      <w:pPr>
        <w:numPr>
          <w:ilvl w:val="0"/>
          <w:numId w:val="3"/>
        </w:numPr>
        <w:tabs>
          <w:tab w:val="left" w:pos="780"/>
        </w:tabs>
        <w:ind w:left="780" w:hanging="518"/>
        <w:rPr>
          <w:rFonts w:eastAsia="Times New Roman"/>
          <w:b/>
          <w:bCs/>
          <w:sz w:val="24"/>
          <w:szCs w:val="24"/>
        </w:rPr>
      </w:pPr>
      <w:r>
        <w:rPr>
          <w:rFonts w:eastAsia="Times New Roman"/>
          <w:b/>
          <w:bCs/>
          <w:sz w:val="24"/>
          <w:szCs w:val="24"/>
        </w:rPr>
        <w:t>Календарно-тематический план_____________________________________________</w:t>
      </w:r>
      <w:r>
        <w:rPr>
          <w:rFonts w:eastAsia="Times New Roman"/>
          <w:sz w:val="24"/>
          <w:szCs w:val="24"/>
        </w:rPr>
        <w:t>10</w:t>
      </w:r>
    </w:p>
    <w:p w:rsidR="00E318D7" w:rsidRDefault="00E318D7">
      <w:pPr>
        <w:spacing w:line="136" w:lineRule="exact"/>
        <w:rPr>
          <w:rFonts w:eastAsia="Times New Roman"/>
          <w:b/>
          <w:bCs/>
          <w:sz w:val="24"/>
          <w:szCs w:val="24"/>
        </w:rPr>
      </w:pPr>
    </w:p>
    <w:p w:rsidR="00E318D7" w:rsidRDefault="003969D2">
      <w:pPr>
        <w:numPr>
          <w:ilvl w:val="0"/>
          <w:numId w:val="3"/>
        </w:numPr>
        <w:tabs>
          <w:tab w:val="left" w:pos="720"/>
        </w:tabs>
        <w:ind w:left="720" w:hanging="458"/>
        <w:rPr>
          <w:rFonts w:eastAsia="Times New Roman"/>
          <w:b/>
          <w:bCs/>
          <w:sz w:val="24"/>
          <w:szCs w:val="24"/>
        </w:rPr>
      </w:pPr>
      <w:r>
        <w:rPr>
          <w:rFonts w:eastAsia="Times New Roman"/>
          <w:b/>
          <w:bCs/>
          <w:sz w:val="24"/>
          <w:szCs w:val="24"/>
        </w:rPr>
        <w:t>Образовательные ресурсы</w:t>
      </w:r>
      <w:r>
        <w:rPr>
          <w:rFonts w:eastAsia="Times New Roman"/>
          <w:sz w:val="24"/>
          <w:szCs w:val="24"/>
        </w:rPr>
        <w:t>__________________________________________________17</w:t>
      </w: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59" w:lineRule="exact"/>
        <w:rPr>
          <w:sz w:val="20"/>
          <w:szCs w:val="20"/>
        </w:rPr>
      </w:pPr>
    </w:p>
    <w:p w:rsidR="00E318D7" w:rsidRDefault="003969D2">
      <w:pPr>
        <w:jc w:val="right"/>
        <w:rPr>
          <w:sz w:val="20"/>
          <w:szCs w:val="20"/>
        </w:rPr>
      </w:pPr>
      <w:r>
        <w:rPr>
          <w:rFonts w:ascii="Calibri" w:eastAsia="Calibri" w:hAnsi="Calibri" w:cs="Calibri"/>
        </w:rPr>
        <w:t>2</w:t>
      </w:r>
    </w:p>
    <w:p w:rsidR="00E318D7" w:rsidRDefault="00E318D7">
      <w:pPr>
        <w:sectPr w:rsidR="00E318D7">
          <w:pgSz w:w="12240" w:h="15840"/>
          <w:pgMar w:top="851" w:right="840" w:bottom="908" w:left="1440" w:header="0" w:footer="0" w:gutter="0"/>
          <w:cols w:space="720" w:equalWidth="0">
            <w:col w:w="9960"/>
          </w:cols>
        </w:sectPr>
      </w:pPr>
    </w:p>
    <w:p w:rsidR="00E318D7" w:rsidRDefault="003969D2">
      <w:pPr>
        <w:numPr>
          <w:ilvl w:val="0"/>
          <w:numId w:val="4"/>
        </w:numPr>
        <w:tabs>
          <w:tab w:val="left" w:pos="4160"/>
        </w:tabs>
        <w:ind w:left="4160" w:hanging="360"/>
        <w:rPr>
          <w:rFonts w:eastAsia="Times New Roman"/>
        </w:rPr>
      </w:pPr>
      <w:r>
        <w:rPr>
          <w:rFonts w:eastAsia="Times New Roman"/>
          <w:b/>
          <w:bCs/>
          <w:sz w:val="24"/>
          <w:szCs w:val="24"/>
        </w:rPr>
        <w:lastRenderedPageBreak/>
        <w:t>Пояснительная записка</w:t>
      </w: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87" w:lineRule="exact"/>
        <w:rPr>
          <w:sz w:val="20"/>
          <w:szCs w:val="20"/>
        </w:rPr>
      </w:pPr>
    </w:p>
    <w:p w:rsidR="00E318D7" w:rsidRDefault="003969D2">
      <w:pPr>
        <w:spacing w:line="358" w:lineRule="auto"/>
        <w:ind w:left="260" w:firstLine="708"/>
        <w:jc w:val="both"/>
        <w:rPr>
          <w:sz w:val="20"/>
          <w:szCs w:val="20"/>
        </w:rPr>
      </w:pPr>
      <w:r>
        <w:rPr>
          <w:rFonts w:eastAsia="Times New Roman"/>
          <w:sz w:val="24"/>
          <w:szCs w:val="24"/>
        </w:rPr>
        <w:t>Данная программа – это курс специальных индивидуальных и групповых занятий, направленных на развитие и коррекцию познавательных, психических процессов и моторной деятельности учащихся с умственной отсталостью. Занятия проводятся по утвержденному расписанию, продолжительность одного занятия составляет 20-25 минут. Программа составлена на основе Адаптированной основной образовательной программы МБОУ ООШ №3 для обучающихся с умственной отсталостью.</w:t>
      </w:r>
    </w:p>
    <w:p w:rsidR="00E318D7" w:rsidRDefault="00E318D7">
      <w:pPr>
        <w:spacing w:line="14" w:lineRule="exact"/>
        <w:rPr>
          <w:sz w:val="20"/>
          <w:szCs w:val="20"/>
        </w:rPr>
      </w:pPr>
    </w:p>
    <w:p w:rsidR="00E318D7" w:rsidRDefault="003969D2">
      <w:pPr>
        <w:spacing w:line="358" w:lineRule="auto"/>
        <w:ind w:left="260" w:firstLine="708"/>
        <w:jc w:val="both"/>
        <w:rPr>
          <w:sz w:val="20"/>
          <w:szCs w:val="20"/>
        </w:rPr>
      </w:pPr>
      <w:r>
        <w:rPr>
          <w:rFonts w:eastAsia="Times New Roman"/>
          <w:sz w:val="24"/>
          <w:szCs w:val="24"/>
        </w:rPr>
        <w:t>При организации коррекционно – развивающей работы значительное внимание уделяется психологическим особенностям возрастных групп, индивидуальности детей, своеобразию их поведенческих и эмоциональных реакций. Коррекционно – развивающая работа с детьми с умственной отсталостью осуществляется по принципу дифференцированного и индивидуального подхода. Индивидуальные занятия направлены на исправление недостатков психического развития этих детей, ликвидацию пробелов в знаниях.</w:t>
      </w:r>
    </w:p>
    <w:p w:rsidR="00E318D7" w:rsidRDefault="00E318D7">
      <w:pPr>
        <w:spacing w:line="15" w:lineRule="exact"/>
        <w:rPr>
          <w:sz w:val="20"/>
          <w:szCs w:val="20"/>
        </w:rPr>
      </w:pPr>
    </w:p>
    <w:p w:rsidR="00E318D7" w:rsidRDefault="003969D2">
      <w:pPr>
        <w:spacing w:line="350" w:lineRule="auto"/>
        <w:ind w:left="260" w:right="20" w:firstLine="708"/>
        <w:jc w:val="both"/>
        <w:rPr>
          <w:sz w:val="20"/>
          <w:szCs w:val="20"/>
        </w:rPr>
      </w:pPr>
      <w:r>
        <w:rPr>
          <w:rFonts w:eastAsia="Times New Roman"/>
          <w:sz w:val="24"/>
          <w:szCs w:val="24"/>
        </w:rPr>
        <w:t>Коррекционные занятия проводятся с учащимися по мере выявления индивидуальных пробелов в их развитии и обучении.</w:t>
      </w:r>
    </w:p>
    <w:p w:rsidR="00E318D7" w:rsidRDefault="00E318D7">
      <w:pPr>
        <w:spacing w:line="23" w:lineRule="exact"/>
        <w:rPr>
          <w:sz w:val="20"/>
          <w:szCs w:val="20"/>
        </w:rPr>
      </w:pPr>
    </w:p>
    <w:p w:rsidR="00E318D7" w:rsidRDefault="003969D2">
      <w:pPr>
        <w:spacing w:line="354" w:lineRule="auto"/>
        <w:ind w:left="260" w:right="20" w:firstLine="708"/>
        <w:jc w:val="both"/>
        <w:rPr>
          <w:sz w:val="20"/>
          <w:szCs w:val="20"/>
        </w:rPr>
      </w:pPr>
      <w:r>
        <w:rPr>
          <w:rFonts w:eastAsia="Times New Roman"/>
          <w:sz w:val="24"/>
          <w:szCs w:val="24"/>
        </w:rPr>
        <w:t>Учитываются возрастные черты мышления ученика. В разных классах могут быть использованы одни и те же методики и упражнения, но при этом меняется уровень их сложности. Универсальной формой коррекционных занятий является игра.</w:t>
      </w:r>
    </w:p>
    <w:p w:rsidR="00E318D7" w:rsidRDefault="00E318D7">
      <w:pPr>
        <w:spacing w:line="200" w:lineRule="exact"/>
        <w:rPr>
          <w:sz w:val="20"/>
          <w:szCs w:val="20"/>
        </w:rPr>
      </w:pPr>
    </w:p>
    <w:p w:rsidR="00E318D7" w:rsidRDefault="00E318D7">
      <w:pPr>
        <w:spacing w:line="235" w:lineRule="exact"/>
        <w:rPr>
          <w:sz w:val="20"/>
          <w:szCs w:val="20"/>
        </w:rPr>
      </w:pPr>
    </w:p>
    <w:p w:rsidR="00E318D7" w:rsidRDefault="003969D2">
      <w:pPr>
        <w:spacing w:line="348" w:lineRule="auto"/>
        <w:ind w:left="260" w:right="20" w:firstLine="708"/>
        <w:jc w:val="both"/>
        <w:rPr>
          <w:sz w:val="20"/>
          <w:szCs w:val="20"/>
        </w:rPr>
      </w:pPr>
      <w:r>
        <w:rPr>
          <w:rFonts w:eastAsia="Times New Roman"/>
          <w:b/>
          <w:bCs/>
          <w:sz w:val="24"/>
          <w:szCs w:val="24"/>
        </w:rPr>
        <w:t xml:space="preserve">Цель программы: </w:t>
      </w:r>
      <w:r>
        <w:rPr>
          <w:rFonts w:eastAsia="Times New Roman"/>
          <w:sz w:val="24"/>
          <w:szCs w:val="24"/>
        </w:rPr>
        <w:t>Коррекция и развитие познавательной сферы детей, направленная</w:t>
      </w:r>
      <w:r>
        <w:rPr>
          <w:rFonts w:eastAsia="Times New Roman"/>
          <w:b/>
          <w:bCs/>
          <w:sz w:val="24"/>
          <w:szCs w:val="24"/>
        </w:rPr>
        <w:t xml:space="preserve"> </w:t>
      </w:r>
      <w:r>
        <w:rPr>
          <w:rFonts w:eastAsia="Times New Roman"/>
          <w:sz w:val="24"/>
          <w:szCs w:val="24"/>
        </w:rPr>
        <w:t>на подготовку и усвоению ими учебного материала.</w:t>
      </w:r>
    </w:p>
    <w:p w:rsidR="00E318D7" w:rsidRDefault="00E318D7">
      <w:pPr>
        <w:spacing w:line="200" w:lineRule="exact"/>
        <w:rPr>
          <w:sz w:val="20"/>
          <w:szCs w:val="20"/>
        </w:rPr>
      </w:pPr>
    </w:p>
    <w:p w:rsidR="00E318D7" w:rsidRDefault="00E318D7">
      <w:pPr>
        <w:spacing w:line="233" w:lineRule="exact"/>
        <w:rPr>
          <w:sz w:val="20"/>
          <w:szCs w:val="20"/>
        </w:rPr>
      </w:pPr>
    </w:p>
    <w:p w:rsidR="00E318D7" w:rsidRDefault="003969D2">
      <w:pPr>
        <w:ind w:left="980"/>
        <w:rPr>
          <w:sz w:val="20"/>
          <w:szCs w:val="20"/>
        </w:rPr>
      </w:pPr>
      <w:r>
        <w:rPr>
          <w:rFonts w:eastAsia="Times New Roman"/>
          <w:b/>
          <w:bCs/>
          <w:sz w:val="24"/>
          <w:szCs w:val="24"/>
        </w:rPr>
        <w:t>Задачи программы:</w:t>
      </w:r>
    </w:p>
    <w:p w:rsidR="00E318D7" w:rsidRDefault="00E318D7">
      <w:pPr>
        <w:spacing w:line="147" w:lineRule="exact"/>
        <w:rPr>
          <w:sz w:val="20"/>
          <w:szCs w:val="20"/>
        </w:rPr>
      </w:pPr>
    </w:p>
    <w:p w:rsidR="00E318D7" w:rsidRDefault="003969D2">
      <w:pPr>
        <w:tabs>
          <w:tab w:val="left" w:pos="1320"/>
        </w:tabs>
        <w:spacing w:line="354" w:lineRule="auto"/>
        <w:ind w:left="1340" w:right="20" w:hanging="359"/>
        <w:jc w:val="both"/>
        <w:rPr>
          <w:sz w:val="20"/>
          <w:szCs w:val="20"/>
        </w:rPr>
      </w:pPr>
      <w:r>
        <w:rPr>
          <w:rFonts w:eastAsia="Times New Roman"/>
          <w:sz w:val="24"/>
          <w:szCs w:val="24"/>
        </w:rPr>
        <w:t>1.</w:t>
      </w:r>
      <w:r>
        <w:rPr>
          <w:sz w:val="20"/>
          <w:szCs w:val="20"/>
        </w:rPr>
        <w:tab/>
      </w:r>
      <w:r>
        <w:rPr>
          <w:rFonts w:eastAsia="Times New Roman"/>
          <w:sz w:val="24"/>
          <w:szCs w:val="24"/>
        </w:rPr>
        <w:t>Диагностика, формирование, развитие, совершенствование и коррекция познавательных, личностных процессов у детей (восприятия, внимания, памяти, мышления, моторной деятельности).</w:t>
      </w:r>
    </w:p>
    <w:p w:rsidR="00E318D7" w:rsidRDefault="00E318D7">
      <w:pPr>
        <w:spacing w:line="8" w:lineRule="exact"/>
        <w:rPr>
          <w:sz w:val="20"/>
          <w:szCs w:val="20"/>
        </w:rPr>
      </w:pPr>
    </w:p>
    <w:p w:rsidR="00E318D7" w:rsidRDefault="003969D2">
      <w:pPr>
        <w:numPr>
          <w:ilvl w:val="0"/>
          <w:numId w:val="5"/>
        </w:numPr>
        <w:tabs>
          <w:tab w:val="left" w:pos="1340"/>
        </w:tabs>
        <w:ind w:left="1340" w:hanging="370"/>
        <w:rPr>
          <w:rFonts w:eastAsia="Times New Roman"/>
          <w:sz w:val="24"/>
          <w:szCs w:val="24"/>
        </w:rPr>
      </w:pPr>
      <w:r>
        <w:rPr>
          <w:rFonts w:eastAsia="Times New Roman"/>
          <w:sz w:val="24"/>
          <w:szCs w:val="24"/>
        </w:rPr>
        <w:t>Стимулирование интереса к учебной и игровой деятельности.</w:t>
      </w:r>
    </w:p>
    <w:p w:rsidR="00E318D7" w:rsidRDefault="00E318D7">
      <w:pPr>
        <w:spacing w:line="139" w:lineRule="exact"/>
        <w:rPr>
          <w:rFonts w:eastAsia="Times New Roman"/>
          <w:sz w:val="24"/>
          <w:szCs w:val="24"/>
        </w:rPr>
      </w:pPr>
    </w:p>
    <w:p w:rsidR="00E318D7" w:rsidRDefault="003969D2">
      <w:pPr>
        <w:numPr>
          <w:ilvl w:val="0"/>
          <w:numId w:val="5"/>
        </w:numPr>
        <w:tabs>
          <w:tab w:val="left" w:pos="1340"/>
        </w:tabs>
        <w:ind w:left="1340" w:hanging="370"/>
        <w:rPr>
          <w:rFonts w:eastAsia="Times New Roman"/>
          <w:sz w:val="24"/>
          <w:szCs w:val="24"/>
        </w:rPr>
      </w:pPr>
      <w:r>
        <w:rPr>
          <w:rFonts w:eastAsia="Times New Roman"/>
          <w:sz w:val="24"/>
          <w:szCs w:val="24"/>
        </w:rPr>
        <w:t>Формирование позитивной мотивации к учебной деятельности.</w:t>
      </w:r>
    </w:p>
    <w:p w:rsidR="00E318D7" w:rsidRDefault="00E318D7">
      <w:pPr>
        <w:spacing w:line="154" w:lineRule="exact"/>
        <w:rPr>
          <w:sz w:val="20"/>
          <w:szCs w:val="20"/>
        </w:rPr>
      </w:pPr>
    </w:p>
    <w:p w:rsidR="00E318D7" w:rsidRDefault="003969D2">
      <w:pPr>
        <w:spacing w:line="350" w:lineRule="auto"/>
        <w:ind w:left="260" w:right="20" w:firstLine="710"/>
        <w:rPr>
          <w:sz w:val="20"/>
          <w:szCs w:val="20"/>
        </w:rPr>
      </w:pPr>
      <w:r>
        <w:rPr>
          <w:rFonts w:eastAsia="Times New Roman"/>
          <w:sz w:val="24"/>
          <w:szCs w:val="24"/>
        </w:rPr>
        <w:t xml:space="preserve">Основными </w:t>
      </w:r>
      <w:r>
        <w:rPr>
          <w:rFonts w:eastAsia="Times New Roman"/>
          <w:b/>
          <w:bCs/>
          <w:sz w:val="24"/>
          <w:szCs w:val="24"/>
        </w:rPr>
        <w:t>образовательными направлениями</w:t>
      </w:r>
      <w:r>
        <w:rPr>
          <w:rFonts w:eastAsia="Times New Roman"/>
          <w:sz w:val="24"/>
          <w:szCs w:val="24"/>
        </w:rPr>
        <w:t xml:space="preserve"> в коррекционной работе, направленными на развитие познавательных процессов, являются:</w:t>
      </w:r>
    </w:p>
    <w:p w:rsidR="00E318D7" w:rsidRDefault="00E318D7">
      <w:pPr>
        <w:spacing w:line="298" w:lineRule="exact"/>
        <w:rPr>
          <w:sz w:val="20"/>
          <w:szCs w:val="20"/>
        </w:rPr>
      </w:pPr>
    </w:p>
    <w:p w:rsidR="00E318D7" w:rsidRDefault="003969D2">
      <w:pPr>
        <w:jc w:val="right"/>
        <w:rPr>
          <w:sz w:val="20"/>
          <w:szCs w:val="20"/>
        </w:rPr>
      </w:pPr>
      <w:r>
        <w:rPr>
          <w:rFonts w:ascii="Calibri" w:eastAsia="Calibri" w:hAnsi="Calibri" w:cs="Calibri"/>
        </w:rPr>
        <w:t>3</w:t>
      </w:r>
    </w:p>
    <w:p w:rsidR="00E318D7" w:rsidRDefault="00E318D7">
      <w:pPr>
        <w:sectPr w:rsidR="00E318D7">
          <w:pgSz w:w="12240" w:h="15840"/>
          <w:pgMar w:top="849" w:right="840" w:bottom="908" w:left="1440" w:header="0" w:footer="0" w:gutter="0"/>
          <w:cols w:space="720" w:equalWidth="0">
            <w:col w:w="9960"/>
          </w:cols>
        </w:sectPr>
      </w:pPr>
    </w:p>
    <w:p w:rsidR="00E318D7" w:rsidRDefault="003969D2">
      <w:pPr>
        <w:numPr>
          <w:ilvl w:val="0"/>
          <w:numId w:val="6"/>
        </w:numPr>
        <w:tabs>
          <w:tab w:val="left" w:pos="1240"/>
        </w:tabs>
        <w:ind w:left="1240" w:hanging="354"/>
        <w:rPr>
          <w:rFonts w:eastAsia="Times New Roman"/>
          <w:b/>
          <w:bCs/>
          <w:sz w:val="24"/>
          <w:szCs w:val="24"/>
        </w:rPr>
      </w:pPr>
      <w:r>
        <w:rPr>
          <w:rFonts w:eastAsia="Times New Roman"/>
          <w:b/>
          <w:bCs/>
          <w:sz w:val="24"/>
          <w:szCs w:val="24"/>
        </w:rPr>
        <w:lastRenderedPageBreak/>
        <w:t>Совершенствование движений и сенсо-моторного развития:</w:t>
      </w:r>
    </w:p>
    <w:p w:rsidR="00E318D7" w:rsidRDefault="00E318D7">
      <w:pPr>
        <w:spacing w:line="131" w:lineRule="exact"/>
        <w:rPr>
          <w:sz w:val="20"/>
          <w:szCs w:val="20"/>
        </w:rPr>
      </w:pPr>
    </w:p>
    <w:p w:rsidR="00E318D7" w:rsidRDefault="003969D2">
      <w:pPr>
        <w:numPr>
          <w:ilvl w:val="0"/>
          <w:numId w:val="7"/>
        </w:numPr>
        <w:tabs>
          <w:tab w:val="left" w:pos="1680"/>
        </w:tabs>
        <w:ind w:left="1680" w:hanging="794"/>
        <w:rPr>
          <w:rFonts w:ascii="Symbol" w:eastAsia="Symbol" w:hAnsi="Symbol" w:cs="Symbol"/>
          <w:sz w:val="24"/>
          <w:szCs w:val="24"/>
        </w:rPr>
      </w:pPr>
      <w:r>
        <w:rPr>
          <w:rFonts w:eastAsia="Times New Roman"/>
          <w:sz w:val="24"/>
          <w:szCs w:val="24"/>
        </w:rPr>
        <w:t>Развитие мелкой моторики кисти и пальцев рук;</w:t>
      </w:r>
    </w:p>
    <w:p w:rsidR="00E318D7" w:rsidRDefault="00E318D7">
      <w:pPr>
        <w:spacing w:line="138" w:lineRule="exact"/>
        <w:rPr>
          <w:rFonts w:ascii="Symbol" w:eastAsia="Symbol" w:hAnsi="Symbol" w:cs="Symbol"/>
          <w:sz w:val="24"/>
          <w:szCs w:val="24"/>
        </w:rPr>
      </w:pPr>
    </w:p>
    <w:p w:rsidR="00E318D7" w:rsidRDefault="003969D2">
      <w:pPr>
        <w:numPr>
          <w:ilvl w:val="0"/>
          <w:numId w:val="7"/>
        </w:numPr>
        <w:tabs>
          <w:tab w:val="left" w:pos="1680"/>
        </w:tabs>
        <w:ind w:left="1680" w:hanging="794"/>
        <w:rPr>
          <w:rFonts w:ascii="Symbol" w:eastAsia="Symbol" w:hAnsi="Symbol" w:cs="Symbol"/>
          <w:sz w:val="24"/>
          <w:szCs w:val="24"/>
        </w:rPr>
      </w:pPr>
      <w:r>
        <w:rPr>
          <w:rFonts w:eastAsia="Times New Roman"/>
          <w:sz w:val="24"/>
          <w:szCs w:val="24"/>
        </w:rPr>
        <w:t>Развитие навыков каллиграфии;</w:t>
      </w:r>
    </w:p>
    <w:p w:rsidR="00E318D7" w:rsidRDefault="00E318D7">
      <w:pPr>
        <w:spacing w:line="135" w:lineRule="exact"/>
        <w:rPr>
          <w:rFonts w:ascii="Symbol" w:eastAsia="Symbol" w:hAnsi="Symbol" w:cs="Symbol"/>
          <w:sz w:val="24"/>
          <w:szCs w:val="24"/>
        </w:rPr>
      </w:pPr>
    </w:p>
    <w:p w:rsidR="00E318D7" w:rsidRDefault="003969D2">
      <w:pPr>
        <w:numPr>
          <w:ilvl w:val="0"/>
          <w:numId w:val="7"/>
        </w:numPr>
        <w:tabs>
          <w:tab w:val="left" w:pos="1680"/>
        </w:tabs>
        <w:ind w:left="1680" w:hanging="794"/>
        <w:rPr>
          <w:rFonts w:ascii="Symbol" w:eastAsia="Symbol" w:hAnsi="Symbol" w:cs="Symbol"/>
          <w:sz w:val="24"/>
          <w:szCs w:val="24"/>
        </w:rPr>
      </w:pPr>
      <w:r>
        <w:rPr>
          <w:rFonts w:eastAsia="Times New Roman"/>
          <w:sz w:val="24"/>
          <w:szCs w:val="24"/>
        </w:rPr>
        <w:t>Развитие артикуляционной моторики;</w:t>
      </w:r>
    </w:p>
    <w:p w:rsidR="00E318D7" w:rsidRDefault="00E318D7">
      <w:pPr>
        <w:spacing w:line="144" w:lineRule="exact"/>
        <w:rPr>
          <w:sz w:val="20"/>
          <w:szCs w:val="20"/>
        </w:rPr>
      </w:pPr>
    </w:p>
    <w:p w:rsidR="00E318D7" w:rsidRDefault="003969D2">
      <w:pPr>
        <w:numPr>
          <w:ilvl w:val="0"/>
          <w:numId w:val="8"/>
        </w:numPr>
        <w:tabs>
          <w:tab w:val="left" w:pos="1120"/>
        </w:tabs>
        <w:ind w:left="1120" w:hanging="234"/>
        <w:rPr>
          <w:rFonts w:eastAsia="Times New Roman"/>
          <w:b/>
          <w:bCs/>
          <w:sz w:val="24"/>
          <w:szCs w:val="24"/>
        </w:rPr>
      </w:pPr>
      <w:r>
        <w:rPr>
          <w:rFonts w:eastAsia="Times New Roman"/>
          <w:b/>
          <w:bCs/>
          <w:sz w:val="24"/>
          <w:szCs w:val="24"/>
        </w:rPr>
        <w:t>Коррекция отдельных сторон психической деятельности:</w:t>
      </w:r>
    </w:p>
    <w:p w:rsidR="00E318D7" w:rsidRDefault="00E318D7">
      <w:pPr>
        <w:spacing w:line="133" w:lineRule="exact"/>
        <w:rPr>
          <w:sz w:val="20"/>
          <w:szCs w:val="20"/>
        </w:rPr>
      </w:pPr>
    </w:p>
    <w:p w:rsidR="00E318D7" w:rsidRDefault="003969D2">
      <w:pPr>
        <w:numPr>
          <w:ilvl w:val="0"/>
          <w:numId w:val="9"/>
        </w:numPr>
        <w:tabs>
          <w:tab w:val="left" w:pos="1680"/>
        </w:tabs>
        <w:ind w:left="1680" w:hanging="794"/>
        <w:rPr>
          <w:rFonts w:ascii="Symbol" w:eastAsia="Symbol" w:hAnsi="Symbol" w:cs="Symbol"/>
          <w:sz w:val="24"/>
          <w:szCs w:val="24"/>
        </w:rPr>
      </w:pPr>
      <w:r>
        <w:rPr>
          <w:rFonts w:eastAsia="Times New Roman"/>
          <w:sz w:val="24"/>
          <w:szCs w:val="24"/>
        </w:rPr>
        <w:t>Развитие зрительного восприятия и узнавания;</w:t>
      </w:r>
    </w:p>
    <w:p w:rsidR="00E318D7" w:rsidRDefault="00E318D7">
      <w:pPr>
        <w:spacing w:line="135" w:lineRule="exact"/>
        <w:rPr>
          <w:rFonts w:ascii="Symbol" w:eastAsia="Symbol" w:hAnsi="Symbol" w:cs="Symbol"/>
          <w:sz w:val="24"/>
          <w:szCs w:val="24"/>
        </w:rPr>
      </w:pPr>
    </w:p>
    <w:p w:rsidR="00E318D7" w:rsidRDefault="003969D2">
      <w:pPr>
        <w:numPr>
          <w:ilvl w:val="0"/>
          <w:numId w:val="9"/>
        </w:numPr>
        <w:tabs>
          <w:tab w:val="left" w:pos="1680"/>
        </w:tabs>
        <w:ind w:left="1680" w:hanging="794"/>
        <w:rPr>
          <w:rFonts w:ascii="Symbol" w:eastAsia="Symbol" w:hAnsi="Symbol" w:cs="Symbol"/>
          <w:sz w:val="24"/>
          <w:szCs w:val="24"/>
        </w:rPr>
      </w:pPr>
      <w:r>
        <w:rPr>
          <w:rFonts w:eastAsia="Times New Roman"/>
          <w:sz w:val="24"/>
          <w:szCs w:val="24"/>
        </w:rPr>
        <w:t>Развитие зрительной памяти и внимания;</w:t>
      </w:r>
    </w:p>
    <w:p w:rsidR="00E318D7" w:rsidRDefault="00E318D7">
      <w:pPr>
        <w:spacing w:line="137" w:lineRule="exact"/>
        <w:rPr>
          <w:rFonts w:ascii="Symbol" w:eastAsia="Symbol" w:hAnsi="Symbol" w:cs="Symbol"/>
          <w:sz w:val="24"/>
          <w:szCs w:val="24"/>
        </w:rPr>
      </w:pPr>
    </w:p>
    <w:p w:rsidR="00E318D7" w:rsidRDefault="003969D2">
      <w:pPr>
        <w:numPr>
          <w:ilvl w:val="0"/>
          <w:numId w:val="9"/>
        </w:numPr>
        <w:tabs>
          <w:tab w:val="left" w:pos="1680"/>
        </w:tabs>
        <w:ind w:left="1680" w:hanging="794"/>
        <w:rPr>
          <w:rFonts w:ascii="Symbol" w:eastAsia="Symbol" w:hAnsi="Symbol" w:cs="Symbol"/>
          <w:sz w:val="24"/>
          <w:szCs w:val="24"/>
        </w:rPr>
      </w:pPr>
      <w:r>
        <w:rPr>
          <w:rFonts w:eastAsia="Times New Roman"/>
          <w:sz w:val="24"/>
          <w:szCs w:val="24"/>
        </w:rPr>
        <w:t>Формирование обобщенных представлений о свойствах предметов (цвет,</w:t>
      </w:r>
    </w:p>
    <w:p w:rsidR="00E318D7" w:rsidRDefault="00E318D7">
      <w:pPr>
        <w:spacing w:line="139" w:lineRule="exact"/>
        <w:rPr>
          <w:sz w:val="20"/>
          <w:szCs w:val="20"/>
        </w:rPr>
      </w:pPr>
    </w:p>
    <w:p w:rsidR="00E318D7" w:rsidRDefault="003969D2">
      <w:pPr>
        <w:ind w:left="320"/>
        <w:rPr>
          <w:sz w:val="20"/>
          <w:szCs w:val="20"/>
        </w:rPr>
      </w:pPr>
      <w:r>
        <w:rPr>
          <w:rFonts w:eastAsia="Times New Roman"/>
          <w:sz w:val="24"/>
          <w:szCs w:val="24"/>
        </w:rPr>
        <w:t>форма, величина);</w:t>
      </w:r>
    </w:p>
    <w:p w:rsidR="00E318D7" w:rsidRDefault="00E318D7">
      <w:pPr>
        <w:spacing w:line="136" w:lineRule="exact"/>
        <w:rPr>
          <w:sz w:val="20"/>
          <w:szCs w:val="20"/>
        </w:rPr>
      </w:pPr>
    </w:p>
    <w:p w:rsidR="00E318D7" w:rsidRDefault="003969D2">
      <w:pPr>
        <w:numPr>
          <w:ilvl w:val="0"/>
          <w:numId w:val="10"/>
        </w:numPr>
        <w:tabs>
          <w:tab w:val="left" w:pos="1680"/>
        </w:tabs>
        <w:ind w:left="1680" w:hanging="794"/>
        <w:rPr>
          <w:rFonts w:ascii="Symbol" w:eastAsia="Symbol" w:hAnsi="Symbol" w:cs="Symbol"/>
          <w:sz w:val="24"/>
          <w:szCs w:val="24"/>
        </w:rPr>
      </w:pPr>
      <w:r>
        <w:rPr>
          <w:rFonts w:eastAsia="Times New Roman"/>
          <w:sz w:val="24"/>
          <w:szCs w:val="24"/>
        </w:rPr>
        <w:t>Развитие пространственных представлений и ориентации;</w:t>
      </w:r>
    </w:p>
    <w:p w:rsidR="00E318D7" w:rsidRDefault="00E318D7">
      <w:pPr>
        <w:spacing w:line="138" w:lineRule="exact"/>
        <w:rPr>
          <w:rFonts w:ascii="Symbol" w:eastAsia="Symbol" w:hAnsi="Symbol" w:cs="Symbol"/>
          <w:sz w:val="24"/>
          <w:szCs w:val="24"/>
        </w:rPr>
      </w:pPr>
    </w:p>
    <w:p w:rsidR="00E318D7" w:rsidRDefault="003969D2">
      <w:pPr>
        <w:numPr>
          <w:ilvl w:val="0"/>
          <w:numId w:val="10"/>
        </w:numPr>
        <w:tabs>
          <w:tab w:val="left" w:pos="1680"/>
        </w:tabs>
        <w:ind w:left="1680" w:hanging="794"/>
        <w:rPr>
          <w:rFonts w:ascii="Symbol" w:eastAsia="Symbol" w:hAnsi="Symbol" w:cs="Symbol"/>
          <w:sz w:val="24"/>
          <w:szCs w:val="24"/>
        </w:rPr>
      </w:pPr>
      <w:r>
        <w:rPr>
          <w:rFonts w:eastAsia="Times New Roman"/>
          <w:sz w:val="24"/>
          <w:szCs w:val="24"/>
        </w:rPr>
        <w:t>Развитие представлений о времени;</w:t>
      </w:r>
    </w:p>
    <w:p w:rsidR="00E318D7" w:rsidRDefault="00E318D7">
      <w:pPr>
        <w:spacing w:line="135" w:lineRule="exact"/>
        <w:rPr>
          <w:rFonts w:ascii="Symbol" w:eastAsia="Symbol" w:hAnsi="Symbol" w:cs="Symbol"/>
          <w:sz w:val="24"/>
          <w:szCs w:val="24"/>
        </w:rPr>
      </w:pPr>
    </w:p>
    <w:p w:rsidR="00E318D7" w:rsidRDefault="003969D2">
      <w:pPr>
        <w:numPr>
          <w:ilvl w:val="0"/>
          <w:numId w:val="10"/>
        </w:numPr>
        <w:tabs>
          <w:tab w:val="left" w:pos="1680"/>
        </w:tabs>
        <w:ind w:left="1680" w:hanging="794"/>
        <w:rPr>
          <w:rFonts w:ascii="Symbol" w:eastAsia="Symbol" w:hAnsi="Symbol" w:cs="Symbol"/>
          <w:sz w:val="24"/>
          <w:szCs w:val="24"/>
        </w:rPr>
      </w:pPr>
      <w:r>
        <w:rPr>
          <w:rFonts w:eastAsia="Times New Roman"/>
          <w:sz w:val="24"/>
          <w:szCs w:val="24"/>
        </w:rPr>
        <w:t>Развитие слухового внимания и памяти;</w:t>
      </w:r>
    </w:p>
    <w:p w:rsidR="00E318D7" w:rsidRDefault="00E318D7">
      <w:pPr>
        <w:spacing w:line="137" w:lineRule="exact"/>
        <w:rPr>
          <w:rFonts w:ascii="Symbol" w:eastAsia="Symbol" w:hAnsi="Symbol" w:cs="Symbol"/>
          <w:sz w:val="24"/>
          <w:szCs w:val="24"/>
        </w:rPr>
      </w:pPr>
    </w:p>
    <w:p w:rsidR="00E318D7" w:rsidRDefault="003969D2">
      <w:pPr>
        <w:numPr>
          <w:ilvl w:val="0"/>
          <w:numId w:val="10"/>
        </w:numPr>
        <w:tabs>
          <w:tab w:val="left" w:pos="1680"/>
        </w:tabs>
        <w:ind w:left="1680" w:hanging="794"/>
        <w:rPr>
          <w:rFonts w:ascii="Symbol" w:eastAsia="Symbol" w:hAnsi="Symbol" w:cs="Symbol"/>
          <w:sz w:val="24"/>
          <w:szCs w:val="24"/>
        </w:rPr>
      </w:pPr>
      <w:r>
        <w:rPr>
          <w:rFonts w:eastAsia="Times New Roman"/>
          <w:sz w:val="24"/>
          <w:szCs w:val="24"/>
        </w:rPr>
        <w:t>Развитие фонетико-фонематических представлений, формирование звукового</w:t>
      </w:r>
    </w:p>
    <w:p w:rsidR="00E318D7" w:rsidRDefault="00E318D7">
      <w:pPr>
        <w:spacing w:line="139" w:lineRule="exact"/>
        <w:rPr>
          <w:rFonts w:ascii="Symbol" w:eastAsia="Symbol" w:hAnsi="Symbol" w:cs="Symbol"/>
          <w:sz w:val="24"/>
          <w:szCs w:val="24"/>
        </w:rPr>
      </w:pPr>
    </w:p>
    <w:p w:rsidR="00E318D7" w:rsidRDefault="003969D2">
      <w:pPr>
        <w:ind w:left="320"/>
        <w:rPr>
          <w:rFonts w:ascii="Symbol" w:eastAsia="Symbol" w:hAnsi="Symbol" w:cs="Symbol"/>
          <w:sz w:val="24"/>
          <w:szCs w:val="24"/>
        </w:rPr>
      </w:pPr>
      <w:r>
        <w:rPr>
          <w:rFonts w:eastAsia="Times New Roman"/>
          <w:sz w:val="24"/>
          <w:szCs w:val="24"/>
        </w:rPr>
        <w:t>анализа.</w:t>
      </w:r>
    </w:p>
    <w:p w:rsidR="00E318D7" w:rsidRDefault="00E318D7">
      <w:pPr>
        <w:spacing w:line="142" w:lineRule="exact"/>
        <w:rPr>
          <w:sz w:val="20"/>
          <w:szCs w:val="20"/>
        </w:rPr>
      </w:pPr>
    </w:p>
    <w:p w:rsidR="00E318D7" w:rsidRDefault="003969D2">
      <w:pPr>
        <w:numPr>
          <w:ilvl w:val="0"/>
          <w:numId w:val="11"/>
        </w:numPr>
        <w:tabs>
          <w:tab w:val="left" w:pos="1120"/>
        </w:tabs>
        <w:ind w:left="1120" w:hanging="234"/>
        <w:rPr>
          <w:rFonts w:eastAsia="Times New Roman"/>
          <w:b/>
          <w:bCs/>
          <w:sz w:val="24"/>
          <w:szCs w:val="24"/>
        </w:rPr>
      </w:pPr>
      <w:r>
        <w:rPr>
          <w:rFonts w:eastAsia="Times New Roman"/>
          <w:b/>
          <w:bCs/>
          <w:sz w:val="24"/>
          <w:szCs w:val="24"/>
        </w:rPr>
        <w:t>Развитие основных мыслительных операций:</w:t>
      </w:r>
    </w:p>
    <w:p w:rsidR="00E318D7" w:rsidRDefault="00E318D7">
      <w:pPr>
        <w:spacing w:line="133" w:lineRule="exact"/>
        <w:rPr>
          <w:sz w:val="20"/>
          <w:szCs w:val="20"/>
        </w:rPr>
      </w:pPr>
    </w:p>
    <w:p w:rsidR="00E318D7" w:rsidRDefault="003969D2">
      <w:pPr>
        <w:numPr>
          <w:ilvl w:val="0"/>
          <w:numId w:val="12"/>
        </w:numPr>
        <w:tabs>
          <w:tab w:val="left" w:pos="1680"/>
        </w:tabs>
        <w:ind w:left="1680" w:hanging="794"/>
        <w:rPr>
          <w:rFonts w:ascii="Symbol" w:eastAsia="Symbol" w:hAnsi="Symbol" w:cs="Symbol"/>
          <w:sz w:val="24"/>
          <w:szCs w:val="24"/>
        </w:rPr>
      </w:pPr>
      <w:r>
        <w:rPr>
          <w:rFonts w:eastAsia="Times New Roman"/>
          <w:sz w:val="24"/>
          <w:szCs w:val="24"/>
        </w:rPr>
        <w:t>Навыков соотнесенного анализа;</w:t>
      </w:r>
    </w:p>
    <w:p w:rsidR="00E318D7" w:rsidRDefault="00E318D7">
      <w:pPr>
        <w:spacing w:line="165" w:lineRule="exact"/>
        <w:rPr>
          <w:rFonts w:ascii="Symbol" w:eastAsia="Symbol" w:hAnsi="Symbol" w:cs="Symbol"/>
          <w:sz w:val="24"/>
          <w:szCs w:val="24"/>
        </w:rPr>
      </w:pPr>
    </w:p>
    <w:p w:rsidR="00E318D7" w:rsidRDefault="003969D2">
      <w:pPr>
        <w:numPr>
          <w:ilvl w:val="0"/>
          <w:numId w:val="12"/>
        </w:numPr>
        <w:tabs>
          <w:tab w:val="left" w:pos="1678"/>
        </w:tabs>
        <w:spacing w:line="334" w:lineRule="auto"/>
        <w:ind w:left="320" w:right="980" w:firstLine="566"/>
        <w:rPr>
          <w:rFonts w:ascii="Symbol" w:eastAsia="Symbol" w:hAnsi="Symbol" w:cs="Symbol"/>
          <w:sz w:val="24"/>
          <w:szCs w:val="24"/>
        </w:rPr>
      </w:pPr>
      <w:r>
        <w:rPr>
          <w:rFonts w:eastAsia="Times New Roman"/>
          <w:sz w:val="24"/>
          <w:szCs w:val="24"/>
        </w:rPr>
        <w:t>Навыков группировки и классификации (на базе овладения основными родовыми понятиями);</w:t>
      </w:r>
    </w:p>
    <w:p w:rsidR="00E318D7" w:rsidRDefault="00E318D7">
      <w:pPr>
        <w:spacing w:line="21" w:lineRule="exact"/>
        <w:rPr>
          <w:rFonts w:ascii="Symbol" w:eastAsia="Symbol" w:hAnsi="Symbol" w:cs="Symbol"/>
          <w:sz w:val="24"/>
          <w:szCs w:val="24"/>
        </w:rPr>
      </w:pPr>
    </w:p>
    <w:p w:rsidR="00E318D7" w:rsidRDefault="003969D2">
      <w:pPr>
        <w:numPr>
          <w:ilvl w:val="0"/>
          <w:numId w:val="12"/>
        </w:numPr>
        <w:tabs>
          <w:tab w:val="left" w:pos="1680"/>
        </w:tabs>
        <w:ind w:left="1680" w:hanging="794"/>
        <w:rPr>
          <w:rFonts w:ascii="Symbol" w:eastAsia="Symbol" w:hAnsi="Symbol" w:cs="Symbol"/>
          <w:sz w:val="24"/>
          <w:szCs w:val="24"/>
        </w:rPr>
      </w:pPr>
      <w:r>
        <w:rPr>
          <w:rFonts w:eastAsia="Times New Roman"/>
          <w:sz w:val="24"/>
          <w:szCs w:val="24"/>
        </w:rPr>
        <w:t>Умения работать по словесной и письменной инструкции, алгоритму;</w:t>
      </w:r>
    </w:p>
    <w:p w:rsidR="00E318D7" w:rsidRDefault="00E318D7">
      <w:pPr>
        <w:spacing w:line="137" w:lineRule="exact"/>
        <w:rPr>
          <w:rFonts w:ascii="Symbol" w:eastAsia="Symbol" w:hAnsi="Symbol" w:cs="Symbol"/>
          <w:sz w:val="24"/>
          <w:szCs w:val="24"/>
        </w:rPr>
      </w:pPr>
    </w:p>
    <w:p w:rsidR="00E318D7" w:rsidRDefault="003969D2">
      <w:pPr>
        <w:numPr>
          <w:ilvl w:val="0"/>
          <w:numId w:val="12"/>
        </w:numPr>
        <w:tabs>
          <w:tab w:val="left" w:pos="1680"/>
        </w:tabs>
        <w:ind w:left="1680" w:hanging="794"/>
        <w:rPr>
          <w:rFonts w:ascii="Symbol" w:eastAsia="Symbol" w:hAnsi="Symbol" w:cs="Symbol"/>
          <w:sz w:val="24"/>
          <w:szCs w:val="24"/>
        </w:rPr>
      </w:pPr>
      <w:r>
        <w:rPr>
          <w:rFonts w:eastAsia="Times New Roman"/>
          <w:sz w:val="24"/>
          <w:szCs w:val="24"/>
        </w:rPr>
        <w:t>Умения планировать деятельность, развитие комбинаторных способностей.</w:t>
      </w:r>
    </w:p>
    <w:p w:rsidR="00E318D7" w:rsidRDefault="00E318D7">
      <w:pPr>
        <w:spacing w:line="144" w:lineRule="exact"/>
        <w:rPr>
          <w:sz w:val="20"/>
          <w:szCs w:val="20"/>
        </w:rPr>
      </w:pPr>
    </w:p>
    <w:p w:rsidR="00E318D7" w:rsidRDefault="003969D2">
      <w:pPr>
        <w:numPr>
          <w:ilvl w:val="0"/>
          <w:numId w:val="13"/>
        </w:numPr>
        <w:tabs>
          <w:tab w:val="left" w:pos="1120"/>
        </w:tabs>
        <w:ind w:left="1120" w:hanging="234"/>
        <w:rPr>
          <w:rFonts w:eastAsia="Times New Roman"/>
          <w:b/>
          <w:bCs/>
          <w:sz w:val="24"/>
          <w:szCs w:val="24"/>
        </w:rPr>
      </w:pPr>
      <w:r>
        <w:rPr>
          <w:rFonts w:eastAsia="Times New Roman"/>
          <w:b/>
          <w:bCs/>
          <w:sz w:val="24"/>
          <w:szCs w:val="24"/>
        </w:rPr>
        <w:t>Развитие различных видов мышления:</w:t>
      </w:r>
    </w:p>
    <w:p w:rsidR="00E318D7" w:rsidRDefault="00E318D7">
      <w:pPr>
        <w:spacing w:line="131" w:lineRule="exact"/>
        <w:rPr>
          <w:sz w:val="20"/>
          <w:szCs w:val="20"/>
        </w:rPr>
      </w:pPr>
    </w:p>
    <w:p w:rsidR="00E318D7" w:rsidRDefault="003969D2">
      <w:pPr>
        <w:numPr>
          <w:ilvl w:val="0"/>
          <w:numId w:val="14"/>
        </w:numPr>
        <w:tabs>
          <w:tab w:val="left" w:pos="1680"/>
        </w:tabs>
        <w:ind w:left="1680" w:hanging="794"/>
        <w:rPr>
          <w:rFonts w:ascii="Symbol" w:eastAsia="Symbol" w:hAnsi="Symbol" w:cs="Symbol"/>
          <w:sz w:val="24"/>
          <w:szCs w:val="24"/>
        </w:rPr>
      </w:pPr>
      <w:r>
        <w:rPr>
          <w:rFonts w:eastAsia="Times New Roman"/>
          <w:sz w:val="24"/>
          <w:szCs w:val="24"/>
        </w:rPr>
        <w:t>Развитие наглядно-образного мышления;</w:t>
      </w:r>
    </w:p>
    <w:p w:rsidR="00E318D7" w:rsidRDefault="00E318D7">
      <w:pPr>
        <w:spacing w:line="168" w:lineRule="exact"/>
        <w:rPr>
          <w:rFonts w:ascii="Symbol" w:eastAsia="Symbol" w:hAnsi="Symbol" w:cs="Symbol"/>
          <w:sz w:val="24"/>
          <w:szCs w:val="24"/>
        </w:rPr>
      </w:pPr>
    </w:p>
    <w:p w:rsidR="00E318D7" w:rsidRDefault="003969D2">
      <w:pPr>
        <w:numPr>
          <w:ilvl w:val="0"/>
          <w:numId w:val="14"/>
        </w:numPr>
        <w:tabs>
          <w:tab w:val="left" w:pos="1678"/>
        </w:tabs>
        <w:spacing w:line="334" w:lineRule="auto"/>
        <w:ind w:left="320" w:right="560" w:firstLine="566"/>
        <w:rPr>
          <w:rFonts w:ascii="Symbol" w:eastAsia="Symbol" w:hAnsi="Symbol" w:cs="Symbol"/>
          <w:sz w:val="24"/>
          <w:szCs w:val="24"/>
        </w:rPr>
      </w:pPr>
      <w:r>
        <w:rPr>
          <w:rFonts w:eastAsia="Times New Roman"/>
          <w:sz w:val="24"/>
          <w:szCs w:val="24"/>
        </w:rPr>
        <w:t>Развитие словесно-логического мышления (умение видеть и устанавливать связи между предметами, явлениями и событиями).</w:t>
      </w:r>
    </w:p>
    <w:p w:rsidR="00E318D7" w:rsidRDefault="00E318D7">
      <w:pPr>
        <w:spacing w:line="27" w:lineRule="exact"/>
        <w:rPr>
          <w:sz w:val="20"/>
          <w:szCs w:val="20"/>
        </w:rPr>
      </w:pPr>
    </w:p>
    <w:p w:rsidR="00E318D7" w:rsidRDefault="003969D2">
      <w:pPr>
        <w:numPr>
          <w:ilvl w:val="0"/>
          <w:numId w:val="15"/>
        </w:numPr>
        <w:tabs>
          <w:tab w:val="left" w:pos="1120"/>
        </w:tabs>
        <w:ind w:left="1120" w:hanging="234"/>
        <w:rPr>
          <w:rFonts w:eastAsia="Times New Roman"/>
          <w:b/>
          <w:bCs/>
          <w:sz w:val="24"/>
          <w:szCs w:val="24"/>
        </w:rPr>
      </w:pPr>
      <w:r>
        <w:rPr>
          <w:rFonts w:eastAsia="Times New Roman"/>
          <w:b/>
          <w:bCs/>
          <w:sz w:val="24"/>
          <w:szCs w:val="24"/>
        </w:rPr>
        <w:t>Коррекция нарушений в развитии эмоционально-личностной сферы</w:t>
      </w:r>
    </w:p>
    <w:p w:rsidR="00E318D7" w:rsidRDefault="00E318D7">
      <w:pPr>
        <w:spacing w:line="139" w:lineRule="exact"/>
        <w:rPr>
          <w:sz w:val="20"/>
          <w:szCs w:val="20"/>
        </w:rPr>
      </w:pPr>
    </w:p>
    <w:p w:rsidR="00E318D7" w:rsidRDefault="003969D2">
      <w:pPr>
        <w:ind w:left="320"/>
        <w:rPr>
          <w:sz w:val="20"/>
          <w:szCs w:val="20"/>
        </w:rPr>
      </w:pPr>
      <w:r>
        <w:rPr>
          <w:rFonts w:eastAsia="Times New Roman"/>
          <w:b/>
          <w:bCs/>
          <w:sz w:val="24"/>
          <w:szCs w:val="24"/>
        </w:rPr>
        <w:t>(релаксационные упражнения для мимики лица, драматизация, чтение по ролям).</w:t>
      </w:r>
    </w:p>
    <w:p w:rsidR="00E318D7" w:rsidRDefault="00E318D7">
      <w:pPr>
        <w:spacing w:line="137" w:lineRule="exact"/>
        <w:rPr>
          <w:sz w:val="20"/>
          <w:szCs w:val="20"/>
        </w:rPr>
      </w:pPr>
    </w:p>
    <w:p w:rsidR="00E318D7" w:rsidRDefault="003969D2">
      <w:pPr>
        <w:numPr>
          <w:ilvl w:val="0"/>
          <w:numId w:val="16"/>
        </w:numPr>
        <w:tabs>
          <w:tab w:val="left" w:pos="1120"/>
        </w:tabs>
        <w:ind w:left="1120" w:hanging="234"/>
        <w:rPr>
          <w:rFonts w:eastAsia="Times New Roman"/>
          <w:b/>
          <w:bCs/>
          <w:sz w:val="24"/>
          <w:szCs w:val="24"/>
        </w:rPr>
      </w:pPr>
      <w:r>
        <w:rPr>
          <w:rFonts w:eastAsia="Times New Roman"/>
          <w:b/>
          <w:bCs/>
          <w:sz w:val="24"/>
          <w:szCs w:val="24"/>
        </w:rPr>
        <w:t>Развитие речи, овладение техникой речи.</w:t>
      </w:r>
    </w:p>
    <w:p w:rsidR="00E318D7" w:rsidRDefault="00E318D7">
      <w:pPr>
        <w:spacing w:line="139" w:lineRule="exact"/>
        <w:rPr>
          <w:rFonts w:eastAsia="Times New Roman"/>
          <w:b/>
          <w:bCs/>
          <w:sz w:val="24"/>
          <w:szCs w:val="24"/>
        </w:rPr>
      </w:pPr>
    </w:p>
    <w:p w:rsidR="00E318D7" w:rsidRDefault="003969D2">
      <w:pPr>
        <w:numPr>
          <w:ilvl w:val="0"/>
          <w:numId w:val="16"/>
        </w:numPr>
        <w:tabs>
          <w:tab w:val="left" w:pos="1120"/>
        </w:tabs>
        <w:ind w:left="1120" w:hanging="234"/>
        <w:rPr>
          <w:rFonts w:eastAsia="Times New Roman"/>
          <w:b/>
          <w:bCs/>
          <w:sz w:val="24"/>
          <w:szCs w:val="24"/>
        </w:rPr>
      </w:pPr>
      <w:r>
        <w:rPr>
          <w:rFonts w:eastAsia="Times New Roman"/>
          <w:b/>
          <w:bCs/>
          <w:sz w:val="24"/>
          <w:szCs w:val="24"/>
        </w:rPr>
        <w:t>Расширение представлений об окружающем мире и обогащение словаря.</w:t>
      </w:r>
    </w:p>
    <w:p w:rsidR="00E318D7" w:rsidRDefault="00E318D7">
      <w:pPr>
        <w:spacing w:line="136" w:lineRule="exact"/>
        <w:rPr>
          <w:rFonts w:eastAsia="Times New Roman"/>
          <w:b/>
          <w:bCs/>
          <w:sz w:val="24"/>
          <w:szCs w:val="24"/>
        </w:rPr>
      </w:pPr>
    </w:p>
    <w:p w:rsidR="00E318D7" w:rsidRDefault="003969D2">
      <w:pPr>
        <w:numPr>
          <w:ilvl w:val="0"/>
          <w:numId w:val="16"/>
        </w:numPr>
        <w:tabs>
          <w:tab w:val="left" w:pos="1120"/>
        </w:tabs>
        <w:ind w:left="1120" w:hanging="234"/>
        <w:rPr>
          <w:rFonts w:eastAsia="Times New Roman"/>
          <w:b/>
          <w:bCs/>
          <w:sz w:val="24"/>
          <w:szCs w:val="24"/>
        </w:rPr>
      </w:pPr>
      <w:r>
        <w:rPr>
          <w:rFonts w:eastAsia="Times New Roman"/>
          <w:b/>
          <w:bCs/>
          <w:sz w:val="24"/>
          <w:szCs w:val="24"/>
        </w:rPr>
        <w:t>Коррекция индивидуальных пробелов в знаниях.</w:t>
      </w: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306" w:lineRule="exact"/>
        <w:rPr>
          <w:sz w:val="20"/>
          <w:szCs w:val="20"/>
        </w:rPr>
      </w:pPr>
    </w:p>
    <w:p w:rsidR="00E318D7" w:rsidRDefault="003969D2">
      <w:pPr>
        <w:jc w:val="right"/>
        <w:rPr>
          <w:sz w:val="20"/>
          <w:szCs w:val="20"/>
        </w:rPr>
      </w:pPr>
      <w:r>
        <w:rPr>
          <w:rFonts w:ascii="Calibri" w:eastAsia="Calibri" w:hAnsi="Calibri" w:cs="Calibri"/>
        </w:rPr>
        <w:t>4</w:t>
      </w:r>
    </w:p>
    <w:p w:rsidR="00E318D7" w:rsidRDefault="00E318D7">
      <w:pPr>
        <w:sectPr w:rsidR="00E318D7">
          <w:pgSz w:w="12240" w:h="15840"/>
          <w:pgMar w:top="849" w:right="840" w:bottom="908" w:left="1440" w:header="0" w:footer="0" w:gutter="0"/>
          <w:cols w:space="720" w:equalWidth="0">
            <w:col w:w="9960"/>
          </w:cols>
        </w:sectPr>
      </w:pPr>
    </w:p>
    <w:p w:rsidR="00E318D7" w:rsidRDefault="003969D2">
      <w:pPr>
        <w:ind w:left="260"/>
        <w:rPr>
          <w:sz w:val="20"/>
          <w:szCs w:val="20"/>
        </w:rPr>
      </w:pPr>
      <w:r>
        <w:rPr>
          <w:rFonts w:eastAsia="Times New Roman"/>
          <w:b/>
          <w:bCs/>
          <w:sz w:val="24"/>
          <w:szCs w:val="24"/>
        </w:rPr>
        <w:lastRenderedPageBreak/>
        <w:t>Структура коррекционно – развивающих занятий:</w:t>
      </w:r>
    </w:p>
    <w:p w:rsidR="00E318D7" w:rsidRDefault="00E318D7">
      <w:pPr>
        <w:spacing w:line="137" w:lineRule="exact"/>
        <w:rPr>
          <w:sz w:val="20"/>
          <w:szCs w:val="20"/>
        </w:rPr>
      </w:pPr>
    </w:p>
    <w:p w:rsidR="00E318D7" w:rsidRDefault="003969D2">
      <w:pPr>
        <w:ind w:left="2060"/>
        <w:rPr>
          <w:sz w:val="20"/>
          <w:szCs w:val="20"/>
        </w:rPr>
      </w:pPr>
      <w:r>
        <w:rPr>
          <w:rFonts w:eastAsia="Times New Roman"/>
          <w:b/>
          <w:bCs/>
          <w:sz w:val="24"/>
          <w:szCs w:val="24"/>
        </w:rPr>
        <w:t>Вводная часть.</w:t>
      </w:r>
    </w:p>
    <w:p w:rsidR="00E318D7" w:rsidRDefault="00E318D7">
      <w:pPr>
        <w:spacing w:line="147" w:lineRule="exact"/>
        <w:rPr>
          <w:sz w:val="20"/>
          <w:szCs w:val="20"/>
        </w:rPr>
      </w:pPr>
    </w:p>
    <w:p w:rsidR="00E318D7" w:rsidRDefault="003969D2">
      <w:pPr>
        <w:spacing w:line="356" w:lineRule="auto"/>
        <w:ind w:left="260"/>
        <w:jc w:val="both"/>
        <w:rPr>
          <w:sz w:val="20"/>
          <w:szCs w:val="20"/>
        </w:rPr>
      </w:pPr>
      <w:r>
        <w:rPr>
          <w:rFonts w:eastAsia="Times New Roman"/>
          <w:sz w:val="24"/>
          <w:szCs w:val="24"/>
        </w:rPr>
        <w:t>Задачей вводной части является создание у учащихся определенного положительного эмоционального. Важным моментом вводной части является выполнение упражнений для улучшения мозговой деятельности. Для каждого урока подобраны специальные упражнения, стимулирующие те психические функции, которые подлежат развитию на данном уроке.</w:t>
      </w:r>
    </w:p>
    <w:p w:rsidR="00E318D7" w:rsidRDefault="00E318D7">
      <w:pPr>
        <w:spacing w:line="9" w:lineRule="exact"/>
        <w:rPr>
          <w:sz w:val="20"/>
          <w:szCs w:val="20"/>
        </w:rPr>
      </w:pPr>
    </w:p>
    <w:p w:rsidR="00E318D7" w:rsidRDefault="003969D2">
      <w:pPr>
        <w:ind w:left="2060"/>
        <w:rPr>
          <w:sz w:val="20"/>
          <w:szCs w:val="20"/>
        </w:rPr>
      </w:pPr>
      <w:r>
        <w:rPr>
          <w:rFonts w:eastAsia="Times New Roman"/>
          <w:b/>
          <w:bCs/>
          <w:sz w:val="24"/>
          <w:szCs w:val="24"/>
        </w:rPr>
        <w:t>Основная часть.</w:t>
      </w:r>
    </w:p>
    <w:p w:rsidR="00E318D7" w:rsidRDefault="00E318D7">
      <w:pPr>
        <w:spacing w:line="147" w:lineRule="exact"/>
        <w:rPr>
          <w:sz w:val="20"/>
          <w:szCs w:val="20"/>
        </w:rPr>
      </w:pPr>
    </w:p>
    <w:p w:rsidR="00E318D7" w:rsidRDefault="003969D2">
      <w:pPr>
        <w:spacing w:line="358" w:lineRule="auto"/>
        <w:ind w:left="260"/>
        <w:jc w:val="both"/>
        <w:rPr>
          <w:sz w:val="20"/>
          <w:szCs w:val="20"/>
        </w:rPr>
      </w:pPr>
      <w:r>
        <w:rPr>
          <w:rFonts w:eastAsia="Times New Roman"/>
          <w:sz w:val="24"/>
          <w:szCs w:val="24"/>
        </w:rPr>
        <w:t>Задания для урока подбирались с учетом их направленности на осуществление дифферен-циации познавательных структур и с точки зрения удобства для коллективной работы в классе. Для достижения развивающего эффекта необходимо неоднократное выполнение заданий. Однако для предотвращения снижения интереса учащихся к повторным выпол-нениям одного и того же задания обеспечивается разнообразие внешнего оформления содержания ряда заданий, но сохраняется единство их внутренней психологической направленности. Реализуется принцип «спирали», т.е. возвращение к одному и тому же заданию, но на более высоком уровне трудности.</w:t>
      </w:r>
    </w:p>
    <w:p w:rsidR="00E318D7" w:rsidRDefault="00E318D7">
      <w:pPr>
        <w:spacing w:line="12" w:lineRule="exact"/>
        <w:rPr>
          <w:sz w:val="20"/>
          <w:szCs w:val="20"/>
        </w:rPr>
      </w:pPr>
    </w:p>
    <w:p w:rsidR="00E318D7" w:rsidRDefault="003969D2">
      <w:pPr>
        <w:ind w:left="2060"/>
        <w:rPr>
          <w:sz w:val="20"/>
          <w:szCs w:val="20"/>
        </w:rPr>
      </w:pPr>
      <w:r>
        <w:rPr>
          <w:rFonts w:eastAsia="Times New Roman"/>
          <w:b/>
          <w:bCs/>
          <w:sz w:val="24"/>
          <w:szCs w:val="24"/>
        </w:rPr>
        <w:t>Заключительная часть.</w:t>
      </w:r>
    </w:p>
    <w:p w:rsidR="00E318D7" w:rsidRDefault="00E318D7">
      <w:pPr>
        <w:spacing w:line="144" w:lineRule="exact"/>
        <w:rPr>
          <w:sz w:val="20"/>
          <w:szCs w:val="20"/>
        </w:rPr>
      </w:pPr>
    </w:p>
    <w:p w:rsidR="00E318D7" w:rsidRDefault="003969D2">
      <w:pPr>
        <w:spacing w:line="356" w:lineRule="auto"/>
        <w:ind w:left="260"/>
        <w:jc w:val="both"/>
        <w:rPr>
          <w:sz w:val="20"/>
          <w:szCs w:val="20"/>
        </w:rPr>
      </w:pPr>
      <w:r>
        <w:rPr>
          <w:rFonts w:eastAsia="Times New Roman"/>
          <w:sz w:val="24"/>
          <w:szCs w:val="24"/>
        </w:rPr>
        <w:t>Задача: подведении итогов занятия, обсуждении результатов работы учащихся и тех трудностей, которые у них возникали при выполнении заданий. Существенным моментом здесь являются ответы учащихся на вопрос, чем же они занимались и чему научились на данном уроке.</w:t>
      </w:r>
    </w:p>
    <w:p w:rsidR="00E318D7" w:rsidRDefault="00E318D7">
      <w:pPr>
        <w:spacing w:line="200" w:lineRule="exact"/>
        <w:rPr>
          <w:sz w:val="20"/>
          <w:szCs w:val="20"/>
        </w:rPr>
      </w:pPr>
    </w:p>
    <w:p w:rsidR="00E318D7" w:rsidRDefault="00E318D7">
      <w:pPr>
        <w:spacing w:line="225" w:lineRule="exact"/>
        <w:rPr>
          <w:sz w:val="20"/>
          <w:szCs w:val="20"/>
        </w:rPr>
      </w:pPr>
    </w:p>
    <w:p w:rsidR="00E318D7" w:rsidRDefault="003969D2">
      <w:pPr>
        <w:numPr>
          <w:ilvl w:val="0"/>
          <w:numId w:val="17"/>
        </w:numPr>
        <w:tabs>
          <w:tab w:val="left" w:pos="3000"/>
        </w:tabs>
        <w:ind w:left="3000" w:hanging="361"/>
        <w:rPr>
          <w:rFonts w:ascii="Symbol" w:eastAsia="Symbol" w:hAnsi="Symbol" w:cs="Symbol"/>
          <w:sz w:val="24"/>
          <w:szCs w:val="24"/>
        </w:rPr>
      </w:pPr>
      <w:r>
        <w:rPr>
          <w:rFonts w:eastAsia="Times New Roman"/>
          <w:b/>
          <w:bCs/>
          <w:sz w:val="24"/>
          <w:szCs w:val="24"/>
        </w:rPr>
        <w:t>Содержание коррекционно – развивающих занятий</w:t>
      </w:r>
    </w:p>
    <w:p w:rsidR="00E318D7" w:rsidRDefault="00E318D7">
      <w:pPr>
        <w:spacing w:line="346" w:lineRule="exact"/>
        <w:rPr>
          <w:sz w:val="20"/>
          <w:szCs w:val="20"/>
        </w:rPr>
      </w:pPr>
    </w:p>
    <w:p w:rsidR="00E318D7" w:rsidRDefault="003969D2">
      <w:pPr>
        <w:spacing w:line="358" w:lineRule="auto"/>
        <w:ind w:left="260" w:right="20" w:firstLine="900"/>
        <w:jc w:val="both"/>
        <w:rPr>
          <w:sz w:val="20"/>
          <w:szCs w:val="20"/>
        </w:rPr>
      </w:pPr>
      <w:r>
        <w:rPr>
          <w:rFonts w:eastAsia="Times New Roman"/>
          <w:sz w:val="24"/>
          <w:szCs w:val="24"/>
        </w:rPr>
        <w:t>Коррекционные занятия с детьми начинаются с формирования восприятия. Восприятие – это основной познавательный процесс чувственного отражения действительности, ее предметов и явлений при их непосредственном воздействии на органы чувств. Восприятие является основой мышления и практической деятельности человека, основой ориентации человека в мире и обществе. Развитие восприятия не происходит само собой. Детей нужно учить выделять существенные признаки, свойства предметов и явлений. Одним из эффективных методов развития восприятия, воспитания наблюдательности является сравнение. Для развития пространственных представлений необходимо использовать наглядный материал; учить детей смотреть, слушать, выделять главные и</w:t>
      </w:r>
    </w:p>
    <w:p w:rsidR="00E318D7" w:rsidRDefault="00E318D7">
      <w:pPr>
        <w:spacing w:line="212" w:lineRule="exact"/>
        <w:rPr>
          <w:sz w:val="20"/>
          <w:szCs w:val="20"/>
        </w:rPr>
      </w:pPr>
    </w:p>
    <w:p w:rsidR="00E318D7" w:rsidRDefault="003969D2">
      <w:pPr>
        <w:ind w:left="9840"/>
        <w:rPr>
          <w:sz w:val="20"/>
          <w:szCs w:val="20"/>
        </w:rPr>
      </w:pPr>
      <w:r>
        <w:rPr>
          <w:rFonts w:ascii="Calibri" w:eastAsia="Calibri" w:hAnsi="Calibri" w:cs="Calibri"/>
        </w:rPr>
        <w:t>5</w:t>
      </w:r>
    </w:p>
    <w:p w:rsidR="00E318D7" w:rsidRDefault="00E318D7">
      <w:pPr>
        <w:sectPr w:rsidR="00E318D7">
          <w:pgSz w:w="12240" w:h="15840"/>
          <w:pgMar w:top="849" w:right="840" w:bottom="908" w:left="1440" w:header="0" w:footer="0" w:gutter="0"/>
          <w:cols w:space="720" w:equalWidth="0">
            <w:col w:w="9960"/>
          </w:cols>
        </w:sectPr>
      </w:pPr>
    </w:p>
    <w:p w:rsidR="00E318D7" w:rsidRDefault="003969D2">
      <w:pPr>
        <w:spacing w:line="348" w:lineRule="auto"/>
        <w:ind w:left="260" w:right="20"/>
        <w:jc w:val="both"/>
        <w:rPr>
          <w:sz w:val="20"/>
          <w:szCs w:val="20"/>
        </w:rPr>
      </w:pPr>
      <w:r>
        <w:rPr>
          <w:rFonts w:eastAsia="Times New Roman"/>
          <w:sz w:val="24"/>
          <w:szCs w:val="24"/>
        </w:rPr>
        <w:lastRenderedPageBreak/>
        <w:t>существенные признаки предметов, видеть в предмете много разных деталей: развивать пространственные представления.</w:t>
      </w:r>
    </w:p>
    <w:p w:rsidR="00E318D7" w:rsidRDefault="00E318D7">
      <w:pPr>
        <w:spacing w:line="28" w:lineRule="exact"/>
        <w:rPr>
          <w:sz w:val="20"/>
          <w:szCs w:val="20"/>
        </w:rPr>
      </w:pPr>
    </w:p>
    <w:p w:rsidR="00E318D7" w:rsidRDefault="003969D2">
      <w:pPr>
        <w:spacing w:line="354" w:lineRule="auto"/>
        <w:ind w:left="260" w:right="20"/>
        <w:jc w:val="both"/>
        <w:rPr>
          <w:sz w:val="20"/>
          <w:szCs w:val="20"/>
        </w:rPr>
      </w:pPr>
      <w:r>
        <w:rPr>
          <w:rFonts w:eastAsia="Times New Roman"/>
          <w:sz w:val="24"/>
          <w:szCs w:val="24"/>
        </w:rPr>
        <w:t>Внимание учащихся с умственной отсталостю характеризуется повышенной отвлекаемостью, неустойчивостью, снижением способности распределять и концентрировать внимание. Произвольное, непроизвольное внимание, а также свойства внимания (концентрация,</w:t>
      </w:r>
    </w:p>
    <w:p w:rsidR="00E318D7" w:rsidRDefault="00E318D7">
      <w:pPr>
        <w:spacing w:line="20" w:lineRule="exact"/>
        <w:rPr>
          <w:sz w:val="20"/>
          <w:szCs w:val="20"/>
        </w:rPr>
      </w:pPr>
    </w:p>
    <w:p w:rsidR="00E318D7" w:rsidRDefault="003969D2">
      <w:pPr>
        <w:spacing w:line="348" w:lineRule="auto"/>
        <w:ind w:left="260" w:right="20"/>
        <w:jc w:val="both"/>
        <w:rPr>
          <w:sz w:val="20"/>
          <w:szCs w:val="20"/>
        </w:rPr>
      </w:pPr>
      <w:r>
        <w:rPr>
          <w:rFonts w:eastAsia="Times New Roman"/>
          <w:sz w:val="24"/>
          <w:szCs w:val="24"/>
        </w:rPr>
        <w:t>переключаемость, устойчивость, наблюдательность, распределение) значительно развиваются в результате специальных упражнений.</w:t>
      </w:r>
    </w:p>
    <w:p w:rsidR="00E318D7" w:rsidRDefault="00E318D7">
      <w:pPr>
        <w:spacing w:line="28" w:lineRule="exact"/>
        <w:rPr>
          <w:sz w:val="20"/>
          <w:szCs w:val="20"/>
        </w:rPr>
      </w:pPr>
    </w:p>
    <w:p w:rsidR="00E318D7" w:rsidRDefault="003969D2">
      <w:pPr>
        <w:spacing w:line="357" w:lineRule="auto"/>
        <w:ind w:left="260"/>
        <w:jc w:val="both"/>
        <w:rPr>
          <w:sz w:val="20"/>
          <w:szCs w:val="20"/>
        </w:rPr>
      </w:pPr>
      <w:r>
        <w:rPr>
          <w:rFonts w:eastAsia="Times New Roman"/>
          <w:sz w:val="24"/>
          <w:szCs w:val="24"/>
        </w:rPr>
        <w:t>Важную роль для ориентировки человека в окружающем мире играет память. У всех школьников с умственной отсталостю наблюдаются недостатки памяти, при чем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w:t>
      </w:r>
    </w:p>
    <w:p w:rsidR="00E318D7" w:rsidRDefault="00E318D7">
      <w:pPr>
        <w:spacing w:line="17" w:lineRule="exact"/>
        <w:rPr>
          <w:sz w:val="20"/>
          <w:szCs w:val="20"/>
        </w:rPr>
      </w:pPr>
    </w:p>
    <w:p w:rsidR="00E318D7" w:rsidRDefault="003969D2">
      <w:pPr>
        <w:numPr>
          <w:ilvl w:val="0"/>
          <w:numId w:val="18"/>
        </w:numPr>
        <w:tabs>
          <w:tab w:val="left" w:pos="493"/>
        </w:tabs>
        <w:spacing w:line="356" w:lineRule="auto"/>
        <w:ind w:left="260" w:firstLine="2"/>
        <w:jc w:val="both"/>
        <w:rPr>
          <w:rFonts w:eastAsia="Times New Roman"/>
          <w:sz w:val="24"/>
          <w:szCs w:val="24"/>
        </w:rPr>
      </w:pPr>
      <w:r>
        <w:rPr>
          <w:rFonts w:eastAsia="Times New Roman"/>
          <w:sz w:val="24"/>
          <w:szCs w:val="24"/>
        </w:rPr>
        <w:t>развитии мыслительной деятельности учащихся с умственной отсталостю обнаруживается значительное отставание и своеобразие. Это выражается в несформированности таких операций, как анализ и синтез, в неумении выделять существенные признаки предмета и делать обобщения, в низком уровне развития абстрактного мышления.</w:t>
      </w:r>
    </w:p>
    <w:p w:rsidR="00E318D7" w:rsidRDefault="00E318D7">
      <w:pPr>
        <w:spacing w:line="18" w:lineRule="exact"/>
        <w:rPr>
          <w:rFonts w:eastAsia="Times New Roman"/>
          <w:sz w:val="24"/>
          <w:szCs w:val="24"/>
        </w:rPr>
      </w:pPr>
    </w:p>
    <w:p w:rsidR="00E318D7" w:rsidRDefault="003969D2">
      <w:pPr>
        <w:numPr>
          <w:ilvl w:val="0"/>
          <w:numId w:val="18"/>
        </w:numPr>
        <w:tabs>
          <w:tab w:val="left" w:pos="538"/>
        </w:tabs>
        <w:spacing w:line="350" w:lineRule="auto"/>
        <w:ind w:left="260" w:right="20" w:firstLine="2"/>
        <w:rPr>
          <w:rFonts w:eastAsia="Times New Roman"/>
          <w:sz w:val="24"/>
          <w:szCs w:val="24"/>
        </w:rPr>
      </w:pPr>
      <w:r>
        <w:rPr>
          <w:rFonts w:eastAsia="Times New Roman"/>
          <w:sz w:val="24"/>
          <w:szCs w:val="24"/>
        </w:rPr>
        <w:t>процессе занятий необходимо научить рассматривать предмет или ситуацию с разных сторон, оперировать всеми необходимыми для решения задач данными.</w:t>
      </w:r>
    </w:p>
    <w:p w:rsidR="00E318D7" w:rsidRDefault="00E318D7">
      <w:pPr>
        <w:spacing w:line="23" w:lineRule="exact"/>
        <w:rPr>
          <w:sz w:val="20"/>
          <w:szCs w:val="20"/>
        </w:rPr>
      </w:pPr>
    </w:p>
    <w:p w:rsidR="00E318D7" w:rsidRDefault="003969D2">
      <w:pPr>
        <w:spacing w:line="357" w:lineRule="auto"/>
        <w:ind w:left="260" w:right="20"/>
        <w:jc w:val="both"/>
        <w:rPr>
          <w:sz w:val="20"/>
          <w:szCs w:val="20"/>
        </w:rPr>
      </w:pPr>
      <w:r>
        <w:rPr>
          <w:rFonts w:eastAsia="Times New Roman"/>
          <w:sz w:val="24"/>
          <w:szCs w:val="24"/>
        </w:rPr>
        <w:t>Понятие образного мышления подразумевает оперирование образами, проведение различных операций (мыслительных) с опорой на представления. Поэтому необходимо уделять внимание формированию у детей умения создавать в голове различные образы, т.е., визуализировать. Коррекционные психологические занятия проводятся по подгруппам и индивидуально. Длительность занятия 25 минут.</w:t>
      </w:r>
    </w:p>
    <w:p w:rsidR="00E318D7" w:rsidRDefault="00E318D7">
      <w:pPr>
        <w:spacing w:line="11" w:lineRule="exact"/>
        <w:rPr>
          <w:sz w:val="20"/>
          <w:szCs w:val="20"/>
        </w:rPr>
      </w:pPr>
    </w:p>
    <w:p w:rsidR="00E318D7" w:rsidRDefault="003969D2">
      <w:pPr>
        <w:ind w:left="880"/>
        <w:rPr>
          <w:sz w:val="20"/>
          <w:szCs w:val="20"/>
        </w:rPr>
      </w:pPr>
      <w:r>
        <w:rPr>
          <w:rFonts w:eastAsia="Times New Roman"/>
          <w:b/>
          <w:bCs/>
          <w:sz w:val="24"/>
          <w:szCs w:val="24"/>
        </w:rPr>
        <w:t>Развитие пространственного восприятия и воображения</w:t>
      </w:r>
    </w:p>
    <w:p w:rsidR="00E318D7" w:rsidRDefault="00E318D7">
      <w:pPr>
        <w:spacing w:line="144" w:lineRule="exact"/>
        <w:rPr>
          <w:sz w:val="20"/>
          <w:szCs w:val="20"/>
        </w:rPr>
      </w:pPr>
    </w:p>
    <w:p w:rsidR="00E318D7" w:rsidRDefault="003969D2">
      <w:pPr>
        <w:spacing w:line="350" w:lineRule="auto"/>
        <w:ind w:left="320" w:right="80" w:firstLine="566"/>
        <w:jc w:val="both"/>
        <w:rPr>
          <w:sz w:val="20"/>
          <w:szCs w:val="20"/>
        </w:rPr>
      </w:pPr>
      <w:r>
        <w:rPr>
          <w:rFonts w:eastAsia="Times New Roman"/>
          <w:sz w:val="24"/>
          <w:szCs w:val="24"/>
        </w:rPr>
        <w:t>Развитие пространственной ориентировки, восприятия глубины и объема, выделение фигуры из фона. Формирование элементов конструктивных навыков и воображения.</w:t>
      </w:r>
    </w:p>
    <w:p w:rsidR="00E318D7" w:rsidRDefault="00E318D7">
      <w:pPr>
        <w:spacing w:line="24" w:lineRule="exact"/>
        <w:rPr>
          <w:sz w:val="20"/>
          <w:szCs w:val="20"/>
        </w:rPr>
      </w:pPr>
    </w:p>
    <w:p w:rsidR="00E318D7" w:rsidRDefault="003969D2">
      <w:pPr>
        <w:spacing w:line="356" w:lineRule="auto"/>
        <w:ind w:left="320" w:right="60" w:firstLine="566"/>
        <w:jc w:val="both"/>
        <w:rPr>
          <w:sz w:val="20"/>
          <w:szCs w:val="20"/>
        </w:rPr>
      </w:pPr>
      <w:r>
        <w:rPr>
          <w:rFonts w:eastAsia="Times New Roman"/>
          <w:sz w:val="24"/>
          <w:szCs w:val="24"/>
        </w:rPr>
        <w:t>Упражнения на развитие пространственной координации (понятия — слева, справа, перед, за и т.п.): “Графический диктант”, наложенные рисунки, составление мозаики из 4 элементов с зарисовыванием в тетрадь, нахождение заданной фигуры из двух или более изображений. Игры на перевоплощение.</w:t>
      </w: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41" w:lineRule="exact"/>
        <w:rPr>
          <w:sz w:val="20"/>
          <w:szCs w:val="20"/>
        </w:rPr>
      </w:pPr>
    </w:p>
    <w:p w:rsidR="00E318D7" w:rsidRDefault="003969D2">
      <w:pPr>
        <w:jc w:val="right"/>
        <w:rPr>
          <w:sz w:val="20"/>
          <w:szCs w:val="20"/>
        </w:rPr>
      </w:pPr>
      <w:r>
        <w:rPr>
          <w:rFonts w:ascii="Calibri" w:eastAsia="Calibri" w:hAnsi="Calibri" w:cs="Calibri"/>
        </w:rPr>
        <w:t>6</w:t>
      </w:r>
    </w:p>
    <w:p w:rsidR="00E318D7" w:rsidRDefault="00E318D7">
      <w:pPr>
        <w:sectPr w:rsidR="00E318D7">
          <w:pgSz w:w="12240" w:h="15840"/>
          <w:pgMar w:top="856" w:right="840" w:bottom="908" w:left="1440" w:header="0" w:footer="0" w:gutter="0"/>
          <w:cols w:space="720" w:equalWidth="0">
            <w:col w:w="9960"/>
          </w:cols>
        </w:sectPr>
      </w:pPr>
    </w:p>
    <w:p w:rsidR="00E318D7" w:rsidRDefault="003969D2">
      <w:pPr>
        <w:ind w:left="320"/>
        <w:rPr>
          <w:sz w:val="20"/>
          <w:szCs w:val="20"/>
        </w:rPr>
      </w:pPr>
      <w:r>
        <w:rPr>
          <w:rFonts w:eastAsia="Times New Roman"/>
          <w:b/>
          <w:bCs/>
          <w:sz w:val="24"/>
          <w:szCs w:val="24"/>
        </w:rPr>
        <w:lastRenderedPageBreak/>
        <w:t>Развитие мышления</w:t>
      </w:r>
    </w:p>
    <w:p w:rsidR="00E318D7" w:rsidRDefault="00E318D7">
      <w:pPr>
        <w:spacing w:line="144" w:lineRule="exact"/>
        <w:rPr>
          <w:sz w:val="20"/>
          <w:szCs w:val="20"/>
        </w:rPr>
      </w:pPr>
    </w:p>
    <w:p w:rsidR="00E318D7" w:rsidRDefault="003969D2">
      <w:pPr>
        <w:spacing w:line="356" w:lineRule="auto"/>
        <w:ind w:left="320" w:right="60" w:firstLine="566"/>
        <w:jc w:val="both"/>
        <w:rPr>
          <w:sz w:val="20"/>
          <w:szCs w:val="20"/>
        </w:rPr>
      </w:pPr>
      <w:r>
        <w:rPr>
          <w:rFonts w:eastAsia="Times New Roman"/>
          <w:sz w:val="24"/>
          <w:szCs w:val="24"/>
        </w:rPr>
        <w:t>Переход от наглядно-действенного мышления к наглядно-образному с обобщением на наглядном уровне в работе над математическими навыками. Развитие способности анализировать простые закономерности. Умение выделять в явлении природы разные особенности, вычленять в предмете разные свойства и качества.</w:t>
      </w:r>
    </w:p>
    <w:p w:rsidR="00E318D7" w:rsidRDefault="00E318D7">
      <w:pPr>
        <w:spacing w:line="19" w:lineRule="exact"/>
        <w:rPr>
          <w:sz w:val="20"/>
          <w:szCs w:val="20"/>
        </w:rPr>
      </w:pPr>
    </w:p>
    <w:p w:rsidR="00E318D7" w:rsidRDefault="003969D2">
      <w:pPr>
        <w:spacing w:line="357" w:lineRule="auto"/>
        <w:ind w:left="320" w:right="60" w:firstLine="566"/>
        <w:jc w:val="both"/>
        <w:rPr>
          <w:sz w:val="20"/>
          <w:szCs w:val="20"/>
        </w:rPr>
      </w:pPr>
      <w:r>
        <w:rPr>
          <w:rFonts w:eastAsia="Times New Roman"/>
          <w:sz w:val="24"/>
          <w:szCs w:val="24"/>
        </w:rPr>
        <w:t>Упражнения на простейший анализ с практическим и мысленным расчленением объекта на составные элементы; сравнение предметов с указанием их сходства и различия по заданным признакам: цвету, размеру, форме, количеству, функциям и т.д.; различные виды задач на группировку: “Исключи лишнее”, “Сходство и различие”, “Продолжи закономерность”; аналитические задачи 1-го типа с прямым утверждением.</w:t>
      </w:r>
    </w:p>
    <w:p w:rsidR="00E318D7" w:rsidRDefault="00E318D7">
      <w:pPr>
        <w:spacing w:line="9" w:lineRule="exact"/>
        <w:rPr>
          <w:sz w:val="20"/>
          <w:szCs w:val="20"/>
        </w:rPr>
      </w:pPr>
    </w:p>
    <w:p w:rsidR="00E318D7" w:rsidRDefault="003969D2">
      <w:pPr>
        <w:ind w:left="880"/>
        <w:rPr>
          <w:sz w:val="20"/>
          <w:szCs w:val="20"/>
        </w:rPr>
      </w:pPr>
      <w:r>
        <w:rPr>
          <w:rFonts w:eastAsia="Times New Roman"/>
          <w:b/>
          <w:bCs/>
          <w:sz w:val="24"/>
          <w:szCs w:val="24"/>
        </w:rPr>
        <w:t>Развитие внимания</w:t>
      </w:r>
    </w:p>
    <w:p w:rsidR="00E318D7" w:rsidRDefault="00E318D7">
      <w:pPr>
        <w:spacing w:line="147" w:lineRule="exact"/>
        <w:rPr>
          <w:sz w:val="20"/>
          <w:szCs w:val="20"/>
        </w:rPr>
      </w:pPr>
    </w:p>
    <w:p w:rsidR="00E318D7" w:rsidRDefault="003969D2">
      <w:pPr>
        <w:spacing w:line="357" w:lineRule="auto"/>
        <w:ind w:left="320" w:right="60" w:firstLine="566"/>
        <w:jc w:val="both"/>
        <w:rPr>
          <w:sz w:val="20"/>
          <w:szCs w:val="20"/>
        </w:rPr>
      </w:pPr>
      <w:r>
        <w:rPr>
          <w:rFonts w:eastAsia="Times New Roman"/>
          <w:sz w:val="24"/>
          <w:szCs w:val="24"/>
        </w:rPr>
        <w:t>Развитие навыков сосредоточения и устойчивости внимания при работе над вычислительными задачами и развитием речи. Упражнения на поиски ходов в простых лабиринтах; “Графический диктант” с выявлением закономерностей (по визуальному образцу); составление простых узоров из карточек по образцу (“Мозаика”); знакомство с игрой “Муха” — 1-й уровень (с указкой у доски); игры: “Внимательный художник”, “Точки”, “И мы...”, “Запутанные дорожки”.</w:t>
      </w:r>
    </w:p>
    <w:p w:rsidR="00E318D7" w:rsidRDefault="00E318D7">
      <w:pPr>
        <w:spacing w:line="13" w:lineRule="exact"/>
        <w:rPr>
          <w:sz w:val="20"/>
          <w:szCs w:val="20"/>
        </w:rPr>
      </w:pPr>
    </w:p>
    <w:p w:rsidR="00E318D7" w:rsidRDefault="003969D2">
      <w:pPr>
        <w:ind w:left="880"/>
        <w:rPr>
          <w:sz w:val="20"/>
          <w:szCs w:val="20"/>
        </w:rPr>
      </w:pPr>
      <w:r>
        <w:rPr>
          <w:rFonts w:eastAsia="Times New Roman"/>
          <w:b/>
          <w:bCs/>
          <w:sz w:val="24"/>
          <w:szCs w:val="24"/>
        </w:rPr>
        <w:t>Развитие памяти</w:t>
      </w:r>
    </w:p>
    <w:p w:rsidR="00E318D7" w:rsidRDefault="00E318D7">
      <w:pPr>
        <w:spacing w:line="145" w:lineRule="exact"/>
        <w:rPr>
          <w:sz w:val="20"/>
          <w:szCs w:val="20"/>
        </w:rPr>
      </w:pPr>
    </w:p>
    <w:p w:rsidR="00E318D7" w:rsidRDefault="003969D2">
      <w:pPr>
        <w:spacing w:line="350" w:lineRule="auto"/>
        <w:ind w:left="320" w:right="80" w:firstLine="566"/>
        <w:jc w:val="both"/>
        <w:rPr>
          <w:sz w:val="20"/>
          <w:szCs w:val="20"/>
        </w:rPr>
      </w:pPr>
      <w:r>
        <w:rPr>
          <w:rFonts w:eastAsia="Times New Roman"/>
          <w:sz w:val="24"/>
          <w:szCs w:val="24"/>
        </w:rPr>
        <w:t>Развитие объема и устойчивости визуальной памяти в работе над ликвидацией пробелов вычислительных и речевых навыков.</w:t>
      </w:r>
    </w:p>
    <w:p w:rsidR="00E318D7" w:rsidRDefault="00E318D7">
      <w:pPr>
        <w:spacing w:line="23" w:lineRule="exact"/>
        <w:rPr>
          <w:sz w:val="20"/>
          <w:szCs w:val="20"/>
        </w:rPr>
      </w:pPr>
    </w:p>
    <w:p w:rsidR="00E318D7" w:rsidRDefault="003969D2">
      <w:pPr>
        <w:spacing w:line="350" w:lineRule="auto"/>
        <w:ind w:left="320" w:right="60" w:firstLine="566"/>
        <w:jc w:val="both"/>
        <w:rPr>
          <w:sz w:val="20"/>
          <w:szCs w:val="20"/>
        </w:rPr>
      </w:pPr>
      <w:r>
        <w:rPr>
          <w:rFonts w:eastAsia="Times New Roman"/>
          <w:sz w:val="24"/>
          <w:szCs w:val="24"/>
        </w:rPr>
        <w:t>Упражнения на запоминание различных предметов (5-6 предметов без учета месторасположения), игры “Внимательный художник”, “Найди отличия”.</w:t>
      </w:r>
    </w:p>
    <w:p w:rsidR="00E318D7" w:rsidRDefault="00E318D7">
      <w:pPr>
        <w:spacing w:line="16" w:lineRule="exact"/>
        <w:rPr>
          <w:sz w:val="20"/>
          <w:szCs w:val="20"/>
        </w:rPr>
      </w:pPr>
    </w:p>
    <w:p w:rsidR="00E318D7" w:rsidRDefault="003969D2">
      <w:pPr>
        <w:ind w:left="880"/>
        <w:rPr>
          <w:sz w:val="20"/>
          <w:szCs w:val="20"/>
        </w:rPr>
      </w:pPr>
      <w:r>
        <w:rPr>
          <w:rFonts w:eastAsia="Times New Roman"/>
          <w:b/>
          <w:bCs/>
          <w:sz w:val="24"/>
          <w:szCs w:val="24"/>
        </w:rPr>
        <w:t>Развитие личностно-мотивационной сферы</w:t>
      </w:r>
    </w:p>
    <w:p w:rsidR="00E318D7" w:rsidRDefault="00E318D7">
      <w:pPr>
        <w:spacing w:line="147" w:lineRule="exact"/>
        <w:rPr>
          <w:sz w:val="20"/>
          <w:szCs w:val="20"/>
        </w:rPr>
      </w:pPr>
    </w:p>
    <w:p w:rsidR="00E318D7" w:rsidRDefault="003969D2">
      <w:pPr>
        <w:spacing w:line="348" w:lineRule="auto"/>
        <w:ind w:left="320" w:right="80" w:firstLine="566"/>
        <w:jc w:val="both"/>
        <w:rPr>
          <w:sz w:val="20"/>
          <w:szCs w:val="20"/>
        </w:rPr>
      </w:pPr>
      <w:r>
        <w:rPr>
          <w:rFonts w:eastAsia="Times New Roman"/>
          <w:sz w:val="24"/>
          <w:szCs w:val="24"/>
        </w:rPr>
        <w:t>Формирование учебной мотивации, снятие тревожности и других невротических комплексов, связанных с периодом адаптации.</w:t>
      </w:r>
    </w:p>
    <w:p w:rsidR="00E318D7" w:rsidRDefault="00E318D7">
      <w:pPr>
        <w:spacing w:line="28" w:lineRule="exact"/>
        <w:rPr>
          <w:sz w:val="20"/>
          <w:szCs w:val="20"/>
        </w:rPr>
      </w:pPr>
    </w:p>
    <w:p w:rsidR="00E318D7" w:rsidRDefault="003969D2">
      <w:pPr>
        <w:spacing w:line="348" w:lineRule="auto"/>
        <w:ind w:left="320" w:right="80" w:firstLine="566"/>
        <w:jc w:val="both"/>
        <w:rPr>
          <w:sz w:val="20"/>
          <w:szCs w:val="20"/>
        </w:rPr>
      </w:pPr>
      <w:r>
        <w:rPr>
          <w:rFonts w:eastAsia="Times New Roman"/>
          <w:sz w:val="24"/>
          <w:szCs w:val="24"/>
        </w:rPr>
        <w:t>Упражнения-этюды на перевоплощение, рисунки “Моя проблема”, тестирование уровня тревожности с помощью методики “Дом. Дерево. Человек”.</w:t>
      </w: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91" w:lineRule="exact"/>
        <w:rPr>
          <w:sz w:val="20"/>
          <w:szCs w:val="20"/>
        </w:rPr>
      </w:pPr>
    </w:p>
    <w:p w:rsidR="00E318D7" w:rsidRDefault="003969D2">
      <w:pPr>
        <w:jc w:val="right"/>
        <w:rPr>
          <w:sz w:val="20"/>
          <w:szCs w:val="20"/>
        </w:rPr>
      </w:pPr>
      <w:r>
        <w:rPr>
          <w:rFonts w:ascii="Calibri" w:eastAsia="Calibri" w:hAnsi="Calibri" w:cs="Calibri"/>
        </w:rPr>
        <w:t>7</w:t>
      </w:r>
    </w:p>
    <w:p w:rsidR="00E318D7" w:rsidRDefault="00E318D7">
      <w:pPr>
        <w:sectPr w:rsidR="00E318D7">
          <w:pgSz w:w="12240" w:h="15840"/>
          <w:pgMar w:top="849" w:right="840" w:bottom="908" w:left="1440" w:header="0" w:footer="0" w:gutter="0"/>
          <w:cols w:space="720" w:equalWidth="0">
            <w:col w:w="9960"/>
          </w:cols>
        </w:sectPr>
      </w:pPr>
    </w:p>
    <w:p w:rsidR="00E318D7" w:rsidRDefault="003969D2">
      <w:pPr>
        <w:ind w:left="3600"/>
        <w:rPr>
          <w:sz w:val="20"/>
          <w:szCs w:val="20"/>
        </w:rPr>
      </w:pPr>
      <w:r>
        <w:rPr>
          <w:rFonts w:eastAsia="Times New Roman"/>
          <w:sz w:val="24"/>
          <w:szCs w:val="24"/>
        </w:rPr>
        <w:lastRenderedPageBreak/>
        <w:t xml:space="preserve">1.1 </w:t>
      </w:r>
      <w:r>
        <w:rPr>
          <w:rFonts w:eastAsia="Times New Roman"/>
          <w:b/>
          <w:bCs/>
          <w:sz w:val="24"/>
          <w:szCs w:val="24"/>
        </w:rPr>
        <w:t>Возможные результаты</w:t>
      </w:r>
    </w:p>
    <w:p w:rsidR="00E318D7" w:rsidRDefault="00E318D7">
      <w:pPr>
        <w:spacing w:line="152" w:lineRule="exact"/>
        <w:rPr>
          <w:sz w:val="20"/>
          <w:szCs w:val="20"/>
        </w:rPr>
      </w:pPr>
    </w:p>
    <w:p w:rsidR="00E318D7" w:rsidRDefault="003969D2">
      <w:pPr>
        <w:spacing w:line="354" w:lineRule="auto"/>
        <w:ind w:left="260" w:firstLine="420"/>
        <w:jc w:val="both"/>
        <w:rPr>
          <w:sz w:val="20"/>
          <w:szCs w:val="20"/>
        </w:rPr>
      </w:pPr>
      <w:r>
        <w:rPr>
          <w:rFonts w:eastAsia="Times New Roman"/>
          <w:sz w:val="24"/>
          <w:szCs w:val="24"/>
        </w:rPr>
        <w:t>Главная особенность детей с умственной отсталостью в восприятии простейшей информации. Скудность эмоциональных реакций, отсутствие учебной и прочих мотиваций. Нарушения слуха, зрения, памяти, внимания. Все эти ограничения создают сложности и в то</w:t>
      </w:r>
    </w:p>
    <w:p w:rsidR="00E318D7" w:rsidRDefault="00E318D7">
      <w:pPr>
        <w:spacing w:line="7" w:lineRule="exact"/>
        <w:rPr>
          <w:sz w:val="20"/>
          <w:szCs w:val="20"/>
        </w:rPr>
      </w:pPr>
    </w:p>
    <w:p w:rsidR="00E318D7" w:rsidRDefault="003969D2">
      <w:pPr>
        <w:ind w:left="260"/>
        <w:rPr>
          <w:sz w:val="20"/>
          <w:szCs w:val="20"/>
        </w:rPr>
      </w:pPr>
      <w:r>
        <w:rPr>
          <w:rFonts w:eastAsia="Times New Roman"/>
          <w:sz w:val="24"/>
          <w:szCs w:val="24"/>
        </w:rPr>
        <w:t>– же время являются развиваемыми.</w:t>
      </w:r>
    </w:p>
    <w:p w:rsidR="00E318D7" w:rsidRDefault="00E318D7">
      <w:pPr>
        <w:spacing w:line="149" w:lineRule="exact"/>
        <w:rPr>
          <w:sz w:val="20"/>
          <w:szCs w:val="20"/>
        </w:rPr>
      </w:pPr>
    </w:p>
    <w:p w:rsidR="00E318D7" w:rsidRDefault="003969D2">
      <w:pPr>
        <w:spacing w:line="358" w:lineRule="auto"/>
        <w:ind w:left="260"/>
        <w:rPr>
          <w:sz w:val="20"/>
          <w:szCs w:val="20"/>
        </w:rPr>
      </w:pPr>
      <w:r>
        <w:rPr>
          <w:rFonts w:eastAsia="Times New Roman"/>
          <w:sz w:val="24"/>
          <w:szCs w:val="24"/>
        </w:rPr>
        <w:t>Исходя из данной информации наивысшим результатом освоение программы у обучающихся 3 класса с умственной отсталостью является достижение целей программы, максимальная социализация, максимальная адаптация ребёнка к школьному обучению, развитие высших коммуникативных и эмоционально – личностных функций, т. е. в целом развитие личности. Требования к результатам программы по развитию познавательных процессов, обучающихся</w:t>
      </w:r>
    </w:p>
    <w:p w:rsidR="00E318D7" w:rsidRDefault="00E318D7">
      <w:pPr>
        <w:spacing w:line="6" w:lineRule="exact"/>
        <w:rPr>
          <w:sz w:val="20"/>
          <w:szCs w:val="20"/>
        </w:rPr>
      </w:pPr>
    </w:p>
    <w:p w:rsidR="00E318D7" w:rsidRDefault="003969D2">
      <w:pPr>
        <w:numPr>
          <w:ilvl w:val="0"/>
          <w:numId w:val="20"/>
        </w:numPr>
        <w:tabs>
          <w:tab w:val="left" w:pos="440"/>
        </w:tabs>
        <w:ind w:left="440" w:hanging="173"/>
        <w:rPr>
          <w:rFonts w:eastAsia="Times New Roman"/>
          <w:sz w:val="24"/>
          <w:szCs w:val="24"/>
        </w:rPr>
      </w:pPr>
      <w:r>
        <w:rPr>
          <w:rFonts w:eastAsia="Times New Roman"/>
          <w:sz w:val="24"/>
          <w:szCs w:val="24"/>
        </w:rPr>
        <w:t>умственной отсталостью:</w:t>
      </w:r>
    </w:p>
    <w:p w:rsidR="00E318D7" w:rsidRDefault="00E318D7">
      <w:pPr>
        <w:spacing w:line="135" w:lineRule="exact"/>
        <w:rPr>
          <w:rFonts w:eastAsia="Times New Roman"/>
          <w:sz w:val="24"/>
          <w:szCs w:val="24"/>
        </w:rPr>
      </w:pPr>
    </w:p>
    <w:p w:rsidR="00E318D7" w:rsidRDefault="003969D2">
      <w:pPr>
        <w:numPr>
          <w:ilvl w:val="1"/>
          <w:numId w:val="20"/>
        </w:numPr>
        <w:tabs>
          <w:tab w:val="left" w:pos="1680"/>
        </w:tabs>
        <w:ind w:left="1680" w:hanging="424"/>
        <w:rPr>
          <w:rFonts w:ascii="Symbol" w:eastAsia="Symbol" w:hAnsi="Symbol" w:cs="Symbol"/>
          <w:sz w:val="24"/>
          <w:szCs w:val="24"/>
        </w:rPr>
      </w:pPr>
      <w:r>
        <w:rPr>
          <w:rFonts w:eastAsia="Times New Roman"/>
          <w:sz w:val="24"/>
          <w:szCs w:val="24"/>
        </w:rPr>
        <w:t>развитие основных мыслительных способностей учащихся;</w:t>
      </w:r>
    </w:p>
    <w:p w:rsidR="00E318D7" w:rsidRDefault="00E318D7">
      <w:pPr>
        <w:spacing w:line="137" w:lineRule="exact"/>
        <w:rPr>
          <w:rFonts w:ascii="Symbol" w:eastAsia="Symbol" w:hAnsi="Symbol" w:cs="Symbol"/>
          <w:sz w:val="24"/>
          <w:szCs w:val="24"/>
        </w:rPr>
      </w:pPr>
    </w:p>
    <w:p w:rsidR="00E318D7" w:rsidRDefault="003969D2">
      <w:pPr>
        <w:numPr>
          <w:ilvl w:val="1"/>
          <w:numId w:val="20"/>
        </w:numPr>
        <w:tabs>
          <w:tab w:val="left" w:pos="1680"/>
        </w:tabs>
        <w:ind w:left="1680" w:hanging="424"/>
        <w:rPr>
          <w:rFonts w:ascii="Symbol" w:eastAsia="Symbol" w:hAnsi="Symbol" w:cs="Symbol"/>
          <w:sz w:val="24"/>
          <w:szCs w:val="24"/>
        </w:rPr>
      </w:pPr>
      <w:r>
        <w:rPr>
          <w:rFonts w:eastAsia="Times New Roman"/>
          <w:sz w:val="24"/>
          <w:szCs w:val="24"/>
        </w:rPr>
        <w:t>развитие различных видов памяти, внимания и воображения;</w:t>
      </w:r>
    </w:p>
    <w:p w:rsidR="00E318D7" w:rsidRDefault="00E318D7">
      <w:pPr>
        <w:spacing w:line="137" w:lineRule="exact"/>
        <w:rPr>
          <w:rFonts w:ascii="Symbol" w:eastAsia="Symbol" w:hAnsi="Symbol" w:cs="Symbol"/>
          <w:sz w:val="24"/>
          <w:szCs w:val="24"/>
        </w:rPr>
      </w:pPr>
    </w:p>
    <w:p w:rsidR="00E318D7" w:rsidRDefault="003969D2">
      <w:pPr>
        <w:numPr>
          <w:ilvl w:val="1"/>
          <w:numId w:val="20"/>
        </w:numPr>
        <w:tabs>
          <w:tab w:val="left" w:pos="1680"/>
        </w:tabs>
        <w:ind w:left="1680" w:hanging="424"/>
        <w:rPr>
          <w:rFonts w:ascii="Symbol" w:eastAsia="Symbol" w:hAnsi="Symbol" w:cs="Symbol"/>
          <w:sz w:val="24"/>
          <w:szCs w:val="24"/>
        </w:rPr>
      </w:pPr>
      <w:r>
        <w:rPr>
          <w:rFonts w:eastAsia="Times New Roman"/>
          <w:sz w:val="24"/>
          <w:szCs w:val="24"/>
        </w:rPr>
        <w:t>развитие речи;</w:t>
      </w:r>
    </w:p>
    <w:p w:rsidR="00E318D7" w:rsidRDefault="00E318D7">
      <w:pPr>
        <w:spacing w:line="135" w:lineRule="exact"/>
        <w:rPr>
          <w:rFonts w:ascii="Symbol" w:eastAsia="Symbol" w:hAnsi="Symbol" w:cs="Symbol"/>
          <w:sz w:val="24"/>
          <w:szCs w:val="24"/>
        </w:rPr>
      </w:pPr>
    </w:p>
    <w:p w:rsidR="00E318D7" w:rsidRDefault="003969D2">
      <w:pPr>
        <w:numPr>
          <w:ilvl w:val="1"/>
          <w:numId w:val="20"/>
        </w:numPr>
        <w:tabs>
          <w:tab w:val="left" w:pos="1680"/>
        </w:tabs>
        <w:ind w:left="1680" w:hanging="424"/>
        <w:rPr>
          <w:rFonts w:ascii="Symbol" w:eastAsia="Symbol" w:hAnsi="Symbol" w:cs="Symbol"/>
          <w:sz w:val="24"/>
          <w:szCs w:val="24"/>
        </w:rPr>
      </w:pPr>
      <w:r>
        <w:rPr>
          <w:rFonts w:eastAsia="Times New Roman"/>
          <w:sz w:val="24"/>
          <w:szCs w:val="24"/>
        </w:rPr>
        <w:t>становление у детей развитых форм самосознания и самоконтроля;</w:t>
      </w:r>
    </w:p>
    <w:p w:rsidR="00E318D7" w:rsidRDefault="00E318D7">
      <w:pPr>
        <w:spacing w:line="137" w:lineRule="exact"/>
        <w:rPr>
          <w:rFonts w:ascii="Symbol" w:eastAsia="Symbol" w:hAnsi="Symbol" w:cs="Symbol"/>
          <w:sz w:val="24"/>
          <w:szCs w:val="24"/>
        </w:rPr>
      </w:pPr>
    </w:p>
    <w:p w:rsidR="00E318D7" w:rsidRDefault="003969D2">
      <w:pPr>
        <w:numPr>
          <w:ilvl w:val="1"/>
          <w:numId w:val="20"/>
        </w:numPr>
        <w:tabs>
          <w:tab w:val="left" w:pos="1680"/>
        </w:tabs>
        <w:ind w:left="1680" w:hanging="424"/>
        <w:rPr>
          <w:rFonts w:ascii="Symbol" w:eastAsia="Symbol" w:hAnsi="Symbol" w:cs="Symbol"/>
          <w:sz w:val="24"/>
          <w:szCs w:val="24"/>
        </w:rPr>
      </w:pPr>
      <w:r>
        <w:rPr>
          <w:rFonts w:eastAsia="Times New Roman"/>
          <w:sz w:val="24"/>
          <w:szCs w:val="24"/>
        </w:rPr>
        <w:t>снижение тревожности и необоснованного беспокойства;</w:t>
      </w:r>
    </w:p>
    <w:p w:rsidR="00E318D7" w:rsidRDefault="00E318D7">
      <w:pPr>
        <w:spacing w:line="137" w:lineRule="exact"/>
        <w:rPr>
          <w:rFonts w:ascii="Symbol" w:eastAsia="Symbol" w:hAnsi="Symbol" w:cs="Symbol"/>
          <w:sz w:val="24"/>
          <w:szCs w:val="24"/>
        </w:rPr>
      </w:pPr>
    </w:p>
    <w:p w:rsidR="00E318D7" w:rsidRDefault="003969D2">
      <w:pPr>
        <w:numPr>
          <w:ilvl w:val="1"/>
          <w:numId w:val="20"/>
        </w:numPr>
        <w:tabs>
          <w:tab w:val="left" w:pos="1680"/>
        </w:tabs>
        <w:ind w:left="1680" w:hanging="424"/>
        <w:rPr>
          <w:rFonts w:ascii="Symbol" w:eastAsia="Symbol" w:hAnsi="Symbol" w:cs="Symbol"/>
          <w:sz w:val="24"/>
          <w:szCs w:val="24"/>
        </w:rPr>
      </w:pPr>
      <w:r>
        <w:rPr>
          <w:rFonts w:eastAsia="Times New Roman"/>
          <w:sz w:val="24"/>
          <w:szCs w:val="24"/>
        </w:rPr>
        <w:t>высокая степень познавательной активности учащихся.</w:t>
      </w: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32" w:lineRule="exact"/>
        <w:rPr>
          <w:sz w:val="20"/>
          <w:szCs w:val="20"/>
        </w:rPr>
      </w:pPr>
    </w:p>
    <w:p w:rsidR="00E318D7" w:rsidRDefault="003969D2">
      <w:pPr>
        <w:ind w:left="9840"/>
        <w:rPr>
          <w:sz w:val="20"/>
          <w:szCs w:val="20"/>
        </w:rPr>
      </w:pPr>
      <w:r>
        <w:rPr>
          <w:rFonts w:ascii="Calibri" w:eastAsia="Calibri" w:hAnsi="Calibri" w:cs="Calibri"/>
        </w:rPr>
        <w:t>8</w:t>
      </w:r>
    </w:p>
    <w:p w:rsidR="00E318D7" w:rsidRDefault="00E318D7">
      <w:pPr>
        <w:sectPr w:rsidR="00E318D7">
          <w:pgSz w:w="12240" w:h="15840"/>
          <w:pgMar w:top="1257" w:right="840" w:bottom="908" w:left="1440" w:header="0" w:footer="0" w:gutter="0"/>
          <w:cols w:space="720" w:equalWidth="0">
            <w:col w:w="9960"/>
          </w:cols>
        </w:sectPr>
      </w:pPr>
    </w:p>
    <w:p w:rsidR="00E318D7" w:rsidRDefault="003969D2">
      <w:pPr>
        <w:ind w:left="4120"/>
        <w:rPr>
          <w:sz w:val="20"/>
          <w:szCs w:val="20"/>
        </w:rPr>
      </w:pPr>
      <w:r>
        <w:rPr>
          <w:rFonts w:eastAsia="Times New Roman"/>
          <w:sz w:val="24"/>
          <w:szCs w:val="24"/>
        </w:rPr>
        <w:lastRenderedPageBreak/>
        <w:t xml:space="preserve">1.2 </w:t>
      </w:r>
      <w:r>
        <w:rPr>
          <w:rFonts w:eastAsia="Times New Roman"/>
          <w:b/>
          <w:bCs/>
          <w:sz w:val="24"/>
          <w:szCs w:val="24"/>
        </w:rPr>
        <w:t>Критерии оценки</w:t>
      </w:r>
    </w:p>
    <w:p w:rsidR="00E318D7" w:rsidRDefault="00E318D7">
      <w:pPr>
        <w:spacing w:line="200" w:lineRule="exact"/>
        <w:rPr>
          <w:sz w:val="20"/>
          <w:szCs w:val="20"/>
        </w:rPr>
      </w:pPr>
    </w:p>
    <w:p w:rsidR="00E318D7" w:rsidRDefault="00E318D7">
      <w:pPr>
        <w:spacing w:line="348" w:lineRule="exact"/>
        <w:rPr>
          <w:sz w:val="20"/>
          <w:szCs w:val="20"/>
        </w:rPr>
      </w:pPr>
    </w:p>
    <w:p w:rsidR="00E318D7" w:rsidRDefault="003969D2">
      <w:pPr>
        <w:ind w:left="260"/>
        <w:rPr>
          <w:sz w:val="20"/>
          <w:szCs w:val="20"/>
        </w:rPr>
      </w:pPr>
      <w:r>
        <w:rPr>
          <w:rFonts w:eastAsia="Times New Roman"/>
          <w:sz w:val="24"/>
          <w:szCs w:val="24"/>
        </w:rPr>
        <w:t>На занятиях с учителем - дефектологом не используется отметочная система оценивания.</w:t>
      </w:r>
    </w:p>
    <w:p w:rsidR="00E318D7" w:rsidRDefault="00E318D7">
      <w:pPr>
        <w:spacing w:line="148" w:lineRule="exact"/>
        <w:rPr>
          <w:sz w:val="20"/>
          <w:szCs w:val="20"/>
        </w:rPr>
      </w:pPr>
    </w:p>
    <w:p w:rsidR="00E318D7" w:rsidRDefault="003969D2">
      <w:pPr>
        <w:spacing w:line="348" w:lineRule="auto"/>
        <w:ind w:left="260"/>
        <w:rPr>
          <w:sz w:val="20"/>
          <w:szCs w:val="20"/>
        </w:rPr>
      </w:pPr>
      <w:r>
        <w:rPr>
          <w:rFonts w:eastAsia="Times New Roman"/>
        </w:rPr>
        <w:t>Для оценки эффективности занятий развития познавательных процессов и эмоционално-волевой сферы, можно использовать следующие показатели:</w:t>
      </w:r>
    </w:p>
    <w:p w:rsidR="00E318D7" w:rsidRDefault="00E318D7">
      <w:pPr>
        <w:spacing w:line="42" w:lineRule="exact"/>
        <w:rPr>
          <w:sz w:val="20"/>
          <w:szCs w:val="20"/>
        </w:rPr>
      </w:pPr>
    </w:p>
    <w:p w:rsidR="00E318D7" w:rsidRDefault="003969D2">
      <w:pPr>
        <w:numPr>
          <w:ilvl w:val="0"/>
          <w:numId w:val="21"/>
        </w:numPr>
        <w:tabs>
          <w:tab w:val="left" w:pos="1060"/>
        </w:tabs>
        <w:spacing w:line="343" w:lineRule="auto"/>
        <w:ind w:left="1060" w:right="20" w:hanging="364"/>
        <w:jc w:val="both"/>
        <w:rPr>
          <w:rFonts w:ascii="Symbol" w:eastAsia="Symbol" w:hAnsi="Symbol" w:cs="Symbol"/>
          <w:sz w:val="24"/>
          <w:szCs w:val="24"/>
        </w:rPr>
      </w:pPr>
      <w:r>
        <w:rPr>
          <w:rFonts w:eastAsia="Times New Roman"/>
          <w:sz w:val="24"/>
          <w:szCs w:val="24"/>
        </w:rPr>
        <w:t>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E318D7" w:rsidRDefault="00E318D7">
      <w:pPr>
        <w:spacing w:line="50" w:lineRule="exact"/>
        <w:rPr>
          <w:rFonts w:ascii="Symbol" w:eastAsia="Symbol" w:hAnsi="Symbol" w:cs="Symbol"/>
          <w:sz w:val="24"/>
          <w:szCs w:val="24"/>
        </w:rPr>
      </w:pPr>
    </w:p>
    <w:p w:rsidR="00E318D7" w:rsidRDefault="003969D2">
      <w:pPr>
        <w:numPr>
          <w:ilvl w:val="0"/>
          <w:numId w:val="21"/>
        </w:numPr>
        <w:tabs>
          <w:tab w:val="left" w:pos="1060"/>
        </w:tabs>
        <w:spacing w:line="334" w:lineRule="auto"/>
        <w:ind w:left="1060" w:right="20" w:hanging="364"/>
        <w:rPr>
          <w:rFonts w:ascii="Symbol" w:eastAsia="Symbol" w:hAnsi="Symbol" w:cs="Symbol"/>
          <w:sz w:val="24"/>
          <w:szCs w:val="24"/>
        </w:rPr>
      </w:pPr>
      <w:r>
        <w:rPr>
          <w:rFonts w:eastAsia="Times New Roman"/>
          <w:sz w:val="24"/>
          <w:szCs w:val="24"/>
        </w:rPr>
        <w:t>поведение учащихся на занятиях: живость, активность, заинтересованность школьников обеспечивают положительные результаты уроков;</w:t>
      </w:r>
    </w:p>
    <w:p w:rsidR="00E318D7" w:rsidRDefault="00E318D7">
      <w:pPr>
        <w:spacing w:line="52" w:lineRule="exact"/>
        <w:rPr>
          <w:rFonts w:ascii="Symbol" w:eastAsia="Symbol" w:hAnsi="Symbol" w:cs="Symbol"/>
          <w:sz w:val="24"/>
          <w:szCs w:val="24"/>
        </w:rPr>
      </w:pPr>
    </w:p>
    <w:p w:rsidR="00E318D7" w:rsidRDefault="003969D2">
      <w:pPr>
        <w:numPr>
          <w:ilvl w:val="0"/>
          <w:numId w:val="21"/>
        </w:numPr>
        <w:tabs>
          <w:tab w:val="left" w:pos="1060"/>
        </w:tabs>
        <w:spacing w:line="349" w:lineRule="auto"/>
        <w:ind w:left="1060" w:right="20" w:hanging="364"/>
        <w:jc w:val="both"/>
        <w:rPr>
          <w:rFonts w:ascii="Symbol" w:eastAsia="Symbol" w:hAnsi="Symbol" w:cs="Symbol"/>
          <w:sz w:val="24"/>
          <w:szCs w:val="24"/>
        </w:rPr>
      </w:pPr>
      <w:r>
        <w:rPr>
          <w:rFonts w:eastAsia="Times New Roman"/>
          <w:sz w:val="24"/>
          <w:szCs w:val="24"/>
        </w:rPr>
        <w:t>результаты выполнения контрольных психологических заданий, в качестве которых даются задания, уже выполнявшиеся учениками, но другие по своему внешнему оформлению, и выявляется, справляются ли ученики с этими заданиями само-стоятельно;</w:t>
      </w:r>
    </w:p>
    <w:p w:rsidR="00E318D7" w:rsidRDefault="00E318D7">
      <w:pPr>
        <w:spacing w:line="41" w:lineRule="exact"/>
        <w:rPr>
          <w:rFonts w:ascii="Symbol" w:eastAsia="Symbol" w:hAnsi="Symbol" w:cs="Symbol"/>
          <w:sz w:val="24"/>
          <w:szCs w:val="24"/>
        </w:rPr>
      </w:pPr>
    </w:p>
    <w:p w:rsidR="00E318D7" w:rsidRDefault="003969D2">
      <w:pPr>
        <w:numPr>
          <w:ilvl w:val="0"/>
          <w:numId w:val="21"/>
        </w:numPr>
        <w:tabs>
          <w:tab w:val="left" w:pos="1060"/>
        </w:tabs>
        <w:spacing w:line="343" w:lineRule="auto"/>
        <w:ind w:left="1060" w:hanging="364"/>
        <w:jc w:val="both"/>
        <w:rPr>
          <w:rFonts w:ascii="Symbol" w:eastAsia="Symbol" w:hAnsi="Symbol" w:cs="Symbol"/>
          <w:sz w:val="24"/>
          <w:szCs w:val="24"/>
        </w:rPr>
      </w:pPr>
      <w:r>
        <w:rPr>
          <w:rFonts w:eastAsia="Times New Roman"/>
          <w:sz w:val="24"/>
          <w:szCs w:val="24"/>
        </w:rPr>
        <w:t>косвенным показателем эффективности данных уроков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w:t>
      </w:r>
    </w:p>
    <w:p w:rsidR="00E318D7" w:rsidRDefault="00E318D7">
      <w:pPr>
        <w:spacing w:line="22" w:lineRule="exact"/>
        <w:rPr>
          <w:sz w:val="20"/>
          <w:szCs w:val="20"/>
        </w:rPr>
      </w:pPr>
    </w:p>
    <w:p w:rsidR="00E318D7" w:rsidRDefault="003969D2">
      <w:pPr>
        <w:ind w:left="1060"/>
        <w:rPr>
          <w:sz w:val="20"/>
          <w:szCs w:val="20"/>
        </w:rPr>
      </w:pPr>
      <w:r>
        <w:rPr>
          <w:rFonts w:eastAsia="Times New Roman"/>
          <w:sz w:val="24"/>
          <w:szCs w:val="24"/>
        </w:rPr>
        <w:t>внимательности, улучшение мыслительной деятельности и др.).</w:t>
      </w:r>
    </w:p>
    <w:p w:rsidR="00E318D7" w:rsidRDefault="00E318D7">
      <w:pPr>
        <w:spacing w:line="137" w:lineRule="exact"/>
        <w:rPr>
          <w:sz w:val="20"/>
          <w:szCs w:val="20"/>
        </w:rPr>
      </w:pPr>
    </w:p>
    <w:p w:rsidR="00E318D7" w:rsidRDefault="003969D2">
      <w:pPr>
        <w:ind w:left="260"/>
        <w:rPr>
          <w:sz w:val="20"/>
          <w:szCs w:val="20"/>
        </w:rPr>
      </w:pPr>
      <w:r>
        <w:rPr>
          <w:rFonts w:eastAsia="Times New Roman"/>
          <w:sz w:val="24"/>
          <w:szCs w:val="24"/>
        </w:rPr>
        <w:t>Используются такие методы как:</w:t>
      </w:r>
    </w:p>
    <w:p w:rsidR="00E318D7" w:rsidRDefault="00E318D7">
      <w:pPr>
        <w:spacing w:line="138" w:lineRule="exact"/>
        <w:rPr>
          <w:sz w:val="20"/>
          <w:szCs w:val="20"/>
        </w:rPr>
      </w:pPr>
    </w:p>
    <w:p w:rsidR="00E318D7" w:rsidRDefault="003969D2">
      <w:pPr>
        <w:numPr>
          <w:ilvl w:val="0"/>
          <w:numId w:val="22"/>
        </w:numPr>
        <w:tabs>
          <w:tab w:val="left" w:pos="1860"/>
        </w:tabs>
        <w:ind w:left="1860" w:hanging="465"/>
        <w:rPr>
          <w:rFonts w:ascii="Symbol" w:eastAsia="Symbol" w:hAnsi="Symbol" w:cs="Symbol"/>
          <w:sz w:val="24"/>
          <w:szCs w:val="24"/>
        </w:rPr>
      </w:pPr>
      <w:r>
        <w:rPr>
          <w:rFonts w:eastAsia="Times New Roman"/>
          <w:sz w:val="24"/>
          <w:szCs w:val="24"/>
        </w:rPr>
        <w:t>Рефлексия;</w:t>
      </w:r>
    </w:p>
    <w:p w:rsidR="00E318D7" w:rsidRDefault="00E318D7">
      <w:pPr>
        <w:spacing w:line="135" w:lineRule="exact"/>
        <w:rPr>
          <w:rFonts w:ascii="Symbol" w:eastAsia="Symbol" w:hAnsi="Symbol" w:cs="Symbol"/>
          <w:sz w:val="24"/>
          <w:szCs w:val="24"/>
        </w:rPr>
      </w:pPr>
    </w:p>
    <w:p w:rsidR="00E318D7" w:rsidRDefault="003969D2">
      <w:pPr>
        <w:numPr>
          <w:ilvl w:val="0"/>
          <w:numId w:val="22"/>
        </w:numPr>
        <w:tabs>
          <w:tab w:val="left" w:pos="1760"/>
        </w:tabs>
        <w:ind w:left="1760" w:hanging="363"/>
        <w:rPr>
          <w:rFonts w:ascii="Symbol" w:eastAsia="Symbol" w:hAnsi="Symbol" w:cs="Symbol"/>
          <w:sz w:val="24"/>
          <w:szCs w:val="24"/>
        </w:rPr>
      </w:pPr>
      <w:r>
        <w:rPr>
          <w:rFonts w:eastAsia="Times New Roman"/>
          <w:sz w:val="24"/>
          <w:szCs w:val="24"/>
        </w:rPr>
        <w:t>Самооценка;</w:t>
      </w:r>
    </w:p>
    <w:p w:rsidR="00E318D7" w:rsidRDefault="00E318D7">
      <w:pPr>
        <w:spacing w:line="137" w:lineRule="exact"/>
        <w:rPr>
          <w:rFonts w:ascii="Symbol" w:eastAsia="Symbol" w:hAnsi="Symbol" w:cs="Symbol"/>
          <w:sz w:val="24"/>
          <w:szCs w:val="24"/>
        </w:rPr>
      </w:pPr>
    </w:p>
    <w:p w:rsidR="00E318D7" w:rsidRDefault="003969D2">
      <w:pPr>
        <w:numPr>
          <w:ilvl w:val="0"/>
          <w:numId w:val="22"/>
        </w:numPr>
        <w:tabs>
          <w:tab w:val="left" w:pos="1760"/>
        </w:tabs>
        <w:ind w:left="1760" w:hanging="363"/>
        <w:rPr>
          <w:rFonts w:ascii="Symbol" w:eastAsia="Symbol" w:hAnsi="Symbol" w:cs="Symbol"/>
          <w:sz w:val="24"/>
          <w:szCs w:val="24"/>
        </w:rPr>
      </w:pPr>
      <w:r>
        <w:rPr>
          <w:rFonts w:eastAsia="Times New Roman"/>
          <w:sz w:val="24"/>
          <w:szCs w:val="24"/>
        </w:rPr>
        <w:t>Беседа;</w:t>
      </w:r>
    </w:p>
    <w:p w:rsidR="00E318D7" w:rsidRDefault="00E318D7">
      <w:pPr>
        <w:spacing w:line="137" w:lineRule="exact"/>
        <w:rPr>
          <w:rFonts w:ascii="Symbol" w:eastAsia="Symbol" w:hAnsi="Symbol" w:cs="Symbol"/>
          <w:sz w:val="24"/>
          <w:szCs w:val="24"/>
        </w:rPr>
      </w:pPr>
    </w:p>
    <w:p w:rsidR="00E318D7" w:rsidRDefault="003969D2">
      <w:pPr>
        <w:numPr>
          <w:ilvl w:val="0"/>
          <w:numId w:val="22"/>
        </w:numPr>
        <w:tabs>
          <w:tab w:val="left" w:pos="1760"/>
        </w:tabs>
        <w:ind w:left="1760" w:hanging="363"/>
        <w:rPr>
          <w:rFonts w:ascii="Symbol" w:eastAsia="Symbol" w:hAnsi="Symbol" w:cs="Symbol"/>
          <w:sz w:val="24"/>
          <w:szCs w:val="24"/>
        </w:rPr>
      </w:pPr>
      <w:r>
        <w:rPr>
          <w:rFonts w:eastAsia="Times New Roman"/>
          <w:sz w:val="24"/>
          <w:szCs w:val="24"/>
        </w:rPr>
        <w:t>Промежуточная, итоговая диагностика</w:t>
      </w:r>
    </w:p>
    <w:p w:rsidR="00E318D7" w:rsidRDefault="00E318D7">
      <w:pPr>
        <w:spacing w:line="149" w:lineRule="exact"/>
        <w:rPr>
          <w:sz w:val="20"/>
          <w:szCs w:val="20"/>
        </w:rPr>
      </w:pPr>
    </w:p>
    <w:p w:rsidR="00E318D7" w:rsidRDefault="003969D2">
      <w:pPr>
        <w:spacing w:line="354" w:lineRule="auto"/>
        <w:ind w:left="260" w:right="20"/>
        <w:rPr>
          <w:sz w:val="20"/>
          <w:szCs w:val="20"/>
        </w:rPr>
      </w:pPr>
      <w:r>
        <w:rPr>
          <w:rFonts w:eastAsia="Times New Roman"/>
          <w:sz w:val="24"/>
          <w:szCs w:val="24"/>
        </w:rPr>
        <w:t>Принцип оценивая на занятиях с учителем-дефектологом: не навреди; конфеденциальность негативной информации об особенностях личностного развития учащегося. Оценка носит только положительный и поддерживающий характер.</w:t>
      </w:r>
    </w:p>
    <w:p w:rsidR="00E318D7" w:rsidRDefault="00E318D7">
      <w:pPr>
        <w:spacing w:line="10" w:lineRule="exact"/>
        <w:rPr>
          <w:sz w:val="20"/>
          <w:szCs w:val="20"/>
        </w:rPr>
      </w:pPr>
    </w:p>
    <w:p w:rsidR="00E318D7" w:rsidRDefault="003969D2">
      <w:pPr>
        <w:ind w:left="260"/>
        <w:rPr>
          <w:sz w:val="20"/>
          <w:szCs w:val="20"/>
        </w:rPr>
      </w:pPr>
      <w:r>
        <w:rPr>
          <w:rFonts w:eastAsia="Times New Roman"/>
          <w:sz w:val="24"/>
          <w:szCs w:val="24"/>
        </w:rPr>
        <w:t>Строится в форме невербального сообщения (качественная, а не количественная).</w:t>
      </w:r>
    </w:p>
    <w:p w:rsidR="00E318D7" w:rsidRDefault="00E318D7">
      <w:pPr>
        <w:spacing w:line="200" w:lineRule="exact"/>
        <w:rPr>
          <w:sz w:val="20"/>
          <w:szCs w:val="20"/>
        </w:rPr>
      </w:pPr>
    </w:p>
    <w:p w:rsidR="00E318D7" w:rsidRDefault="00E318D7">
      <w:pPr>
        <w:spacing w:line="352" w:lineRule="exact"/>
        <w:rPr>
          <w:sz w:val="20"/>
          <w:szCs w:val="20"/>
        </w:rPr>
      </w:pPr>
    </w:p>
    <w:p w:rsidR="00E318D7" w:rsidRDefault="003969D2">
      <w:pPr>
        <w:ind w:left="260"/>
        <w:rPr>
          <w:sz w:val="20"/>
          <w:szCs w:val="20"/>
        </w:rPr>
      </w:pPr>
      <w:r>
        <w:rPr>
          <w:rFonts w:eastAsia="Times New Roman"/>
          <w:b/>
          <w:bCs/>
          <w:sz w:val="24"/>
          <w:szCs w:val="24"/>
        </w:rPr>
        <w:t xml:space="preserve">Формы контроля: </w:t>
      </w:r>
      <w:r>
        <w:rPr>
          <w:rFonts w:eastAsia="Times New Roman"/>
          <w:sz w:val="24"/>
          <w:szCs w:val="24"/>
        </w:rPr>
        <w:t>выполнение тестовых заданий,</w:t>
      </w:r>
      <w:r>
        <w:rPr>
          <w:rFonts w:eastAsia="Times New Roman"/>
          <w:b/>
          <w:bCs/>
          <w:sz w:val="24"/>
          <w:szCs w:val="24"/>
        </w:rPr>
        <w:t xml:space="preserve"> </w:t>
      </w:r>
      <w:r>
        <w:rPr>
          <w:rFonts w:eastAsia="Times New Roman"/>
          <w:sz w:val="24"/>
          <w:szCs w:val="24"/>
        </w:rPr>
        <w:t>диагностика.</w:t>
      </w:r>
    </w:p>
    <w:p w:rsidR="00E318D7" w:rsidRDefault="00E318D7">
      <w:pPr>
        <w:spacing w:line="200" w:lineRule="exact"/>
        <w:rPr>
          <w:sz w:val="20"/>
          <w:szCs w:val="20"/>
        </w:rPr>
      </w:pPr>
    </w:p>
    <w:p w:rsidR="00E318D7" w:rsidRDefault="00E318D7">
      <w:pPr>
        <w:spacing w:line="352" w:lineRule="exact"/>
        <w:rPr>
          <w:sz w:val="20"/>
          <w:szCs w:val="20"/>
        </w:rPr>
      </w:pPr>
    </w:p>
    <w:p w:rsidR="00E318D7" w:rsidRDefault="003969D2">
      <w:pPr>
        <w:ind w:left="260"/>
        <w:rPr>
          <w:sz w:val="20"/>
          <w:szCs w:val="20"/>
        </w:rPr>
      </w:pPr>
      <w:r>
        <w:rPr>
          <w:rFonts w:eastAsia="Times New Roman"/>
          <w:sz w:val="24"/>
          <w:szCs w:val="24"/>
        </w:rPr>
        <w:t>Настоящая про</w:t>
      </w:r>
      <w:r w:rsidR="008F2433">
        <w:rPr>
          <w:rFonts w:eastAsia="Times New Roman"/>
          <w:sz w:val="24"/>
          <w:szCs w:val="24"/>
        </w:rPr>
        <w:t>грамма составлена для учащихся 2</w:t>
      </w:r>
      <w:r>
        <w:rPr>
          <w:rFonts w:eastAsia="Times New Roman"/>
          <w:sz w:val="24"/>
          <w:szCs w:val="24"/>
        </w:rPr>
        <w:t xml:space="preserve"> класса с умственной отсталостью.</w:t>
      </w:r>
    </w:p>
    <w:p w:rsidR="00E318D7" w:rsidRDefault="00E318D7">
      <w:pPr>
        <w:spacing w:line="200" w:lineRule="exact"/>
        <w:rPr>
          <w:sz w:val="20"/>
          <w:szCs w:val="20"/>
        </w:rPr>
      </w:pPr>
    </w:p>
    <w:p w:rsidR="00E318D7" w:rsidRDefault="00E318D7">
      <w:pPr>
        <w:spacing w:line="289" w:lineRule="exact"/>
        <w:rPr>
          <w:sz w:val="20"/>
          <w:szCs w:val="20"/>
        </w:rPr>
      </w:pPr>
    </w:p>
    <w:p w:rsidR="00E318D7" w:rsidRDefault="003969D2">
      <w:pPr>
        <w:ind w:left="9840"/>
        <w:rPr>
          <w:sz w:val="20"/>
          <w:szCs w:val="20"/>
        </w:rPr>
      </w:pPr>
      <w:r>
        <w:rPr>
          <w:rFonts w:ascii="Calibri" w:eastAsia="Calibri" w:hAnsi="Calibri" w:cs="Calibri"/>
        </w:rPr>
        <w:t>9</w:t>
      </w:r>
    </w:p>
    <w:p w:rsidR="00E318D7" w:rsidRDefault="00E318D7">
      <w:pPr>
        <w:sectPr w:rsidR="00E318D7">
          <w:pgSz w:w="12240" w:h="15840"/>
          <w:pgMar w:top="849" w:right="840" w:bottom="908" w:left="1440" w:header="0" w:footer="0" w:gutter="0"/>
          <w:cols w:space="720" w:equalWidth="0">
            <w:col w:w="9960"/>
          </w:cols>
        </w:sectPr>
      </w:pPr>
    </w:p>
    <w:p w:rsidR="00E318D7" w:rsidRDefault="003969D2">
      <w:pPr>
        <w:numPr>
          <w:ilvl w:val="0"/>
          <w:numId w:val="23"/>
        </w:numPr>
        <w:tabs>
          <w:tab w:val="left" w:pos="2340"/>
        </w:tabs>
        <w:ind w:left="2340" w:hanging="369"/>
        <w:rPr>
          <w:rFonts w:eastAsia="Times New Roman"/>
          <w:sz w:val="24"/>
          <w:szCs w:val="24"/>
        </w:rPr>
      </w:pPr>
      <w:r>
        <w:rPr>
          <w:rFonts w:eastAsia="Times New Roman"/>
          <w:b/>
          <w:bCs/>
          <w:sz w:val="24"/>
          <w:szCs w:val="24"/>
        </w:rPr>
        <w:lastRenderedPageBreak/>
        <w:t>Учебный план коррекционно – развивающих занятий</w:t>
      </w:r>
    </w:p>
    <w:p w:rsidR="00E318D7" w:rsidRDefault="00E318D7">
      <w:pPr>
        <w:spacing w:line="324"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4000"/>
        <w:gridCol w:w="180"/>
        <w:gridCol w:w="640"/>
        <w:gridCol w:w="1420"/>
        <w:gridCol w:w="1040"/>
        <w:gridCol w:w="1080"/>
        <w:gridCol w:w="960"/>
        <w:gridCol w:w="500"/>
        <w:gridCol w:w="30"/>
      </w:tblGrid>
      <w:tr w:rsidR="00E318D7">
        <w:trPr>
          <w:trHeight w:val="310"/>
        </w:trPr>
        <w:tc>
          <w:tcPr>
            <w:tcW w:w="4000" w:type="dxa"/>
            <w:tcBorders>
              <w:top w:val="single" w:sz="8" w:space="0" w:color="auto"/>
              <w:left w:val="single" w:sz="8" w:space="0" w:color="auto"/>
            </w:tcBorders>
            <w:vAlign w:val="bottom"/>
          </w:tcPr>
          <w:p w:rsidR="00E318D7" w:rsidRDefault="003969D2">
            <w:pPr>
              <w:ind w:left="20"/>
              <w:rPr>
                <w:sz w:val="20"/>
                <w:szCs w:val="20"/>
              </w:rPr>
            </w:pPr>
            <w:r>
              <w:rPr>
                <w:rFonts w:eastAsia="Times New Roman"/>
                <w:w w:val="99"/>
                <w:sz w:val="24"/>
                <w:szCs w:val="24"/>
              </w:rPr>
              <w:t>Коррекционно – развивающие занятия</w:t>
            </w:r>
          </w:p>
        </w:tc>
        <w:tc>
          <w:tcPr>
            <w:tcW w:w="180" w:type="dxa"/>
            <w:tcBorders>
              <w:top w:val="single" w:sz="8" w:space="0" w:color="auto"/>
              <w:right w:val="single" w:sz="8" w:space="0" w:color="auto"/>
            </w:tcBorders>
            <w:vAlign w:val="bottom"/>
          </w:tcPr>
          <w:p w:rsidR="00E318D7" w:rsidRDefault="00E318D7">
            <w:pPr>
              <w:rPr>
                <w:sz w:val="24"/>
                <w:szCs w:val="24"/>
              </w:rPr>
            </w:pPr>
          </w:p>
        </w:tc>
        <w:tc>
          <w:tcPr>
            <w:tcW w:w="640" w:type="dxa"/>
            <w:tcBorders>
              <w:top w:val="single" w:sz="8" w:space="0" w:color="auto"/>
              <w:right w:val="single" w:sz="8" w:space="0" w:color="auto"/>
            </w:tcBorders>
            <w:vAlign w:val="bottom"/>
          </w:tcPr>
          <w:p w:rsidR="00E318D7" w:rsidRDefault="003969D2">
            <w:pPr>
              <w:jc w:val="center"/>
              <w:rPr>
                <w:sz w:val="20"/>
                <w:szCs w:val="20"/>
              </w:rPr>
            </w:pPr>
            <w:r>
              <w:rPr>
                <w:rFonts w:eastAsia="Times New Roman"/>
                <w:sz w:val="24"/>
                <w:szCs w:val="24"/>
              </w:rPr>
              <w:t>Класс</w:t>
            </w:r>
          </w:p>
        </w:tc>
        <w:tc>
          <w:tcPr>
            <w:tcW w:w="1420" w:type="dxa"/>
            <w:tcBorders>
              <w:top w:val="single" w:sz="8" w:space="0" w:color="auto"/>
              <w:right w:val="single" w:sz="8" w:space="0" w:color="auto"/>
            </w:tcBorders>
            <w:vAlign w:val="bottom"/>
          </w:tcPr>
          <w:p w:rsidR="00E318D7" w:rsidRDefault="003969D2">
            <w:pPr>
              <w:rPr>
                <w:sz w:val="20"/>
                <w:szCs w:val="20"/>
              </w:rPr>
            </w:pPr>
            <w:r>
              <w:rPr>
                <w:rFonts w:eastAsia="Times New Roman"/>
                <w:w w:val="98"/>
                <w:sz w:val="24"/>
                <w:szCs w:val="24"/>
              </w:rPr>
              <w:t>Кол-во  часов</w:t>
            </w:r>
          </w:p>
        </w:tc>
        <w:tc>
          <w:tcPr>
            <w:tcW w:w="1040" w:type="dxa"/>
            <w:tcBorders>
              <w:top w:val="single" w:sz="8" w:space="0" w:color="auto"/>
              <w:right w:val="single" w:sz="8" w:space="0" w:color="auto"/>
            </w:tcBorders>
            <w:vAlign w:val="bottom"/>
          </w:tcPr>
          <w:p w:rsidR="00E318D7" w:rsidRDefault="003969D2">
            <w:pPr>
              <w:rPr>
                <w:sz w:val="20"/>
                <w:szCs w:val="20"/>
              </w:rPr>
            </w:pPr>
            <w:r>
              <w:rPr>
                <w:rFonts w:eastAsia="Times New Roman"/>
                <w:sz w:val="24"/>
                <w:szCs w:val="24"/>
              </w:rPr>
              <w:t>I</w:t>
            </w:r>
          </w:p>
        </w:tc>
        <w:tc>
          <w:tcPr>
            <w:tcW w:w="1080" w:type="dxa"/>
            <w:tcBorders>
              <w:top w:val="single" w:sz="8" w:space="0" w:color="auto"/>
              <w:right w:val="single" w:sz="8" w:space="0" w:color="auto"/>
            </w:tcBorders>
            <w:vAlign w:val="bottom"/>
          </w:tcPr>
          <w:p w:rsidR="00E318D7" w:rsidRDefault="003969D2">
            <w:pPr>
              <w:rPr>
                <w:sz w:val="20"/>
                <w:szCs w:val="20"/>
              </w:rPr>
            </w:pPr>
            <w:r>
              <w:rPr>
                <w:rFonts w:eastAsia="Times New Roman"/>
                <w:sz w:val="24"/>
                <w:szCs w:val="24"/>
              </w:rPr>
              <w:t>II</w:t>
            </w:r>
          </w:p>
        </w:tc>
        <w:tc>
          <w:tcPr>
            <w:tcW w:w="960" w:type="dxa"/>
            <w:tcBorders>
              <w:top w:val="single" w:sz="8" w:space="0" w:color="auto"/>
              <w:right w:val="single" w:sz="8" w:space="0" w:color="auto"/>
            </w:tcBorders>
            <w:vAlign w:val="bottom"/>
          </w:tcPr>
          <w:p w:rsidR="00E318D7" w:rsidRDefault="003969D2">
            <w:pPr>
              <w:rPr>
                <w:sz w:val="20"/>
                <w:szCs w:val="20"/>
              </w:rPr>
            </w:pPr>
            <w:r>
              <w:rPr>
                <w:rFonts w:eastAsia="Times New Roman"/>
                <w:sz w:val="24"/>
                <w:szCs w:val="24"/>
              </w:rPr>
              <w:t>III</w:t>
            </w:r>
          </w:p>
        </w:tc>
        <w:tc>
          <w:tcPr>
            <w:tcW w:w="500" w:type="dxa"/>
            <w:tcBorders>
              <w:top w:val="single" w:sz="8" w:space="0" w:color="auto"/>
              <w:right w:val="single" w:sz="8" w:space="0" w:color="auto"/>
            </w:tcBorders>
            <w:vAlign w:val="bottom"/>
          </w:tcPr>
          <w:p w:rsidR="00E318D7" w:rsidRDefault="003969D2">
            <w:pPr>
              <w:rPr>
                <w:sz w:val="20"/>
                <w:szCs w:val="20"/>
              </w:rPr>
            </w:pPr>
            <w:r>
              <w:rPr>
                <w:rFonts w:eastAsia="Times New Roman"/>
                <w:b/>
                <w:bCs/>
                <w:sz w:val="24"/>
                <w:szCs w:val="24"/>
              </w:rPr>
              <w:t>Год</w:t>
            </w:r>
          </w:p>
        </w:tc>
        <w:tc>
          <w:tcPr>
            <w:tcW w:w="0" w:type="dxa"/>
            <w:vAlign w:val="bottom"/>
          </w:tcPr>
          <w:p w:rsidR="00E318D7" w:rsidRDefault="00E318D7">
            <w:pPr>
              <w:rPr>
                <w:sz w:val="1"/>
                <w:szCs w:val="1"/>
              </w:rPr>
            </w:pPr>
          </w:p>
        </w:tc>
      </w:tr>
      <w:tr w:rsidR="00E318D7">
        <w:trPr>
          <w:trHeight w:val="434"/>
        </w:trPr>
        <w:tc>
          <w:tcPr>
            <w:tcW w:w="4000" w:type="dxa"/>
            <w:tcBorders>
              <w:left w:val="single" w:sz="8" w:space="0" w:color="auto"/>
            </w:tcBorders>
            <w:vAlign w:val="bottom"/>
          </w:tcPr>
          <w:p w:rsidR="00E318D7" w:rsidRDefault="00E318D7">
            <w:pPr>
              <w:rPr>
                <w:sz w:val="24"/>
                <w:szCs w:val="24"/>
              </w:rPr>
            </w:pPr>
          </w:p>
        </w:tc>
        <w:tc>
          <w:tcPr>
            <w:tcW w:w="180" w:type="dxa"/>
            <w:tcBorders>
              <w:right w:val="single" w:sz="8" w:space="0" w:color="auto"/>
            </w:tcBorders>
            <w:vAlign w:val="bottom"/>
          </w:tcPr>
          <w:p w:rsidR="00E318D7" w:rsidRDefault="00E318D7">
            <w:pPr>
              <w:rPr>
                <w:sz w:val="24"/>
                <w:szCs w:val="24"/>
              </w:rPr>
            </w:pPr>
          </w:p>
        </w:tc>
        <w:tc>
          <w:tcPr>
            <w:tcW w:w="640" w:type="dxa"/>
            <w:tcBorders>
              <w:right w:val="single" w:sz="8" w:space="0" w:color="auto"/>
            </w:tcBorders>
            <w:vAlign w:val="bottom"/>
          </w:tcPr>
          <w:p w:rsidR="00E318D7" w:rsidRDefault="00E318D7">
            <w:pPr>
              <w:rPr>
                <w:sz w:val="24"/>
                <w:szCs w:val="24"/>
              </w:rPr>
            </w:pPr>
          </w:p>
        </w:tc>
        <w:tc>
          <w:tcPr>
            <w:tcW w:w="1420" w:type="dxa"/>
            <w:tcBorders>
              <w:right w:val="single" w:sz="8" w:space="0" w:color="auto"/>
            </w:tcBorders>
            <w:vAlign w:val="bottom"/>
          </w:tcPr>
          <w:p w:rsidR="00E318D7" w:rsidRDefault="003969D2">
            <w:pPr>
              <w:rPr>
                <w:sz w:val="20"/>
                <w:szCs w:val="20"/>
              </w:rPr>
            </w:pPr>
            <w:r>
              <w:rPr>
                <w:rFonts w:eastAsia="Times New Roman"/>
                <w:sz w:val="24"/>
                <w:szCs w:val="24"/>
              </w:rPr>
              <w:t>в нед.</w:t>
            </w:r>
          </w:p>
        </w:tc>
        <w:tc>
          <w:tcPr>
            <w:tcW w:w="1040" w:type="dxa"/>
            <w:tcBorders>
              <w:right w:val="single" w:sz="8" w:space="0" w:color="auto"/>
            </w:tcBorders>
            <w:vAlign w:val="bottom"/>
          </w:tcPr>
          <w:p w:rsidR="00E318D7" w:rsidRDefault="003969D2">
            <w:pPr>
              <w:spacing w:line="264" w:lineRule="exact"/>
              <w:rPr>
                <w:sz w:val="20"/>
                <w:szCs w:val="20"/>
              </w:rPr>
            </w:pPr>
            <w:r>
              <w:rPr>
                <w:rFonts w:eastAsia="Times New Roman"/>
                <w:sz w:val="24"/>
                <w:szCs w:val="24"/>
              </w:rPr>
              <w:t>триместр</w:t>
            </w:r>
          </w:p>
        </w:tc>
        <w:tc>
          <w:tcPr>
            <w:tcW w:w="1080" w:type="dxa"/>
            <w:tcBorders>
              <w:right w:val="single" w:sz="8" w:space="0" w:color="auto"/>
            </w:tcBorders>
            <w:vAlign w:val="bottom"/>
          </w:tcPr>
          <w:p w:rsidR="00E318D7" w:rsidRDefault="003969D2">
            <w:pPr>
              <w:spacing w:line="264" w:lineRule="exact"/>
              <w:rPr>
                <w:sz w:val="20"/>
                <w:szCs w:val="20"/>
              </w:rPr>
            </w:pPr>
            <w:r>
              <w:rPr>
                <w:rFonts w:eastAsia="Times New Roman"/>
                <w:sz w:val="24"/>
                <w:szCs w:val="24"/>
              </w:rPr>
              <w:t>триместр</w:t>
            </w:r>
          </w:p>
        </w:tc>
        <w:tc>
          <w:tcPr>
            <w:tcW w:w="960" w:type="dxa"/>
            <w:tcBorders>
              <w:right w:val="single" w:sz="8" w:space="0" w:color="auto"/>
            </w:tcBorders>
            <w:vAlign w:val="bottom"/>
          </w:tcPr>
          <w:p w:rsidR="00E318D7" w:rsidRDefault="003969D2">
            <w:pPr>
              <w:rPr>
                <w:sz w:val="20"/>
                <w:szCs w:val="20"/>
              </w:rPr>
            </w:pPr>
            <w:r>
              <w:rPr>
                <w:rFonts w:eastAsia="Times New Roman"/>
                <w:w w:val="97"/>
                <w:sz w:val="24"/>
                <w:szCs w:val="24"/>
              </w:rPr>
              <w:t>триместр</w:t>
            </w:r>
          </w:p>
        </w:tc>
        <w:tc>
          <w:tcPr>
            <w:tcW w:w="50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80"/>
        </w:trPr>
        <w:tc>
          <w:tcPr>
            <w:tcW w:w="4000" w:type="dxa"/>
            <w:tcBorders>
              <w:left w:val="single" w:sz="8" w:space="0" w:color="auto"/>
              <w:bottom w:val="single" w:sz="8" w:space="0" w:color="auto"/>
            </w:tcBorders>
            <w:vAlign w:val="bottom"/>
          </w:tcPr>
          <w:p w:rsidR="00E318D7" w:rsidRDefault="00E318D7">
            <w:pPr>
              <w:rPr>
                <w:sz w:val="24"/>
                <w:szCs w:val="24"/>
              </w:rPr>
            </w:pPr>
          </w:p>
        </w:tc>
        <w:tc>
          <w:tcPr>
            <w:tcW w:w="180" w:type="dxa"/>
            <w:tcBorders>
              <w:bottom w:val="single" w:sz="8" w:space="0" w:color="auto"/>
              <w:right w:val="single" w:sz="8" w:space="0" w:color="auto"/>
            </w:tcBorders>
            <w:vAlign w:val="bottom"/>
          </w:tcPr>
          <w:p w:rsidR="00E318D7" w:rsidRDefault="00E318D7">
            <w:pPr>
              <w:rPr>
                <w:sz w:val="24"/>
                <w:szCs w:val="24"/>
              </w:rPr>
            </w:pPr>
          </w:p>
        </w:tc>
        <w:tc>
          <w:tcPr>
            <w:tcW w:w="640" w:type="dxa"/>
            <w:tcBorders>
              <w:bottom w:val="single" w:sz="8" w:space="0" w:color="auto"/>
              <w:right w:val="single" w:sz="8" w:space="0" w:color="auto"/>
            </w:tcBorders>
            <w:vAlign w:val="bottom"/>
          </w:tcPr>
          <w:p w:rsidR="00E318D7" w:rsidRDefault="00E318D7">
            <w:pPr>
              <w:rPr>
                <w:sz w:val="24"/>
                <w:szCs w:val="24"/>
              </w:rPr>
            </w:pPr>
          </w:p>
        </w:tc>
        <w:tc>
          <w:tcPr>
            <w:tcW w:w="1420" w:type="dxa"/>
            <w:tcBorders>
              <w:bottom w:val="single" w:sz="8" w:space="0" w:color="auto"/>
              <w:right w:val="single" w:sz="8" w:space="0" w:color="auto"/>
            </w:tcBorders>
            <w:vAlign w:val="bottom"/>
          </w:tcPr>
          <w:p w:rsidR="00E318D7" w:rsidRDefault="00E318D7">
            <w:pPr>
              <w:rPr>
                <w:sz w:val="24"/>
                <w:szCs w:val="24"/>
              </w:rPr>
            </w:pPr>
          </w:p>
        </w:tc>
        <w:tc>
          <w:tcPr>
            <w:tcW w:w="1040" w:type="dxa"/>
            <w:tcBorders>
              <w:bottom w:val="single" w:sz="8" w:space="0" w:color="auto"/>
              <w:right w:val="single" w:sz="8" w:space="0" w:color="auto"/>
            </w:tcBorders>
            <w:vAlign w:val="bottom"/>
          </w:tcPr>
          <w:p w:rsidR="00E318D7" w:rsidRDefault="00E318D7">
            <w:pPr>
              <w:rPr>
                <w:sz w:val="24"/>
                <w:szCs w:val="24"/>
              </w:rPr>
            </w:pPr>
          </w:p>
        </w:tc>
        <w:tc>
          <w:tcPr>
            <w:tcW w:w="1080" w:type="dxa"/>
            <w:tcBorders>
              <w:bottom w:val="single" w:sz="8" w:space="0" w:color="auto"/>
              <w:right w:val="single" w:sz="8" w:space="0" w:color="auto"/>
            </w:tcBorders>
            <w:vAlign w:val="bottom"/>
          </w:tcPr>
          <w:p w:rsidR="00E318D7" w:rsidRDefault="00E318D7">
            <w:pPr>
              <w:rPr>
                <w:sz w:val="24"/>
                <w:szCs w:val="24"/>
              </w:rPr>
            </w:pPr>
          </w:p>
        </w:tc>
        <w:tc>
          <w:tcPr>
            <w:tcW w:w="960" w:type="dxa"/>
            <w:tcBorders>
              <w:bottom w:val="single" w:sz="8" w:space="0" w:color="auto"/>
              <w:right w:val="single" w:sz="8" w:space="0" w:color="auto"/>
            </w:tcBorders>
            <w:vAlign w:val="bottom"/>
          </w:tcPr>
          <w:p w:rsidR="00E318D7" w:rsidRDefault="00E318D7">
            <w:pPr>
              <w:rPr>
                <w:sz w:val="24"/>
                <w:szCs w:val="24"/>
              </w:rPr>
            </w:pPr>
          </w:p>
        </w:tc>
        <w:tc>
          <w:tcPr>
            <w:tcW w:w="500" w:type="dxa"/>
            <w:tcBorders>
              <w:bottom w:val="single" w:sz="8" w:space="0" w:color="auto"/>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263"/>
        </w:trPr>
        <w:tc>
          <w:tcPr>
            <w:tcW w:w="4000" w:type="dxa"/>
            <w:vMerge w:val="restart"/>
            <w:tcBorders>
              <w:left w:val="single" w:sz="8" w:space="0" w:color="auto"/>
            </w:tcBorders>
            <w:vAlign w:val="bottom"/>
          </w:tcPr>
          <w:p w:rsidR="00E318D7" w:rsidRDefault="003969D2">
            <w:pPr>
              <w:ind w:left="20"/>
              <w:rPr>
                <w:sz w:val="20"/>
                <w:szCs w:val="20"/>
              </w:rPr>
            </w:pPr>
            <w:r>
              <w:rPr>
                <w:rFonts w:eastAsia="Times New Roman"/>
                <w:sz w:val="24"/>
                <w:szCs w:val="24"/>
              </w:rPr>
              <w:t>Развитие  познавательных  процессов</w:t>
            </w:r>
          </w:p>
        </w:tc>
        <w:tc>
          <w:tcPr>
            <w:tcW w:w="180" w:type="dxa"/>
            <w:vMerge w:val="restart"/>
            <w:tcBorders>
              <w:right w:val="single" w:sz="8" w:space="0" w:color="auto"/>
            </w:tcBorders>
            <w:vAlign w:val="bottom"/>
          </w:tcPr>
          <w:p w:rsidR="00E318D7" w:rsidRDefault="003969D2">
            <w:pPr>
              <w:ind w:left="40"/>
              <w:rPr>
                <w:sz w:val="20"/>
                <w:szCs w:val="20"/>
              </w:rPr>
            </w:pPr>
            <w:r>
              <w:rPr>
                <w:rFonts w:eastAsia="Times New Roman"/>
                <w:w w:val="77"/>
                <w:sz w:val="24"/>
                <w:szCs w:val="24"/>
              </w:rPr>
              <w:t>и</w:t>
            </w:r>
          </w:p>
        </w:tc>
        <w:tc>
          <w:tcPr>
            <w:tcW w:w="640" w:type="dxa"/>
            <w:tcBorders>
              <w:right w:val="single" w:sz="8" w:space="0" w:color="auto"/>
            </w:tcBorders>
            <w:vAlign w:val="bottom"/>
          </w:tcPr>
          <w:p w:rsidR="00E318D7" w:rsidRDefault="008F2433" w:rsidP="007E1C65">
            <w:pPr>
              <w:spacing w:line="263" w:lineRule="exact"/>
              <w:ind w:right="160"/>
              <w:jc w:val="center"/>
              <w:rPr>
                <w:sz w:val="20"/>
                <w:szCs w:val="20"/>
              </w:rPr>
            </w:pPr>
            <w:r>
              <w:rPr>
                <w:rFonts w:eastAsia="Times New Roman"/>
                <w:sz w:val="24"/>
                <w:szCs w:val="24"/>
              </w:rPr>
              <w:t>2</w:t>
            </w:r>
          </w:p>
        </w:tc>
        <w:tc>
          <w:tcPr>
            <w:tcW w:w="1420" w:type="dxa"/>
            <w:tcBorders>
              <w:right w:val="single" w:sz="8" w:space="0" w:color="auto"/>
            </w:tcBorders>
            <w:vAlign w:val="bottom"/>
          </w:tcPr>
          <w:p w:rsidR="00E318D7" w:rsidRDefault="003969D2" w:rsidP="007E1C65">
            <w:pPr>
              <w:spacing w:line="263" w:lineRule="exact"/>
              <w:ind w:right="560"/>
              <w:jc w:val="center"/>
              <w:rPr>
                <w:sz w:val="20"/>
                <w:szCs w:val="20"/>
              </w:rPr>
            </w:pPr>
            <w:r>
              <w:rPr>
                <w:rFonts w:eastAsia="Times New Roman"/>
                <w:sz w:val="24"/>
                <w:szCs w:val="24"/>
              </w:rPr>
              <w:t>1</w:t>
            </w:r>
          </w:p>
        </w:tc>
        <w:tc>
          <w:tcPr>
            <w:tcW w:w="1040" w:type="dxa"/>
            <w:tcBorders>
              <w:right w:val="single" w:sz="8" w:space="0" w:color="auto"/>
            </w:tcBorders>
            <w:vAlign w:val="bottom"/>
          </w:tcPr>
          <w:p w:rsidR="00E318D7" w:rsidRDefault="003969D2" w:rsidP="007E1C65">
            <w:pPr>
              <w:spacing w:line="263" w:lineRule="exact"/>
              <w:ind w:right="460"/>
              <w:jc w:val="center"/>
              <w:rPr>
                <w:sz w:val="20"/>
                <w:szCs w:val="20"/>
              </w:rPr>
            </w:pPr>
            <w:r>
              <w:rPr>
                <w:rFonts w:eastAsia="Times New Roman"/>
                <w:sz w:val="24"/>
                <w:szCs w:val="24"/>
              </w:rPr>
              <w:t>12</w:t>
            </w:r>
          </w:p>
        </w:tc>
        <w:tc>
          <w:tcPr>
            <w:tcW w:w="1080" w:type="dxa"/>
            <w:tcBorders>
              <w:right w:val="single" w:sz="8" w:space="0" w:color="auto"/>
            </w:tcBorders>
            <w:vAlign w:val="bottom"/>
          </w:tcPr>
          <w:p w:rsidR="00E318D7" w:rsidRDefault="003969D2" w:rsidP="007E1C65">
            <w:pPr>
              <w:spacing w:line="263" w:lineRule="exact"/>
              <w:ind w:right="500"/>
              <w:jc w:val="center"/>
              <w:rPr>
                <w:sz w:val="20"/>
                <w:szCs w:val="20"/>
              </w:rPr>
            </w:pPr>
            <w:r>
              <w:rPr>
                <w:rFonts w:eastAsia="Times New Roman"/>
                <w:sz w:val="24"/>
                <w:szCs w:val="24"/>
              </w:rPr>
              <w:t>10</w:t>
            </w:r>
          </w:p>
        </w:tc>
        <w:tc>
          <w:tcPr>
            <w:tcW w:w="960" w:type="dxa"/>
            <w:tcBorders>
              <w:right w:val="single" w:sz="8" w:space="0" w:color="auto"/>
            </w:tcBorders>
            <w:vAlign w:val="bottom"/>
          </w:tcPr>
          <w:p w:rsidR="00E318D7" w:rsidRDefault="003969D2" w:rsidP="007E1C65">
            <w:pPr>
              <w:spacing w:line="263" w:lineRule="exact"/>
              <w:ind w:right="240"/>
              <w:jc w:val="center"/>
              <w:rPr>
                <w:sz w:val="20"/>
                <w:szCs w:val="20"/>
              </w:rPr>
            </w:pPr>
            <w:r>
              <w:rPr>
                <w:rFonts w:eastAsia="Times New Roman"/>
                <w:sz w:val="24"/>
                <w:szCs w:val="24"/>
              </w:rPr>
              <w:t>12</w:t>
            </w:r>
          </w:p>
        </w:tc>
        <w:tc>
          <w:tcPr>
            <w:tcW w:w="500" w:type="dxa"/>
            <w:tcBorders>
              <w:right w:val="single" w:sz="8" w:space="0" w:color="auto"/>
            </w:tcBorders>
            <w:vAlign w:val="bottom"/>
          </w:tcPr>
          <w:p w:rsidR="00E318D7" w:rsidRDefault="003969D2" w:rsidP="007E1C65">
            <w:pPr>
              <w:spacing w:line="263" w:lineRule="exact"/>
              <w:jc w:val="center"/>
              <w:rPr>
                <w:sz w:val="20"/>
                <w:szCs w:val="20"/>
              </w:rPr>
            </w:pPr>
            <w:r>
              <w:rPr>
                <w:rFonts w:eastAsia="Times New Roman"/>
                <w:sz w:val="24"/>
                <w:szCs w:val="24"/>
              </w:rPr>
              <w:t>34</w:t>
            </w:r>
          </w:p>
        </w:tc>
        <w:tc>
          <w:tcPr>
            <w:tcW w:w="0" w:type="dxa"/>
            <w:vAlign w:val="bottom"/>
          </w:tcPr>
          <w:p w:rsidR="00E318D7" w:rsidRDefault="00E318D7" w:rsidP="007E1C65">
            <w:pPr>
              <w:jc w:val="center"/>
              <w:rPr>
                <w:sz w:val="1"/>
                <w:szCs w:val="1"/>
              </w:rPr>
            </w:pPr>
          </w:p>
        </w:tc>
      </w:tr>
      <w:tr w:rsidR="00E318D7">
        <w:trPr>
          <w:trHeight w:val="74"/>
        </w:trPr>
        <w:tc>
          <w:tcPr>
            <w:tcW w:w="4000" w:type="dxa"/>
            <w:vMerge/>
            <w:tcBorders>
              <w:left w:val="single" w:sz="8" w:space="0" w:color="auto"/>
            </w:tcBorders>
            <w:vAlign w:val="bottom"/>
          </w:tcPr>
          <w:p w:rsidR="00E318D7" w:rsidRDefault="00E318D7">
            <w:pPr>
              <w:rPr>
                <w:sz w:val="6"/>
                <w:szCs w:val="6"/>
              </w:rPr>
            </w:pPr>
          </w:p>
        </w:tc>
        <w:tc>
          <w:tcPr>
            <w:tcW w:w="180" w:type="dxa"/>
            <w:vMerge/>
            <w:tcBorders>
              <w:right w:val="single" w:sz="8" w:space="0" w:color="auto"/>
            </w:tcBorders>
            <w:vAlign w:val="bottom"/>
          </w:tcPr>
          <w:p w:rsidR="00E318D7" w:rsidRDefault="00E318D7">
            <w:pPr>
              <w:rPr>
                <w:sz w:val="6"/>
                <w:szCs w:val="6"/>
              </w:rPr>
            </w:pPr>
          </w:p>
        </w:tc>
        <w:tc>
          <w:tcPr>
            <w:tcW w:w="640" w:type="dxa"/>
            <w:tcBorders>
              <w:right w:val="single" w:sz="8" w:space="0" w:color="auto"/>
            </w:tcBorders>
            <w:vAlign w:val="bottom"/>
          </w:tcPr>
          <w:p w:rsidR="00E318D7" w:rsidRDefault="00E318D7">
            <w:pPr>
              <w:rPr>
                <w:sz w:val="6"/>
                <w:szCs w:val="6"/>
              </w:rPr>
            </w:pPr>
          </w:p>
        </w:tc>
        <w:tc>
          <w:tcPr>
            <w:tcW w:w="1420" w:type="dxa"/>
            <w:tcBorders>
              <w:right w:val="single" w:sz="8" w:space="0" w:color="auto"/>
            </w:tcBorders>
            <w:vAlign w:val="bottom"/>
          </w:tcPr>
          <w:p w:rsidR="00E318D7" w:rsidRDefault="00E318D7">
            <w:pPr>
              <w:rPr>
                <w:sz w:val="6"/>
                <w:szCs w:val="6"/>
              </w:rPr>
            </w:pPr>
          </w:p>
        </w:tc>
        <w:tc>
          <w:tcPr>
            <w:tcW w:w="1040" w:type="dxa"/>
            <w:tcBorders>
              <w:right w:val="single" w:sz="8" w:space="0" w:color="auto"/>
            </w:tcBorders>
            <w:vAlign w:val="bottom"/>
          </w:tcPr>
          <w:p w:rsidR="00E318D7" w:rsidRDefault="00E318D7">
            <w:pPr>
              <w:rPr>
                <w:sz w:val="6"/>
                <w:szCs w:val="6"/>
              </w:rPr>
            </w:pPr>
          </w:p>
        </w:tc>
        <w:tc>
          <w:tcPr>
            <w:tcW w:w="1080" w:type="dxa"/>
            <w:tcBorders>
              <w:right w:val="single" w:sz="8" w:space="0" w:color="auto"/>
            </w:tcBorders>
            <w:vAlign w:val="bottom"/>
          </w:tcPr>
          <w:p w:rsidR="00E318D7" w:rsidRDefault="00E318D7">
            <w:pPr>
              <w:rPr>
                <w:sz w:val="6"/>
                <w:szCs w:val="6"/>
              </w:rPr>
            </w:pPr>
          </w:p>
        </w:tc>
        <w:tc>
          <w:tcPr>
            <w:tcW w:w="960" w:type="dxa"/>
            <w:tcBorders>
              <w:right w:val="single" w:sz="8" w:space="0" w:color="auto"/>
            </w:tcBorders>
            <w:vAlign w:val="bottom"/>
          </w:tcPr>
          <w:p w:rsidR="00E318D7" w:rsidRDefault="00E318D7">
            <w:pPr>
              <w:rPr>
                <w:sz w:val="6"/>
                <w:szCs w:val="6"/>
              </w:rPr>
            </w:pPr>
          </w:p>
        </w:tc>
        <w:tc>
          <w:tcPr>
            <w:tcW w:w="500" w:type="dxa"/>
            <w:tcBorders>
              <w:right w:val="single" w:sz="8" w:space="0" w:color="auto"/>
            </w:tcBorders>
            <w:vAlign w:val="bottom"/>
          </w:tcPr>
          <w:p w:rsidR="00E318D7" w:rsidRDefault="00E318D7">
            <w:pPr>
              <w:rPr>
                <w:sz w:val="6"/>
                <w:szCs w:val="6"/>
              </w:rPr>
            </w:pPr>
          </w:p>
        </w:tc>
        <w:tc>
          <w:tcPr>
            <w:tcW w:w="0" w:type="dxa"/>
            <w:vAlign w:val="bottom"/>
          </w:tcPr>
          <w:p w:rsidR="00E318D7" w:rsidRDefault="00E318D7">
            <w:pPr>
              <w:rPr>
                <w:sz w:val="1"/>
                <w:szCs w:val="1"/>
              </w:rPr>
            </w:pPr>
          </w:p>
        </w:tc>
      </w:tr>
      <w:tr w:rsidR="00E318D7">
        <w:trPr>
          <w:trHeight w:val="372"/>
        </w:trPr>
        <w:tc>
          <w:tcPr>
            <w:tcW w:w="4000" w:type="dxa"/>
            <w:tcBorders>
              <w:left w:val="single" w:sz="8" w:space="0" w:color="auto"/>
            </w:tcBorders>
            <w:vAlign w:val="bottom"/>
          </w:tcPr>
          <w:p w:rsidR="00E318D7" w:rsidRDefault="003969D2">
            <w:pPr>
              <w:ind w:left="20"/>
              <w:rPr>
                <w:sz w:val="20"/>
                <w:szCs w:val="20"/>
              </w:rPr>
            </w:pPr>
            <w:r>
              <w:rPr>
                <w:rFonts w:eastAsia="Times New Roman"/>
                <w:sz w:val="24"/>
                <w:szCs w:val="24"/>
              </w:rPr>
              <w:t>эмоционально-личностной сферы.</w:t>
            </w:r>
          </w:p>
        </w:tc>
        <w:tc>
          <w:tcPr>
            <w:tcW w:w="180" w:type="dxa"/>
            <w:tcBorders>
              <w:right w:val="single" w:sz="8" w:space="0" w:color="auto"/>
            </w:tcBorders>
            <w:vAlign w:val="bottom"/>
          </w:tcPr>
          <w:p w:rsidR="00E318D7" w:rsidRDefault="00E318D7">
            <w:pPr>
              <w:rPr>
                <w:sz w:val="24"/>
                <w:szCs w:val="24"/>
              </w:rPr>
            </w:pPr>
          </w:p>
        </w:tc>
        <w:tc>
          <w:tcPr>
            <w:tcW w:w="640" w:type="dxa"/>
            <w:tcBorders>
              <w:right w:val="single" w:sz="8" w:space="0" w:color="auto"/>
            </w:tcBorders>
            <w:vAlign w:val="bottom"/>
          </w:tcPr>
          <w:p w:rsidR="00E318D7" w:rsidRDefault="00E318D7">
            <w:pPr>
              <w:rPr>
                <w:sz w:val="24"/>
                <w:szCs w:val="24"/>
              </w:rPr>
            </w:pPr>
          </w:p>
        </w:tc>
        <w:tc>
          <w:tcPr>
            <w:tcW w:w="1420" w:type="dxa"/>
            <w:tcBorders>
              <w:right w:val="single" w:sz="8" w:space="0" w:color="auto"/>
            </w:tcBorders>
            <w:vAlign w:val="bottom"/>
          </w:tcPr>
          <w:p w:rsidR="00E318D7" w:rsidRDefault="00E318D7">
            <w:pPr>
              <w:rPr>
                <w:sz w:val="24"/>
                <w:szCs w:val="24"/>
              </w:rPr>
            </w:pPr>
          </w:p>
        </w:tc>
        <w:tc>
          <w:tcPr>
            <w:tcW w:w="1040" w:type="dxa"/>
            <w:tcBorders>
              <w:right w:val="single" w:sz="8" w:space="0" w:color="auto"/>
            </w:tcBorders>
            <w:vAlign w:val="bottom"/>
          </w:tcPr>
          <w:p w:rsidR="00E318D7" w:rsidRDefault="00E318D7">
            <w:pPr>
              <w:rPr>
                <w:sz w:val="24"/>
                <w:szCs w:val="24"/>
              </w:rPr>
            </w:pPr>
          </w:p>
        </w:tc>
        <w:tc>
          <w:tcPr>
            <w:tcW w:w="1080" w:type="dxa"/>
            <w:tcBorders>
              <w:right w:val="single" w:sz="8" w:space="0" w:color="auto"/>
            </w:tcBorders>
            <w:vAlign w:val="bottom"/>
          </w:tcPr>
          <w:p w:rsidR="00E318D7" w:rsidRDefault="00E318D7">
            <w:pPr>
              <w:rPr>
                <w:sz w:val="24"/>
                <w:szCs w:val="24"/>
              </w:rPr>
            </w:pPr>
          </w:p>
        </w:tc>
        <w:tc>
          <w:tcPr>
            <w:tcW w:w="960" w:type="dxa"/>
            <w:tcBorders>
              <w:right w:val="single" w:sz="8" w:space="0" w:color="auto"/>
            </w:tcBorders>
            <w:vAlign w:val="bottom"/>
          </w:tcPr>
          <w:p w:rsidR="00E318D7" w:rsidRDefault="00E318D7">
            <w:pPr>
              <w:rPr>
                <w:sz w:val="24"/>
                <w:szCs w:val="24"/>
              </w:rPr>
            </w:pPr>
          </w:p>
        </w:tc>
        <w:tc>
          <w:tcPr>
            <w:tcW w:w="50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1143"/>
        </w:trPr>
        <w:tc>
          <w:tcPr>
            <w:tcW w:w="4000" w:type="dxa"/>
            <w:tcBorders>
              <w:left w:val="single" w:sz="8" w:space="0" w:color="auto"/>
              <w:bottom w:val="single" w:sz="8" w:space="0" w:color="auto"/>
            </w:tcBorders>
            <w:vAlign w:val="bottom"/>
          </w:tcPr>
          <w:p w:rsidR="00E318D7" w:rsidRDefault="00E318D7">
            <w:pPr>
              <w:rPr>
                <w:sz w:val="24"/>
                <w:szCs w:val="24"/>
              </w:rPr>
            </w:pPr>
          </w:p>
        </w:tc>
        <w:tc>
          <w:tcPr>
            <w:tcW w:w="180" w:type="dxa"/>
            <w:tcBorders>
              <w:bottom w:val="single" w:sz="8" w:space="0" w:color="auto"/>
              <w:right w:val="single" w:sz="8" w:space="0" w:color="auto"/>
            </w:tcBorders>
            <w:vAlign w:val="bottom"/>
          </w:tcPr>
          <w:p w:rsidR="00E318D7" w:rsidRDefault="00E318D7">
            <w:pPr>
              <w:rPr>
                <w:sz w:val="24"/>
                <w:szCs w:val="24"/>
              </w:rPr>
            </w:pPr>
          </w:p>
        </w:tc>
        <w:tc>
          <w:tcPr>
            <w:tcW w:w="640" w:type="dxa"/>
            <w:tcBorders>
              <w:bottom w:val="single" w:sz="8" w:space="0" w:color="auto"/>
              <w:right w:val="single" w:sz="8" w:space="0" w:color="auto"/>
            </w:tcBorders>
            <w:vAlign w:val="bottom"/>
          </w:tcPr>
          <w:p w:rsidR="00E318D7" w:rsidRDefault="00E318D7">
            <w:pPr>
              <w:rPr>
                <w:sz w:val="24"/>
                <w:szCs w:val="24"/>
              </w:rPr>
            </w:pPr>
          </w:p>
        </w:tc>
        <w:tc>
          <w:tcPr>
            <w:tcW w:w="1420" w:type="dxa"/>
            <w:tcBorders>
              <w:bottom w:val="single" w:sz="8" w:space="0" w:color="auto"/>
              <w:right w:val="single" w:sz="8" w:space="0" w:color="auto"/>
            </w:tcBorders>
            <w:vAlign w:val="bottom"/>
          </w:tcPr>
          <w:p w:rsidR="00E318D7" w:rsidRDefault="00E318D7">
            <w:pPr>
              <w:rPr>
                <w:sz w:val="24"/>
                <w:szCs w:val="24"/>
              </w:rPr>
            </w:pPr>
          </w:p>
        </w:tc>
        <w:tc>
          <w:tcPr>
            <w:tcW w:w="1040" w:type="dxa"/>
            <w:tcBorders>
              <w:bottom w:val="single" w:sz="8" w:space="0" w:color="auto"/>
              <w:right w:val="single" w:sz="8" w:space="0" w:color="auto"/>
            </w:tcBorders>
            <w:vAlign w:val="bottom"/>
          </w:tcPr>
          <w:p w:rsidR="00E318D7" w:rsidRDefault="00E318D7">
            <w:pPr>
              <w:rPr>
                <w:sz w:val="24"/>
                <w:szCs w:val="24"/>
              </w:rPr>
            </w:pPr>
          </w:p>
        </w:tc>
        <w:tc>
          <w:tcPr>
            <w:tcW w:w="1080" w:type="dxa"/>
            <w:tcBorders>
              <w:bottom w:val="single" w:sz="8" w:space="0" w:color="auto"/>
              <w:right w:val="single" w:sz="8" w:space="0" w:color="auto"/>
            </w:tcBorders>
            <w:vAlign w:val="bottom"/>
          </w:tcPr>
          <w:p w:rsidR="00E318D7" w:rsidRDefault="00E318D7">
            <w:pPr>
              <w:rPr>
                <w:sz w:val="24"/>
                <w:szCs w:val="24"/>
              </w:rPr>
            </w:pPr>
          </w:p>
        </w:tc>
        <w:tc>
          <w:tcPr>
            <w:tcW w:w="960" w:type="dxa"/>
            <w:tcBorders>
              <w:bottom w:val="single" w:sz="8" w:space="0" w:color="auto"/>
              <w:right w:val="single" w:sz="8" w:space="0" w:color="auto"/>
            </w:tcBorders>
            <w:vAlign w:val="bottom"/>
          </w:tcPr>
          <w:p w:rsidR="00E318D7" w:rsidRDefault="00E318D7">
            <w:pPr>
              <w:rPr>
                <w:sz w:val="24"/>
                <w:szCs w:val="24"/>
              </w:rPr>
            </w:pPr>
          </w:p>
        </w:tc>
        <w:tc>
          <w:tcPr>
            <w:tcW w:w="500" w:type="dxa"/>
            <w:tcBorders>
              <w:bottom w:val="single" w:sz="8" w:space="0" w:color="auto"/>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bl>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29" w:lineRule="exact"/>
        <w:rPr>
          <w:sz w:val="20"/>
          <w:szCs w:val="20"/>
        </w:rPr>
      </w:pPr>
    </w:p>
    <w:p w:rsidR="00E318D7" w:rsidRDefault="003969D2">
      <w:pPr>
        <w:ind w:left="9720"/>
        <w:rPr>
          <w:sz w:val="20"/>
          <w:szCs w:val="20"/>
        </w:rPr>
      </w:pPr>
      <w:r>
        <w:rPr>
          <w:rFonts w:ascii="Calibri" w:eastAsia="Calibri" w:hAnsi="Calibri" w:cs="Calibri"/>
        </w:rPr>
        <w:t>10</w:t>
      </w:r>
    </w:p>
    <w:p w:rsidR="00E318D7" w:rsidRDefault="00E318D7">
      <w:pPr>
        <w:sectPr w:rsidR="00E318D7">
          <w:pgSz w:w="12240" w:h="15840"/>
          <w:pgMar w:top="844" w:right="760" w:bottom="908" w:left="1440" w:header="0" w:footer="0" w:gutter="0"/>
          <w:cols w:space="720" w:equalWidth="0">
            <w:col w:w="10040"/>
          </w:cols>
        </w:sectPr>
      </w:pPr>
    </w:p>
    <w:p w:rsidR="00E318D7" w:rsidRDefault="003969D2">
      <w:pPr>
        <w:numPr>
          <w:ilvl w:val="0"/>
          <w:numId w:val="24"/>
        </w:numPr>
        <w:tabs>
          <w:tab w:val="left" w:pos="3500"/>
        </w:tabs>
        <w:ind w:left="3500" w:hanging="295"/>
        <w:rPr>
          <w:rFonts w:eastAsia="Times New Roman"/>
          <w:sz w:val="24"/>
          <w:szCs w:val="24"/>
        </w:rPr>
      </w:pPr>
      <w:r>
        <w:rPr>
          <w:rFonts w:eastAsia="Times New Roman"/>
          <w:b/>
          <w:bCs/>
          <w:sz w:val="24"/>
          <w:szCs w:val="24"/>
        </w:rPr>
        <w:lastRenderedPageBreak/>
        <w:t>Календарно-тематический план</w:t>
      </w:r>
    </w:p>
    <w:p w:rsidR="00E318D7" w:rsidRDefault="00E318D7">
      <w:pPr>
        <w:spacing w:line="32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180"/>
        <w:gridCol w:w="1260"/>
        <w:gridCol w:w="1140"/>
        <w:gridCol w:w="860"/>
        <w:gridCol w:w="1380"/>
        <w:gridCol w:w="340"/>
        <w:gridCol w:w="1460"/>
        <w:gridCol w:w="1100"/>
        <w:gridCol w:w="1120"/>
        <w:gridCol w:w="30"/>
      </w:tblGrid>
      <w:tr w:rsidR="00E318D7">
        <w:trPr>
          <w:trHeight w:val="310"/>
        </w:trPr>
        <w:tc>
          <w:tcPr>
            <w:tcW w:w="1180" w:type="dxa"/>
            <w:tcBorders>
              <w:top w:val="single" w:sz="8" w:space="0" w:color="auto"/>
              <w:left w:val="single" w:sz="8" w:space="0" w:color="auto"/>
              <w:right w:val="single" w:sz="8" w:space="0" w:color="auto"/>
            </w:tcBorders>
            <w:vAlign w:val="bottom"/>
          </w:tcPr>
          <w:p w:rsidR="00E318D7" w:rsidRDefault="003969D2">
            <w:pPr>
              <w:jc w:val="center"/>
              <w:rPr>
                <w:sz w:val="20"/>
                <w:szCs w:val="20"/>
              </w:rPr>
            </w:pPr>
            <w:r>
              <w:rPr>
                <w:rFonts w:eastAsia="Times New Roman"/>
                <w:b/>
                <w:bCs/>
                <w:w w:val="99"/>
                <w:sz w:val="24"/>
                <w:szCs w:val="24"/>
              </w:rPr>
              <w:t>№</w:t>
            </w:r>
          </w:p>
        </w:tc>
        <w:tc>
          <w:tcPr>
            <w:tcW w:w="1260" w:type="dxa"/>
            <w:tcBorders>
              <w:top w:val="single" w:sz="8" w:space="0" w:color="auto"/>
            </w:tcBorders>
            <w:vAlign w:val="bottom"/>
          </w:tcPr>
          <w:p w:rsidR="00E318D7" w:rsidRDefault="00E318D7">
            <w:pPr>
              <w:rPr>
                <w:sz w:val="24"/>
                <w:szCs w:val="24"/>
              </w:rPr>
            </w:pPr>
          </w:p>
        </w:tc>
        <w:tc>
          <w:tcPr>
            <w:tcW w:w="1140" w:type="dxa"/>
            <w:tcBorders>
              <w:top w:val="single" w:sz="8" w:space="0" w:color="auto"/>
            </w:tcBorders>
            <w:vAlign w:val="bottom"/>
          </w:tcPr>
          <w:p w:rsidR="00E318D7" w:rsidRDefault="00E318D7">
            <w:pPr>
              <w:rPr>
                <w:sz w:val="24"/>
                <w:szCs w:val="24"/>
              </w:rPr>
            </w:pPr>
          </w:p>
        </w:tc>
        <w:tc>
          <w:tcPr>
            <w:tcW w:w="860" w:type="dxa"/>
            <w:tcBorders>
              <w:top w:val="single" w:sz="8" w:space="0" w:color="auto"/>
            </w:tcBorders>
            <w:vAlign w:val="bottom"/>
          </w:tcPr>
          <w:p w:rsidR="00E318D7" w:rsidRDefault="00E318D7">
            <w:pPr>
              <w:rPr>
                <w:sz w:val="24"/>
                <w:szCs w:val="24"/>
              </w:rPr>
            </w:pPr>
          </w:p>
        </w:tc>
        <w:tc>
          <w:tcPr>
            <w:tcW w:w="1380" w:type="dxa"/>
            <w:tcBorders>
              <w:top w:val="single" w:sz="8" w:space="0" w:color="auto"/>
            </w:tcBorders>
            <w:vAlign w:val="bottom"/>
          </w:tcPr>
          <w:p w:rsidR="00E318D7" w:rsidRDefault="00E318D7">
            <w:pPr>
              <w:rPr>
                <w:sz w:val="24"/>
                <w:szCs w:val="24"/>
              </w:rPr>
            </w:pPr>
          </w:p>
        </w:tc>
        <w:tc>
          <w:tcPr>
            <w:tcW w:w="340" w:type="dxa"/>
            <w:tcBorders>
              <w:top w:val="single" w:sz="8" w:space="0" w:color="auto"/>
              <w:right w:val="single" w:sz="8" w:space="0" w:color="auto"/>
            </w:tcBorders>
            <w:vAlign w:val="bottom"/>
          </w:tcPr>
          <w:p w:rsidR="00E318D7" w:rsidRDefault="00E318D7">
            <w:pPr>
              <w:rPr>
                <w:sz w:val="24"/>
                <w:szCs w:val="24"/>
              </w:rPr>
            </w:pPr>
          </w:p>
        </w:tc>
        <w:tc>
          <w:tcPr>
            <w:tcW w:w="1460" w:type="dxa"/>
            <w:tcBorders>
              <w:top w:val="single" w:sz="8" w:space="0" w:color="auto"/>
              <w:right w:val="single" w:sz="8" w:space="0" w:color="auto"/>
            </w:tcBorders>
            <w:vAlign w:val="bottom"/>
          </w:tcPr>
          <w:p w:rsidR="00E318D7" w:rsidRDefault="003969D2">
            <w:pPr>
              <w:jc w:val="center"/>
              <w:rPr>
                <w:sz w:val="20"/>
                <w:szCs w:val="20"/>
              </w:rPr>
            </w:pPr>
            <w:r>
              <w:rPr>
                <w:rFonts w:eastAsia="Times New Roman"/>
                <w:b/>
                <w:bCs/>
                <w:w w:val="99"/>
                <w:sz w:val="24"/>
                <w:szCs w:val="24"/>
              </w:rPr>
              <w:t>Количеств</w:t>
            </w:r>
          </w:p>
        </w:tc>
        <w:tc>
          <w:tcPr>
            <w:tcW w:w="1100" w:type="dxa"/>
            <w:tcBorders>
              <w:top w:val="single" w:sz="8" w:space="0" w:color="auto"/>
            </w:tcBorders>
            <w:vAlign w:val="bottom"/>
          </w:tcPr>
          <w:p w:rsidR="00E318D7" w:rsidRDefault="00E318D7">
            <w:pPr>
              <w:rPr>
                <w:sz w:val="24"/>
                <w:szCs w:val="24"/>
              </w:rPr>
            </w:pPr>
          </w:p>
        </w:tc>
        <w:tc>
          <w:tcPr>
            <w:tcW w:w="1120" w:type="dxa"/>
            <w:tcBorders>
              <w:top w:val="single" w:sz="8" w:space="0" w:color="auto"/>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413"/>
        </w:trPr>
        <w:tc>
          <w:tcPr>
            <w:tcW w:w="1180" w:type="dxa"/>
            <w:tcBorders>
              <w:left w:val="single" w:sz="8" w:space="0" w:color="auto"/>
              <w:right w:val="single" w:sz="8" w:space="0" w:color="auto"/>
            </w:tcBorders>
            <w:vAlign w:val="bottom"/>
          </w:tcPr>
          <w:p w:rsidR="00E318D7" w:rsidRDefault="003969D2">
            <w:pPr>
              <w:jc w:val="center"/>
              <w:rPr>
                <w:sz w:val="20"/>
                <w:szCs w:val="20"/>
              </w:rPr>
            </w:pPr>
            <w:r>
              <w:rPr>
                <w:rFonts w:eastAsia="Times New Roman"/>
                <w:b/>
                <w:bCs/>
                <w:sz w:val="24"/>
                <w:szCs w:val="24"/>
              </w:rPr>
              <w:t>урока</w:t>
            </w:r>
          </w:p>
        </w:tc>
        <w:tc>
          <w:tcPr>
            <w:tcW w:w="1260" w:type="dxa"/>
            <w:vAlign w:val="bottom"/>
          </w:tcPr>
          <w:p w:rsidR="00E318D7" w:rsidRDefault="00E318D7">
            <w:pPr>
              <w:rPr>
                <w:sz w:val="24"/>
                <w:szCs w:val="24"/>
              </w:rPr>
            </w:pPr>
          </w:p>
        </w:tc>
        <w:tc>
          <w:tcPr>
            <w:tcW w:w="1140" w:type="dxa"/>
            <w:vAlign w:val="bottom"/>
          </w:tcPr>
          <w:p w:rsidR="00E318D7" w:rsidRDefault="00E318D7">
            <w:pPr>
              <w:rPr>
                <w:sz w:val="24"/>
                <w:szCs w:val="24"/>
              </w:rPr>
            </w:pPr>
          </w:p>
        </w:tc>
        <w:tc>
          <w:tcPr>
            <w:tcW w:w="860" w:type="dxa"/>
            <w:vAlign w:val="bottom"/>
          </w:tcPr>
          <w:p w:rsidR="00E318D7" w:rsidRDefault="00E318D7">
            <w:pPr>
              <w:rPr>
                <w:sz w:val="24"/>
                <w:szCs w:val="24"/>
              </w:rPr>
            </w:pPr>
          </w:p>
        </w:tc>
        <w:tc>
          <w:tcPr>
            <w:tcW w:w="1380" w:type="dxa"/>
            <w:vAlign w:val="bottom"/>
          </w:tcPr>
          <w:p w:rsidR="00E318D7" w:rsidRDefault="00E318D7">
            <w:pPr>
              <w:rPr>
                <w:sz w:val="24"/>
                <w:szCs w:val="24"/>
              </w:rPr>
            </w:pP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3969D2">
            <w:pPr>
              <w:jc w:val="center"/>
              <w:rPr>
                <w:sz w:val="20"/>
                <w:szCs w:val="20"/>
              </w:rPr>
            </w:pPr>
            <w:r>
              <w:rPr>
                <w:rFonts w:eastAsia="Times New Roman"/>
                <w:b/>
                <w:bCs/>
                <w:sz w:val="24"/>
                <w:szCs w:val="24"/>
              </w:rPr>
              <w:t>о часов,</w:t>
            </w:r>
          </w:p>
        </w:tc>
        <w:tc>
          <w:tcPr>
            <w:tcW w:w="2220" w:type="dxa"/>
            <w:gridSpan w:val="2"/>
            <w:vMerge w:val="restart"/>
            <w:tcBorders>
              <w:right w:val="single" w:sz="8" w:space="0" w:color="auto"/>
            </w:tcBorders>
            <w:vAlign w:val="bottom"/>
          </w:tcPr>
          <w:p w:rsidR="00E318D7" w:rsidRDefault="003969D2">
            <w:pPr>
              <w:ind w:right="105"/>
              <w:jc w:val="right"/>
              <w:rPr>
                <w:sz w:val="20"/>
                <w:szCs w:val="20"/>
              </w:rPr>
            </w:pPr>
            <w:r>
              <w:rPr>
                <w:rFonts w:eastAsia="Times New Roman"/>
                <w:b/>
                <w:bCs/>
                <w:sz w:val="24"/>
                <w:szCs w:val="24"/>
              </w:rPr>
              <w:t>Дата проведения</w:t>
            </w:r>
          </w:p>
        </w:tc>
        <w:tc>
          <w:tcPr>
            <w:tcW w:w="0" w:type="dxa"/>
            <w:vAlign w:val="bottom"/>
          </w:tcPr>
          <w:p w:rsidR="00E318D7" w:rsidRDefault="00E318D7">
            <w:pPr>
              <w:rPr>
                <w:sz w:val="1"/>
                <w:szCs w:val="1"/>
              </w:rPr>
            </w:pPr>
          </w:p>
        </w:tc>
      </w:tr>
      <w:tr w:rsidR="00E318D7">
        <w:trPr>
          <w:trHeight w:val="202"/>
        </w:trPr>
        <w:tc>
          <w:tcPr>
            <w:tcW w:w="1180" w:type="dxa"/>
            <w:vMerge w:val="restart"/>
            <w:tcBorders>
              <w:left w:val="single" w:sz="8" w:space="0" w:color="auto"/>
              <w:right w:val="single" w:sz="8" w:space="0" w:color="auto"/>
            </w:tcBorders>
            <w:vAlign w:val="bottom"/>
          </w:tcPr>
          <w:p w:rsidR="00E318D7" w:rsidRDefault="003969D2">
            <w:pPr>
              <w:jc w:val="center"/>
              <w:rPr>
                <w:sz w:val="20"/>
                <w:szCs w:val="20"/>
              </w:rPr>
            </w:pPr>
            <w:r>
              <w:rPr>
                <w:rFonts w:eastAsia="Times New Roman"/>
                <w:b/>
                <w:bCs/>
                <w:sz w:val="24"/>
                <w:szCs w:val="24"/>
              </w:rPr>
              <w:t>по</w:t>
            </w:r>
          </w:p>
        </w:tc>
        <w:tc>
          <w:tcPr>
            <w:tcW w:w="1260" w:type="dxa"/>
            <w:vAlign w:val="bottom"/>
          </w:tcPr>
          <w:p w:rsidR="00E318D7" w:rsidRDefault="00E318D7">
            <w:pPr>
              <w:rPr>
                <w:sz w:val="17"/>
                <w:szCs w:val="17"/>
              </w:rPr>
            </w:pPr>
          </w:p>
        </w:tc>
        <w:tc>
          <w:tcPr>
            <w:tcW w:w="1140" w:type="dxa"/>
            <w:vAlign w:val="bottom"/>
          </w:tcPr>
          <w:p w:rsidR="00E318D7" w:rsidRDefault="00E318D7">
            <w:pPr>
              <w:rPr>
                <w:sz w:val="17"/>
                <w:szCs w:val="17"/>
              </w:rPr>
            </w:pPr>
          </w:p>
        </w:tc>
        <w:tc>
          <w:tcPr>
            <w:tcW w:w="860" w:type="dxa"/>
            <w:vAlign w:val="bottom"/>
          </w:tcPr>
          <w:p w:rsidR="00E318D7" w:rsidRDefault="00E318D7">
            <w:pPr>
              <w:rPr>
                <w:sz w:val="17"/>
                <w:szCs w:val="17"/>
              </w:rPr>
            </w:pPr>
          </w:p>
        </w:tc>
        <w:tc>
          <w:tcPr>
            <w:tcW w:w="1380" w:type="dxa"/>
            <w:vAlign w:val="bottom"/>
          </w:tcPr>
          <w:p w:rsidR="00E318D7" w:rsidRDefault="00E318D7">
            <w:pPr>
              <w:rPr>
                <w:sz w:val="17"/>
                <w:szCs w:val="17"/>
              </w:rPr>
            </w:pPr>
          </w:p>
        </w:tc>
        <w:tc>
          <w:tcPr>
            <w:tcW w:w="340" w:type="dxa"/>
            <w:tcBorders>
              <w:right w:val="single" w:sz="8" w:space="0" w:color="auto"/>
            </w:tcBorders>
            <w:vAlign w:val="bottom"/>
          </w:tcPr>
          <w:p w:rsidR="00E318D7" w:rsidRDefault="00E318D7">
            <w:pPr>
              <w:rPr>
                <w:sz w:val="17"/>
                <w:szCs w:val="17"/>
              </w:rPr>
            </w:pPr>
          </w:p>
        </w:tc>
        <w:tc>
          <w:tcPr>
            <w:tcW w:w="1460" w:type="dxa"/>
            <w:vMerge w:val="restart"/>
            <w:tcBorders>
              <w:right w:val="single" w:sz="8" w:space="0" w:color="auto"/>
            </w:tcBorders>
            <w:vAlign w:val="bottom"/>
          </w:tcPr>
          <w:p w:rsidR="00E318D7" w:rsidRDefault="003969D2">
            <w:pPr>
              <w:jc w:val="center"/>
              <w:rPr>
                <w:sz w:val="20"/>
                <w:szCs w:val="20"/>
              </w:rPr>
            </w:pPr>
            <w:r>
              <w:rPr>
                <w:rFonts w:eastAsia="Times New Roman"/>
                <w:b/>
                <w:bCs/>
                <w:sz w:val="24"/>
                <w:szCs w:val="24"/>
              </w:rPr>
              <w:t>отводимых</w:t>
            </w:r>
          </w:p>
        </w:tc>
        <w:tc>
          <w:tcPr>
            <w:tcW w:w="2220" w:type="dxa"/>
            <w:gridSpan w:val="2"/>
            <w:vMerge/>
            <w:tcBorders>
              <w:right w:val="single" w:sz="8" w:space="0" w:color="auto"/>
            </w:tcBorders>
            <w:vAlign w:val="bottom"/>
          </w:tcPr>
          <w:p w:rsidR="00E318D7" w:rsidRDefault="00E318D7">
            <w:pPr>
              <w:rPr>
                <w:sz w:val="17"/>
                <w:szCs w:val="17"/>
              </w:rPr>
            </w:pPr>
          </w:p>
        </w:tc>
        <w:tc>
          <w:tcPr>
            <w:tcW w:w="0" w:type="dxa"/>
            <w:vAlign w:val="bottom"/>
          </w:tcPr>
          <w:p w:rsidR="00E318D7" w:rsidRDefault="00E318D7">
            <w:pPr>
              <w:rPr>
                <w:sz w:val="1"/>
                <w:szCs w:val="1"/>
              </w:rPr>
            </w:pPr>
          </w:p>
        </w:tc>
      </w:tr>
      <w:tr w:rsidR="00E318D7">
        <w:trPr>
          <w:trHeight w:val="214"/>
        </w:trPr>
        <w:tc>
          <w:tcPr>
            <w:tcW w:w="1180" w:type="dxa"/>
            <w:vMerge/>
            <w:tcBorders>
              <w:left w:val="single" w:sz="8" w:space="0" w:color="auto"/>
              <w:right w:val="single" w:sz="8" w:space="0" w:color="auto"/>
            </w:tcBorders>
            <w:vAlign w:val="bottom"/>
          </w:tcPr>
          <w:p w:rsidR="00E318D7" w:rsidRDefault="00E318D7">
            <w:pPr>
              <w:rPr>
                <w:sz w:val="18"/>
                <w:szCs w:val="18"/>
              </w:rPr>
            </w:pPr>
          </w:p>
        </w:tc>
        <w:tc>
          <w:tcPr>
            <w:tcW w:w="1260" w:type="dxa"/>
            <w:vAlign w:val="bottom"/>
          </w:tcPr>
          <w:p w:rsidR="00E318D7" w:rsidRDefault="00E318D7">
            <w:pPr>
              <w:rPr>
                <w:sz w:val="18"/>
                <w:szCs w:val="18"/>
              </w:rPr>
            </w:pPr>
          </w:p>
        </w:tc>
        <w:tc>
          <w:tcPr>
            <w:tcW w:w="1140" w:type="dxa"/>
            <w:vAlign w:val="bottom"/>
          </w:tcPr>
          <w:p w:rsidR="00E318D7" w:rsidRDefault="00E318D7">
            <w:pPr>
              <w:rPr>
                <w:sz w:val="18"/>
                <w:szCs w:val="18"/>
              </w:rPr>
            </w:pPr>
          </w:p>
        </w:tc>
        <w:tc>
          <w:tcPr>
            <w:tcW w:w="860" w:type="dxa"/>
            <w:vAlign w:val="bottom"/>
          </w:tcPr>
          <w:p w:rsidR="00E318D7" w:rsidRDefault="00E318D7">
            <w:pPr>
              <w:rPr>
                <w:sz w:val="18"/>
                <w:szCs w:val="18"/>
              </w:rPr>
            </w:pPr>
          </w:p>
        </w:tc>
        <w:tc>
          <w:tcPr>
            <w:tcW w:w="1380" w:type="dxa"/>
            <w:vAlign w:val="bottom"/>
          </w:tcPr>
          <w:p w:rsidR="00E318D7" w:rsidRDefault="00E318D7">
            <w:pPr>
              <w:rPr>
                <w:sz w:val="18"/>
                <w:szCs w:val="18"/>
              </w:rPr>
            </w:pPr>
          </w:p>
        </w:tc>
        <w:tc>
          <w:tcPr>
            <w:tcW w:w="340" w:type="dxa"/>
            <w:tcBorders>
              <w:right w:val="single" w:sz="8" w:space="0" w:color="auto"/>
            </w:tcBorders>
            <w:vAlign w:val="bottom"/>
          </w:tcPr>
          <w:p w:rsidR="00E318D7" w:rsidRDefault="00E318D7">
            <w:pPr>
              <w:rPr>
                <w:sz w:val="18"/>
                <w:szCs w:val="18"/>
              </w:rPr>
            </w:pPr>
          </w:p>
        </w:tc>
        <w:tc>
          <w:tcPr>
            <w:tcW w:w="1460" w:type="dxa"/>
            <w:vMerge/>
            <w:tcBorders>
              <w:right w:val="single" w:sz="8" w:space="0" w:color="auto"/>
            </w:tcBorders>
            <w:vAlign w:val="bottom"/>
          </w:tcPr>
          <w:p w:rsidR="00E318D7" w:rsidRDefault="00E318D7">
            <w:pPr>
              <w:rPr>
                <w:sz w:val="18"/>
                <w:szCs w:val="18"/>
              </w:rPr>
            </w:pPr>
          </w:p>
        </w:tc>
        <w:tc>
          <w:tcPr>
            <w:tcW w:w="1100" w:type="dxa"/>
            <w:vAlign w:val="bottom"/>
          </w:tcPr>
          <w:p w:rsidR="00E318D7" w:rsidRDefault="00E318D7">
            <w:pPr>
              <w:rPr>
                <w:sz w:val="18"/>
                <w:szCs w:val="18"/>
              </w:rPr>
            </w:pPr>
          </w:p>
        </w:tc>
        <w:tc>
          <w:tcPr>
            <w:tcW w:w="1120" w:type="dxa"/>
            <w:tcBorders>
              <w:right w:val="single" w:sz="8" w:space="0" w:color="auto"/>
            </w:tcBorders>
            <w:vAlign w:val="bottom"/>
          </w:tcPr>
          <w:p w:rsidR="00E318D7" w:rsidRDefault="00E318D7">
            <w:pPr>
              <w:rPr>
                <w:sz w:val="18"/>
                <w:szCs w:val="18"/>
              </w:rPr>
            </w:pPr>
          </w:p>
        </w:tc>
        <w:tc>
          <w:tcPr>
            <w:tcW w:w="0" w:type="dxa"/>
            <w:vAlign w:val="bottom"/>
          </w:tcPr>
          <w:p w:rsidR="00E318D7" w:rsidRDefault="00E318D7">
            <w:pPr>
              <w:rPr>
                <w:sz w:val="1"/>
                <w:szCs w:val="1"/>
              </w:rPr>
            </w:pPr>
          </w:p>
        </w:tc>
      </w:tr>
      <w:tr w:rsidR="00E318D7">
        <w:trPr>
          <w:trHeight w:val="413"/>
        </w:trPr>
        <w:tc>
          <w:tcPr>
            <w:tcW w:w="1180" w:type="dxa"/>
            <w:tcBorders>
              <w:left w:val="single" w:sz="8" w:space="0" w:color="auto"/>
              <w:right w:val="single" w:sz="8" w:space="0" w:color="auto"/>
            </w:tcBorders>
            <w:vAlign w:val="bottom"/>
          </w:tcPr>
          <w:p w:rsidR="00E318D7" w:rsidRDefault="003969D2">
            <w:pPr>
              <w:jc w:val="center"/>
              <w:rPr>
                <w:sz w:val="20"/>
                <w:szCs w:val="20"/>
              </w:rPr>
            </w:pPr>
            <w:r>
              <w:rPr>
                <w:rFonts w:eastAsia="Times New Roman"/>
                <w:b/>
                <w:bCs/>
                <w:w w:val="99"/>
                <w:sz w:val="24"/>
                <w:szCs w:val="24"/>
              </w:rPr>
              <w:t>порядку</w:t>
            </w:r>
          </w:p>
        </w:tc>
        <w:tc>
          <w:tcPr>
            <w:tcW w:w="1260" w:type="dxa"/>
            <w:vAlign w:val="bottom"/>
          </w:tcPr>
          <w:p w:rsidR="00E318D7" w:rsidRDefault="00E318D7">
            <w:pPr>
              <w:rPr>
                <w:sz w:val="24"/>
                <w:szCs w:val="24"/>
              </w:rPr>
            </w:pPr>
          </w:p>
        </w:tc>
        <w:tc>
          <w:tcPr>
            <w:tcW w:w="1140" w:type="dxa"/>
            <w:vAlign w:val="bottom"/>
          </w:tcPr>
          <w:p w:rsidR="00E318D7" w:rsidRDefault="00E318D7">
            <w:pPr>
              <w:rPr>
                <w:sz w:val="24"/>
                <w:szCs w:val="24"/>
              </w:rPr>
            </w:pPr>
          </w:p>
        </w:tc>
        <w:tc>
          <w:tcPr>
            <w:tcW w:w="860" w:type="dxa"/>
            <w:vAlign w:val="bottom"/>
          </w:tcPr>
          <w:p w:rsidR="00E318D7" w:rsidRDefault="00E318D7">
            <w:pPr>
              <w:rPr>
                <w:sz w:val="24"/>
                <w:szCs w:val="24"/>
              </w:rPr>
            </w:pPr>
          </w:p>
        </w:tc>
        <w:tc>
          <w:tcPr>
            <w:tcW w:w="1380" w:type="dxa"/>
            <w:vAlign w:val="bottom"/>
          </w:tcPr>
          <w:p w:rsidR="00E318D7" w:rsidRDefault="00E318D7">
            <w:pPr>
              <w:rPr>
                <w:sz w:val="24"/>
                <w:szCs w:val="24"/>
              </w:rPr>
            </w:pP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3969D2">
            <w:pPr>
              <w:jc w:val="center"/>
              <w:rPr>
                <w:sz w:val="20"/>
                <w:szCs w:val="20"/>
              </w:rPr>
            </w:pPr>
            <w:r>
              <w:rPr>
                <w:rFonts w:eastAsia="Times New Roman"/>
                <w:b/>
                <w:bCs/>
                <w:sz w:val="24"/>
                <w:szCs w:val="24"/>
              </w:rPr>
              <w:t>на</w:t>
            </w:r>
          </w:p>
        </w:tc>
        <w:tc>
          <w:tcPr>
            <w:tcW w:w="1100" w:type="dxa"/>
            <w:vAlign w:val="bottom"/>
          </w:tcPr>
          <w:p w:rsidR="00E318D7" w:rsidRDefault="00E318D7">
            <w:pP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6"/>
        </w:trPr>
        <w:tc>
          <w:tcPr>
            <w:tcW w:w="1180" w:type="dxa"/>
            <w:tcBorders>
              <w:left w:val="single" w:sz="8" w:space="0" w:color="auto"/>
              <w:right w:val="single" w:sz="8" w:space="0" w:color="auto"/>
            </w:tcBorders>
            <w:vAlign w:val="bottom"/>
          </w:tcPr>
          <w:p w:rsidR="00E318D7" w:rsidRDefault="00E318D7">
            <w:pPr>
              <w:rPr>
                <w:sz w:val="24"/>
                <w:szCs w:val="24"/>
              </w:rPr>
            </w:pPr>
          </w:p>
        </w:tc>
        <w:tc>
          <w:tcPr>
            <w:tcW w:w="1260" w:type="dxa"/>
            <w:vAlign w:val="bottom"/>
          </w:tcPr>
          <w:p w:rsidR="00E318D7" w:rsidRDefault="00E318D7">
            <w:pPr>
              <w:rPr>
                <w:sz w:val="24"/>
                <w:szCs w:val="24"/>
              </w:rPr>
            </w:pPr>
          </w:p>
        </w:tc>
        <w:tc>
          <w:tcPr>
            <w:tcW w:w="3380" w:type="dxa"/>
            <w:gridSpan w:val="3"/>
            <w:vAlign w:val="bottom"/>
          </w:tcPr>
          <w:p w:rsidR="00E318D7" w:rsidRDefault="003969D2">
            <w:pPr>
              <w:ind w:left="180"/>
              <w:rPr>
                <w:sz w:val="20"/>
                <w:szCs w:val="20"/>
              </w:rPr>
            </w:pPr>
            <w:r>
              <w:rPr>
                <w:rFonts w:eastAsia="Times New Roman"/>
                <w:b/>
                <w:bCs/>
                <w:sz w:val="24"/>
                <w:szCs w:val="24"/>
              </w:rPr>
              <w:t>ТЕМА ЗАНЯТИЙ</w:t>
            </w:r>
          </w:p>
        </w:tc>
        <w:tc>
          <w:tcPr>
            <w:tcW w:w="340" w:type="dxa"/>
            <w:tcBorders>
              <w:right w:val="single" w:sz="8" w:space="0" w:color="auto"/>
            </w:tcBorders>
            <w:vAlign w:val="bottom"/>
          </w:tcPr>
          <w:p w:rsidR="00E318D7" w:rsidRDefault="00E318D7">
            <w:pPr>
              <w:rPr>
                <w:sz w:val="24"/>
                <w:szCs w:val="24"/>
              </w:rPr>
            </w:pPr>
          </w:p>
        </w:tc>
        <w:tc>
          <w:tcPr>
            <w:tcW w:w="1460" w:type="dxa"/>
            <w:vMerge w:val="restart"/>
            <w:tcBorders>
              <w:right w:val="single" w:sz="8" w:space="0" w:color="auto"/>
            </w:tcBorders>
            <w:vAlign w:val="bottom"/>
          </w:tcPr>
          <w:p w:rsidR="00E318D7" w:rsidRDefault="003969D2">
            <w:pPr>
              <w:jc w:val="center"/>
              <w:rPr>
                <w:sz w:val="20"/>
                <w:szCs w:val="20"/>
              </w:rPr>
            </w:pPr>
            <w:r>
              <w:rPr>
                <w:rFonts w:eastAsia="Times New Roman"/>
                <w:b/>
                <w:bCs/>
                <w:w w:val="99"/>
                <w:sz w:val="24"/>
                <w:szCs w:val="24"/>
              </w:rPr>
              <w:t>изучение</w:t>
            </w:r>
          </w:p>
        </w:tc>
        <w:tc>
          <w:tcPr>
            <w:tcW w:w="1100" w:type="dxa"/>
            <w:tcBorders>
              <w:bottom w:val="single" w:sz="8" w:space="0" w:color="auto"/>
            </w:tcBorders>
            <w:vAlign w:val="bottom"/>
          </w:tcPr>
          <w:p w:rsidR="00E318D7" w:rsidRDefault="00E318D7">
            <w:pPr>
              <w:rPr>
                <w:sz w:val="24"/>
                <w:szCs w:val="24"/>
              </w:rPr>
            </w:pPr>
          </w:p>
        </w:tc>
        <w:tc>
          <w:tcPr>
            <w:tcW w:w="1120" w:type="dxa"/>
            <w:tcBorders>
              <w:bottom w:val="single" w:sz="8" w:space="0" w:color="auto"/>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79"/>
        </w:trPr>
        <w:tc>
          <w:tcPr>
            <w:tcW w:w="1180" w:type="dxa"/>
            <w:tcBorders>
              <w:left w:val="single" w:sz="8" w:space="0" w:color="auto"/>
              <w:right w:val="single" w:sz="8" w:space="0" w:color="auto"/>
            </w:tcBorders>
            <w:vAlign w:val="bottom"/>
          </w:tcPr>
          <w:p w:rsidR="00E318D7" w:rsidRDefault="00E318D7">
            <w:pPr>
              <w:rPr>
                <w:sz w:val="6"/>
                <w:szCs w:val="6"/>
              </w:rPr>
            </w:pPr>
          </w:p>
        </w:tc>
        <w:tc>
          <w:tcPr>
            <w:tcW w:w="1260" w:type="dxa"/>
            <w:vAlign w:val="bottom"/>
          </w:tcPr>
          <w:p w:rsidR="00E318D7" w:rsidRDefault="00E318D7">
            <w:pPr>
              <w:rPr>
                <w:sz w:val="6"/>
                <w:szCs w:val="6"/>
              </w:rPr>
            </w:pPr>
          </w:p>
        </w:tc>
        <w:tc>
          <w:tcPr>
            <w:tcW w:w="1140" w:type="dxa"/>
            <w:vAlign w:val="bottom"/>
          </w:tcPr>
          <w:p w:rsidR="00E318D7" w:rsidRDefault="00E318D7">
            <w:pPr>
              <w:rPr>
                <w:sz w:val="6"/>
                <w:szCs w:val="6"/>
              </w:rPr>
            </w:pPr>
          </w:p>
        </w:tc>
        <w:tc>
          <w:tcPr>
            <w:tcW w:w="860" w:type="dxa"/>
            <w:vAlign w:val="bottom"/>
          </w:tcPr>
          <w:p w:rsidR="00E318D7" w:rsidRDefault="00E318D7">
            <w:pPr>
              <w:rPr>
                <w:sz w:val="6"/>
                <w:szCs w:val="6"/>
              </w:rPr>
            </w:pPr>
          </w:p>
        </w:tc>
        <w:tc>
          <w:tcPr>
            <w:tcW w:w="1380" w:type="dxa"/>
            <w:vAlign w:val="bottom"/>
          </w:tcPr>
          <w:p w:rsidR="00E318D7" w:rsidRDefault="00E318D7">
            <w:pPr>
              <w:rPr>
                <w:sz w:val="6"/>
                <w:szCs w:val="6"/>
              </w:rPr>
            </w:pPr>
          </w:p>
        </w:tc>
        <w:tc>
          <w:tcPr>
            <w:tcW w:w="340" w:type="dxa"/>
            <w:tcBorders>
              <w:right w:val="single" w:sz="8" w:space="0" w:color="auto"/>
            </w:tcBorders>
            <w:vAlign w:val="bottom"/>
          </w:tcPr>
          <w:p w:rsidR="00E318D7" w:rsidRDefault="00E318D7">
            <w:pPr>
              <w:rPr>
                <w:sz w:val="6"/>
                <w:szCs w:val="6"/>
              </w:rPr>
            </w:pPr>
          </w:p>
        </w:tc>
        <w:tc>
          <w:tcPr>
            <w:tcW w:w="1460" w:type="dxa"/>
            <w:vMerge/>
            <w:tcBorders>
              <w:right w:val="single" w:sz="8" w:space="0" w:color="auto"/>
            </w:tcBorders>
            <w:vAlign w:val="bottom"/>
          </w:tcPr>
          <w:p w:rsidR="00E318D7" w:rsidRDefault="00E318D7">
            <w:pPr>
              <w:rPr>
                <w:sz w:val="6"/>
                <w:szCs w:val="6"/>
              </w:rPr>
            </w:pPr>
          </w:p>
        </w:tc>
        <w:tc>
          <w:tcPr>
            <w:tcW w:w="1100" w:type="dxa"/>
            <w:vMerge w:val="restart"/>
            <w:tcBorders>
              <w:right w:val="single" w:sz="8" w:space="0" w:color="auto"/>
            </w:tcBorders>
            <w:vAlign w:val="bottom"/>
          </w:tcPr>
          <w:p w:rsidR="00E318D7" w:rsidRDefault="003969D2">
            <w:pPr>
              <w:ind w:left="240"/>
              <w:rPr>
                <w:sz w:val="20"/>
                <w:szCs w:val="20"/>
              </w:rPr>
            </w:pPr>
            <w:r>
              <w:rPr>
                <w:rFonts w:eastAsia="Times New Roman"/>
                <w:b/>
                <w:bCs/>
                <w:sz w:val="24"/>
                <w:szCs w:val="24"/>
              </w:rPr>
              <w:t>план</w:t>
            </w:r>
          </w:p>
        </w:tc>
        <w:tc>
          <w:tcPr>
            <w:tcW w:w="1120" w:type="dxa"/>
            <w:vMerge w:val="restart"/>
            <w:tcBorders>
              <w:right w:val="single" w:sz="8" w:space="0" w:color="auto"/>
            </w:tcBorders>
            <w:vAlign w:val="bottom"/>
          </w:tcPr>
          <w:p w:rsidR="00E318D7" w:rsidRDefault="003969D2">
            <w:pPr>
              <w:ind w:right="205"/>
              <w:jc w:val="right"/>
              <w:rPr>
                <w:sz w:val="20"/>
                <w:szCs w:val="20"/>
              </w:rPr>
            </w:pPr>
            <w:r>
              <w:rPr>
                <w:rFonts w:eastAsia="Times New Roman"/>
                <w:b/>
                <w:bCs/>
                <w:sz w:val="24"/>
                <w:szCs w:val="24"/>
              </w:rPr>
              <w:t>факт</w:t>
            </w:r>
          </w:p>
        </w:tc>
        <w:tc>
          <w:tcPr>
            <w:tcW w:w="0" w:type="dxa"/>
            <w:vAlign w:val="bottom"/>
          </w:tcPr>
          <w:p w:rsidR="00E318D7" w:rsidRDefault="00E318D7">
            <w:pPr>
              <w:rPr>
                <w:sz w:val="1"/>
                <w:szCs w:val="1"/>
              </w:rPr>
            </w:pPr>
          </w:p>
        </w:tc>
      </w:tr>
      <w:tr w:rsidR="00E318D7">
        <w:trPr>
          <w:trHeight w:val="202"/>
        </w:trPr>
        <w:tc>
          <w:tcPr>
            <w:tcW w:w="1180" w:type="dxa"/>
            <w:tcBorders>
              <w:left w:val="single" w:sz="8" w:space="0" w:color="auto"/>
              <w:right w:val="single" w:sz="8" w:space="0" w:color="auto"/>
            </w:tcBorders>
            <w:vAlign w:val="bottom"/>
          </w:tcPr>
          <w:p w:rsidR="00E318D7" w:rsidRDefault="00E318D7">
            <w:pPr>
              <w:rPr>
                <w:sz w:val="17"/>
                <w:szCs w:val="17"/>
              </w:rPr>
            </w:pPr>
          </w:p>
        </w:tc>
        <w:tc>
          <w:tcPr>
            <w:tcW w:w="1260" w:type="dxa"/>
            <w:vAlign w:val="bottom"/>
          </w:tcPr>
          <w:p w:rsidR="00E318D7" w:rsidRDefault="00E318D7">
            <w:pPr>
              <w:rPr>
                <w:sz w:val="17"/>
                <w:szCs w:val="17"/>
              </w:rPr>
            </w:pPr>
          </w:p>
        </w:tc>
        <w:tc>
          <w:tcPr>
            <w:tcW w:w="1140" w:type="dxa"/>
            <w:vAlign w:val="bottom"/>
          </w:tcPr>
          <w:p w:rsidR="00E318D7" w:rsidRDefault="00E318D7">
            <w:pPr>
              <w:rPr>
                <w:sz w:val="17"/>
                <w:szCs w:val="17"/>
              </w:rPr>
            </w:pPr>
          </w:p>
        </w:tc>
        <w:tc>
          <w:tcPr>
            <w:tcW w:w="860" w:type="dxa"/>
            <w:vAlign w:val="bottom"/>
          </w:tcPr>
          <w:p w:rsidR="00E318D7" w:rsidRDefault="00E318D7">
            <w:pPr>
              <w:rPr>
                <w:sz w:val="17"/>
                <w:szCs w:val="17"/>
              </w:rPr>
            </w:pPr>
          </w:p>
        </w:tc>
        <w:tc>
          <w:tcPr>
            <w:tcW w:w="1380" w:type="dxa"/>
            <w:vAlign w:val="bottom"/>
          </w:tcPr>
          <w:p w:rsidR="00E318D7" w:rsidRDefault="00E318D7">
            <w:pPr>
              <w:rPr>
                <w:sz w:val="17"/>
                <w:szCs w:val="17"/>
              </w:rPr>
            </w:pPr>
          </w:p>
        </w:tc>
        <w:tc>
          <w:tcPr>
            <w:tcW w:w="340" w:type="dxa"/>
            <w:tcBorders>
              <w:right w:val="single" w:sz="8" w:space="0" w:color="auto"/>
            </w:tcBorders>
            <w:vAlign w:val="bottom"/>
          </w:tcPr>
          <w:p w:rsidR="00E318D7" w:rsidRDefault="00E318D7">
            <w:pPr>
              <w:rPr>
                <w:sz w:val="17"/>
                <w:szCs w:val="17"/>
              </w:rPr>
            </w:pPr>
          </w:p>
        </w:tc>
        <w:tc>
          <w:tcPr>
            <w:tcW w:w="1460" w:type="dxa"/>
            <w:vMerge w:val="restart"/>
            <w:tcBorders>
              <w:right w:val="single" w:sz="8" w:space="0" w:color="auto"/>
            </w:tcBorders>
            <w:vAlign w:val="bottom"/>
          </w:tcPr>
          <w:p w:rsidR="00E318D7" w:rsidRDefault="003969D2">
            <w:pPr>
              <w:jc w:val="center"/>
              <w:rPr>
                <w:sz w:val="20"/>
                <w:szCs w:val="20"/>
              </w:rPr>
            </w:pPr>
            <w:r>
              <w:rPr>
                <w:rFonts w:eastAsia="Times New Roman"/>
                <w:b/>
                <w:bCs/>
                <w:sz w:val="24"/>
                <w:szCs w:val="24"/>
              </w:rPr>
              <w:t>темы</w:t>
            </w:r>
          </w:p>
        </w:tc>
        <w:tc>
          <w:tcPr>
            <w:tcW w:w="1100" w:type="dxa"/>
            <w:vMerge/>
            <w:tcBorders>
              <w:right w:val="single" w:sz="8" w:space="0" w:color="auto"/>
            </w:tcBorders>
            <w:vAlign w:val="bottom"/>
          </w:tcPr>
          <w:p w:rsidR="00E318D7" w:rsidRDefault="00E318D7">
            <w:pPr>
              <w:rPr>
                <w:sz w:val="17"/>
                <w:szCs w:val="17"/>
              </w:rPr>
            </w:pPr>
          </w:p>
        </w:tc>
        <w:tc>
          <w:tcPr>
            <w:tcW w:w="1120" w:type="dxa"/>
            <w:vMerge/>
            <w:tcBorders>
              <w:right w:val="single" w:sz="8" w:space="0" w:color="auto"/>
            </w:tcBorders>
            <w:vAlign w:val="bottom"/>
          </w:tcPr>
          <w:p w:rsidR="00E318D7" w:rsidRDefault="00E318D7">
            <w:pPr>
              <w:rPr>
                <w:sz w:val="17"/>
                <w:szCs w:val="17"/>
              </w:rPr>
            </w:pPr>
          </w:p>
        </w:tc>
        <w:tc>
          <w:tcPr>
            <w:tcW w:w="0" w:type="dxa"/>
            <w:vAlign w:val="bottom"/>
          </w:tcPr>
          <w:p w:rsidR="00E318D7" w:rsidRDefault="00E318D7">
            <w:pPr>
              <w:rPr>
                <w:sz w:val="1"/>
                <w:szCs w:val="1"/>
              </w:rPr>
            </w:pPr>
          </w:p>
        </w:tc>
      </w:tr>
      <w:tr w:rsidR="00E318D7">
        <w:trPr>
          <w:trHeight w:val="211"/>
        </w:trPr>
        <w:tc>
          <w:tcPr>
            <w:tcW w:w="1180" w:type="dxa"/>
            <w:tcBorders>
              <w:left w:val="single" w:sz="8" w:space="0" w:color="auto"/>
              <w:right w:val="single" w:sz="8" w:space="0" w:color="auto"/>
            </w:tcBorders>
            <w:vAlign w:val="bottom"/>
          </w:tcPr>
          <w:p w:rsidR="00E318D7" w:rsidRDefault="00E318D7">
            <w:pPr>
              <w:rPr>
                <w:sz w:val="18"/>
                <w:szCs w:val="18"/>
              </w:rPr>
            </w:pPr>
          </w:p>
        </w:tc>
        <w:tc>
          <w:tcPr>
            <w:tcW w:w="1260" w:type="dxa"/>
            <w:vAlign w:val="bottom"/>
          </w:tcPr>
          <w:p w:rsidR="00E318D7" w:rsidRDefault="00E318D7">
            <w:pPr>
              <w:rPr>
                <w:sz w:val="18"/>
                <w:szCs w:val="18"/>
              </w:rPr>
            </w:pPr>
          </w:p>
        </w:tc>
        <w:tc>
          <w:tcPr>
            <w:tcW w:w="1140" w:type="dxa"/>
            <w:vAlign w:val="bottom"/>
          </w:tcPr>
          <w:p w:rsidR="00E318D7" w:rsidRDefault="00E318D7">
            <w:pPr>
              <w:rPr>
                <w:sz w:val="18"/>
                <w:szCs w:val="18"/>
              </w:rPr>
            </w:pPr>
          </w:p>
        </w:tc>
        <w:tc>
          <w:tcPr>
            <w:tcW w:w="860" w:type="dxa"/>
            <w:vAlign w:val="bottom"/>
          </w:tcPr>
          <w:p w:rsidR="00E318D7" w:rsidRDefault="00E318D7">
            <w:pPr>
              <w:rPr>
                <w:sz w:val="18"/>
                <w:szCs w:val="18"/>
              </w:rPr>
            </w:pPr>
          </w:p>
        </w:tc>
        <w:tc>
          <w:tcPr>
            <w:tcW w:w="1380" w:type="dxa"/>
            <w:vAlign w:val="bottom"/>
          </w:tcPr>
          <w:p w:rsidR="00E318D7" w:rsidRDefault="00E318D7">
            <w:pPr>
              <w:rPr>
                <w:sz w:val="18"/>
                <w:szCs w:val="18"/>
              </w:rPr>
            </w:pPr>
          </w:p>
        </w:tc>
        <w:tc>
          <w:tcPr>
            <w:tcW w:w="340" w:type="dxa"/>
            <w:tcBorders>
              <w:right w:val="single" w:sz="8" w:space="0" w:color="auto"/>
            </w:tcBorders>
            <w:vAlign w:val="bottom"/>
          </w:tcPr>
          <w:p w:rsidR="00E318D7" w:rsidRDefault="00E318D7">
            <w:pPr>
              <w:rPr>
                <w:sz w:val="18"/>
                <w:szCs w:val="18"/>
              </w:rPr>
            </w:pPr>
          </w:p>
        </w:tc>
        <w:tc>
          <w:tcPr>
            <w:tcW w:w="1460" w:type="dxa"/>
            <w:vMerge/>
            <w:tcBorders>
              <w:right w:val="single" w:sz="8" w:space="0" w:color="auto"/>
            </w:tcBorders>
            <w:vAlign w:val="bottom"/>
          </w:tcPr>
          <w:p w:rsidR="00E318D7" w:rsidRDefault="00E318D7">
            <w:pPr>
              <w:rPr>
                <w:sz w:val="18"/>
                <w:szCs w:val="18"/>
              </w:rPr>
            </w:pPr>
          </w:p>
        </w:tc>
        <w:tc>
          <w:tcPr>
            <w:tcW w:w="1100" w:type="dxa"/>
            <w:tcBorders>
              <w:right w:val="single" w:sz="8" w:space="0" w:color="auto"/>
            </w:tcBorders>
            <w:vAlign w:val="bottom"/>
          </w:tcPr>
          <w:p w:rsidR="00E318D7" w:rsidRDefault="00E318D7">
            <w:pPr>
              <w:rPr>
                <w:sz w:val="18"/>
                <w:szCs w:val="18"/>
              </w:rPr>
            </w:pPr>
          </w:p>
        </w:tc>
        <w:tc>
          <w:tcPr>
            <w:tcW w:w="1120" w:type="dxa"/>
            <w:tcBorders>
              <w:right w:val="single" w:sz="8" w:space="0" w:color="auto"/>
            </w:tcBorders>
            <w:vAlign w:val="bottom"/>
          </w:tcPr>
          <w:p w:rsidR="00E318D7" w:rsidRDefault="00E318D7">
            <w:pPr>
              <w:rPr>
                <w:sz w:val="18"/>
                <w:szCs w:val="18"/>
              </w:rPr>
            </w:pPr>
          </w:p>
        </w:tc>
        <w:tc>
          <w:tcPr>
            <w:tcW w:w="0" w:type="dxa"/>
            <w:vAlign w:val="bottom"/>
          </w:tcPr>
          <w:p w:rsidR="00E318D7" w:rsidRDefault="00E318D7">
            <w:pPr>
              <w:rPr>
                <w:sz w:val="1"/>
                <w:szCs w:val="1"/>
              </w:rPr>
            </w:pPr>
          </w:p>
        </w:tc>
      </w:tr>
      <w:tr w:rsidR="00E318D7">
        <w:trPr>
          <w:trHeight w:val="341"/>
        </w:trPr>
        <w:tc>
          <w:tcPr>
            <w:tcW w:w="1180" w:type="dxa"/>
            <w:tcBorders>
              <w:left w:val="single" w:sz="8" w:space="0" w:color="auto"/>
              <w:bottom w:val="single" w:sz="8" w:space="0" w:color="auto"/>
              <w:right w:val="single" w:sz="8" w:space="0" w:color="auto"/>
            </w:tcBorders>
            <w:vAlign w:val="bottom"/>
          </w:tcPr>
          <w:p w:rsidR="00E318D7" w:rsidRDefault="00E318D7">
            <w:pPr>
              <w:rPr>
                <w:sz w:val="24"/>
                <w:szCs w:val="24"/>
              </w:rPr>
            </w:pPr>
          </w:p>
        </w:tc>
        <w:tc>
          <w:tcPr>
            <w:tcW w:w="4640" w:type="dxa"/>
            <w:gridSpan w:val="4"/>
            <w:tcBorders>
              <w:bottom w:val="single" w:sz="8" w:space="0" w:color="auto"/>
            </w:tcBorders>
            <w:vAlign w:val="bottom"/>
          </w:tcPr>
          <w:p w:rsidR="00E318D7" w:rsidRDefault="00E318D7">
            <w:pPr>
              <w:rPr>
                <w:sz w:val="24"/>
                <w:szCs w:val="24"/>
              </w:rPr>
            </w:pPr>
          </w:p>
        </w:tc>
        <w:tc>
          <w:tcPr>
            <w:tcW w:w="340" w:type="dxa"/>
            <w:tcBorders>
              <w:bottom w:val="single" w:sz="8" w:space="0" w:color="auto"/>
              <w:right w:val="single" w:sz="8" w:space="0" w:color="auto"/>
            </w:tcBorders>
            <w:vAlign w:val="bottom"/>
          </w:tcPr>
          <w:p w:rsidR="00E318D7" w:rsidRDefault="00E318D7">
            <w:pPr>
              <w:rPr>
                <w:sz w:val="24"/>
                <w:szCs w:val="24"/>
              </w:rPr>
            </w:pPr>
          </w:p>
        </w:tc>
        <w:tc>
          <w:tcPr>
            <w:tcW w:w="1460" w:type="dxa"/>
            <w:tcBorders>
              <w:bottom w:val="single" w:sz="8" w:space="0" w:color="auto"/>
              <w:right w:val="single" w:sz="8" w:space="0" w:color="auto"/>
            </w:tcBorders>
            <w:vAlign w:val="bottom"/>
          </w:tcPr>
          <w:p w:rsidR="00E318D7" w:rsidRDefault="00E318D7">
            <w:pPr>
              <w:rPr>
                <w:sz w:val="24"/>
                <w:szCs w:val="24"/>
              </w:rPr>
            </w:pPr>
          </w:p>
        </w:tc>
        <w:tc>
          <w:tcPr>
            <w:tcW w:w="1100" w:type="dxa"/>
            <w:tcBorders>
              <w:bottom w:val="single" w:sz="8" w:space="0" w:color="auto"/>
              <w:right w:val="single" w:sz="8" w:space="0" w:color="auto"/>
            </w:tcBorders>
            <w:vAlign w:val="bottom"/>
          </w:tcPr>
          <w:p w:rsidR="00E318D7" w:rsidRDefault="00E318D7">
            <w:pPr>
              <w:rPr>
                <w:sz w:val="24"/>
                <w:szCs w:val="24"/>
              </w:rPr>
            </w:pPr>
          </w:p>
        </w:tc>
        <w:tc>
          <w:tcPr>
            <w:tcW w:w="1120" w:type="dxa"/>
            <w:tcBorders>
              <w:bottom w:val="single" w:sz="8" w:space="0" w:color="auto"/>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284"/>
        </w:trPr>
        <w:tc>
          <w:tcPr>
            <w:tcW w:w="1180" w:type="dxa"/>
            <w:tcBorders>
              <w:left w:val="single" w:sz="8" w:space="0" w:color="auto"/>
              <w:right w:val="single" w:sz="8" w:space="0" w:color="auto"/>
            </w:tcBorders>
            <w:vAlign w:val="bottom"/>
          </w:tcPr>
          <w:p w:rsidR="00E318D7" w:rsidRDefault="003969D2">
            <w:pPr>
              <w:jc w:val="center"/>
              <w:rPr>
                <w:sz w:val="20"/>
                <w:szCs w:val="20"/>
              </w:rPr>
            </w:pPr>
            <w:r>
              <w:rPr>
                <w:rFonts w:eastAsia="Times New Roman"/>
                <w:w w:val="99"/>
                <w:sz w:val="24"/>
                <w:szCs w:val="24"/>
              </w:rPr>
              <w:t>1</w:t>
            </w:r>
          </w:p>
        </w:tc>
        <w:tc>
          <w:tcPr>
            <w:tcW w:w="4640" w:type="dxa"/>
            <w:gridSpan w:val="4"/>
            <w:vAlign w:val="bottom"/>
          </w:tcPr>
          <w:p w:rsidR="00E318D7" w:rsidRDefault="003969D2">
            <w:pPr>
              <w:rPr>
                <w:sz w:val="20"/>
                <w:szCs w:val="20"/>
              </w:rPr>
            </w:pPr>
            <w:r>
              <w:rPr>
                <w:rFonts w:eastAsia="Times New Roman"/>
                <w:sz w:val="24"/>
                <w:szCs w:val="24"/>
              </w:rPr>
              <w:t>Развитие произвольного внимания.</w:t>
            </w: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3969D2">
            <w:pPr>
              <w:jc w:val="center"/>
              <w:rPr>
                <w:sz w:val="20"/>
                <w:szCs w:val="20"/>
              </w:rPr>
            </w:pPr>
            <w:r>
              <w:rPr>
                <w:rFonts w:eastAsia="Times New Roman"/>
                <w:w w:val="99"/>
                <w:sz w:val="24"/>
                <w:szCs w:val="24"/>
              </w:rPr>
              <w:t>1</w:t>
            </w:r>
          </w:p>
        </w:tc>
        <w:tc>
          <w:tcPr>
            <w:tcW w:w="1100" w:type="dxa"/>
            <w:tcBorders>
              <w:right w:val="single" w:sz="8" w:space="0" w:color="auto"/>
            </w:tcBorders>
            <w:vAlign w:val="bottom"/>
          </w:tcPr>
          <w:p w:rsidR="00E318D7" w:rsidRDefault="00E24843" w:rsidP="00C87ACC">
            <w:pPr>
              <w:jc w:val="center"/>
              <w:rPr>
                <w:sz w:val="24"/>
                <w:szCs w:val="24"/>
              </w:rPr>
            </w:pPr>
            <w:r>
              <w:rPr>
                <w:sz w:val="24"/>
                <w:szCs w:val="24"/>
              </w:rPr>
              <w:t>7</w:t>
            </w:r>
            <w:r w:rsidR="005C38A5">
              <w:rPr>
                <w:sz w:val="24"/>
                <w:szCs w:val="24"/>
              </w:rPr>
              <w:t>.09</w:t>
            </w: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3260" w:type="dxa"/>
            <w:gridSpan w:val="3"/>
            <w:vAlign w:val="bottom"/>
          </w:tcPr>
          <w:p w:rsidR="00E318D7" w:rsidRDefault="003969D2">
            <w:pPr>
              <w:rPr>
                <w:sz w:val="20"/>
                <w:szCs w:val="20"/>
              </w:rPr>
            </w:pPr>
            <w:r>
              <w:rPr>
                <w:rFonts w:eastAsia="Times New Roman"/>
                <w:sz w:val="24"/>
                <w:szCs w:val="24"/>
              </w:rPr>
              <w:t>Развитие слуховой памяти.</w:t>
            </w:r>
          </w:p>
        </w:tc>
        <w:tc>
          <w:tcPr>
            <w:tcW w:w="1380" w:type="dxa"/>
            <w:vAlign w:val="bottom"/>
          </w:tcPr>
          <w:p w:rsidR="00E318D7" w:rsidRDefault="00E318D7">
            <w:pPr>
              <w:rPr>
                <w:sz w:val="24"/>
                <w:szCs w:val="24"/>
              </w:rPr>
            </w:pP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4640" w:type="dxa"/>
            <w:gridSpan w:val="4"/>
            <w:vAlign w:val="bottom"/>
          </w:tcPr>
          <w:p w:rsidR="00E318D7" w:rsidRDefault="003969D2">
            <w:pPr>
              <w:rPr>
                <w:sz w:val="20"/>
                <w:szCs w:val="20"/>
              </w:rPr>
            </w:pPr>
            <w:r>
              <w:rPr>
                <w:rFonts w:eastAsia="Times New Roman"/>
                <w:sz w:val="24"/>
                <w:szCs w:val="24"/>
              </w:rPr>
              <w:t>Развитие наглядно-образного мышления.</w:t>
            </w: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9"/>
        </w:trPr>
        <w:tc>
          <w:tcPr>
            <w:tcW w:w="1180" w:type="dxa"/>
            <w:tcBorders>
              <w:left w:val="single" w:sz="8" w:space="0" w:color="auto"/>
              <w:right w:val="single" w:sz="8" w:space="0" w:color="auto"/>
            </w:tcBorders>
            <w:vAlign w:val="bottom"/>
          </w:tcPr>
          <w:p w:rsidR="00E318D7" w:rsidRDefault="00E318D7">
            <w:pPr>
              <w:rPr>
                <w:sz w:val="24"/>
                <w:szCs w:val="24"/>
              </w:rPr>
            </w:pPr>
          </w:p>
        </w:tc>
        <w:tc>
          <w:tcPr>
            <w:tcW w:w="4640" w:type="dxa"/>
            <w:gridSpan w:val="4"/>
            <w:vAlign w:val="bottom"/>
          </w:tcPr>
          <w:p w:rsidR="00E318D7" w:rsidRDefault="00C87ACC">
            <w:pPr>
              <w:rPr>
                <w:sz w:val="20"/>
                <w:szCs w:val="20"/>
              </w:rPr>
            </w:pPr>
            <w:r>
              <w:rPr>
                <w:rFonts w:eastAsia="Times New Roman"/>
                <w:sz w:val="24"/>
                <w:szCs w:val="24"/>
              </w:rPr>
              <w:t>(</w:t>
            </w:r>
            <w:r w:rsidR="003969D2">
              <w:rPr>
                <w:rFonts w:eastAsia="Times New Roman"/>
                <w:sz w:val="24"/>
                <w:szCs w:val="24"/>
              </w:rPr>
              <w:t>Упр. «Подсчитай правильно»,</w:t>
            </w:r>
            <w:r>
              <w:rPr>
                <w:rFonts w:eastAsia="Times New Roman"/>
                <w:sz w:val="24"/>
                <w:szCs w:val="24"/>
              </w:rPr>
              <w:t xml:space="preserve"> </w:t>
            </w:r>
            <w:r w:rsidR="003969D2">
              <w:rPr>
                <w:rFonts w:eastAsia="Times New Roman"/>
                <w:sz w:val="24"/>
                <w:szCs w:val="24"/>
              </w:rPr>
              <w:t>«Повтори</w:t>
            </w: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2400" w:type="dxa"/>
            <w:gridSpan w:val="2"/>
            <w:vAlign w:val="bottom"/>
          </w:tcPr>
          <w:p w:rsidR="00E318D7" w:rsidRDefault="003969D2">
            <w:pPr>
              <w:rPr>
                <w:sz w:val="20"/>
                <w:szCs w:val="20"/>
              </w:rPr>
            </w:pPr>
            <w:r>
              <w:rPr>
                <w:rFonts w:eastAsia="Times New Roman"/>
                <w:sz w:val="24"/>
                <w:szCs w:val="24"/>
              </w:rPr>
              <w:t>цифры»,</w:t>
            </w:r>
            <w:r w:rsidR="008F2433">
              <w:rPr>
                <w:rFonts w:eastAsia="Times New Roman"/>
                <w:sz w:val="24"/>
                <w:szCs w:val="24"/>
              </w:rPr>
              <w:t xml:space="preserve"> </w:t>
            </w:r>
            <w:r w:rsidR="005975B5">
              <w:rPr>
                <w:rFonts w:eastAsia="Times New Roman"/>
                <w:sz w:val="24"/>
                <w:szCs w:val="24"/>
              </w:rPr>
              <w:t xml:space="preserve">«Найди </w:t>
            </w:r>
            <w:r>
              <w:rPr>
                <w:rFonts w:eastAsia="Times New Roman"/>
                <w:sz w:val="24"/>
                <w:szCs w:val="24"/>
              </w:rPr>
              <w:t>путь»)</w:t>
            </w:r>
          </w:p>
        </w:tc>
        <w:tc>
          <w:tcPr>
            <w:tcW w:w="860" w:type="dxa"/>
            <w:vAlign w:val="bottom"/>
          </w:tcPr>
          <w:p w:rsidR="00E318D7" w:rsidRDefault="00E318D7">
            <w:pPr>
              <w:rPr>
                <w:sz w:val="24"/>
                <w:szCs w:val="24"/>
              </w:rPr>
            </w:pPr>
          </w:p>
        </w:tc>
        <w:tc>
          <w:tcPr>
            <w:tcW w:w="1380" w:type="dxa"/>
            <w:vAlign w:val="bottom"/>
          </w:tcPr>
          <w:p w:rsidR="00E318D7" w:rsidRDefault="00E318D7">
            <w:pPr>
              <w:rPr>
                <w:sz w:val="24"/>
                <w:szCs w:val="24"/>
              </w:rPr>
            </w:pP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48"/>
        </w:trPr>
        <w:tc>
          <w:tcPr>
            <w:tcW w:w="118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1260" w:type="dxa"/>
            <w:tcBorders>
              <w:bottom w:val="single" w:sz="8" w:space="0" w:color="auto"/>
            </w:tcBorders>
            <w:vAlign w:val="bottom"/>
          </w:tcPr>
          <w:p w:rsidR="00E318D7" w:rsidRDefault="00E318D7">
            <w:pPr>
              <w:rPr>
                <w:sz w:val="4"/>
                <w:szCs w:val="4"/>
              </w:rPr>
            </w:pPr>
          </w:p>
        </w:tc>
        <w:tc>
          <w:tcPr>
            <w:tcW w:w="1140" w:type="dxa"/>
            <w:tcBorders>
              <w:bottom w:val="single" w:sz="8" w:space="0" w:color="auto"/>
            </w:tcBorders>
            <w:vAlign w:val="bottom"/>
          </w:tcPr>
          <w:p w:rsidR="00E318D7" w:rsidRDefault="00E318D7">
            <w:pPr>
              <w:rPr>
                <w:sz w:val="4"/>
                <w:szCs w:val="4"/>
              </w:rPr>
            </w:pPr>
          </w:p>
        </w:tc>
        <w:tc>
          <w:tcPr>
            <w:tcW w:w="2240" w:type="dxa"/>
            <w:gridSpan w:val="2"/>
            <w:tcBorders>
              <w:bottom w:val="single" w:sz="8" w:space="0" w:color="auto"/>
            </w:tcBorders>
            <w:vAlign w:val="bottom"/>
          </w:tcPr>
          <w:p w:rsidR="00E318D7" w:rsidRDefault="00E318D7">
            <w:pPr>
              <w:rPr>
                <w:sz w:val="4"/>
                <w:szCs w:val="4"/>
              </w:rPr>
            </w:pPr>
          </w:p>
        </w:tc>
        <w:tc>
          <w:tcPr>
            <w:tcW w:w="340" w:type="dxa"/>
            <w:tcBorders>
              <w:bottom w:val="single" w:sz="8" w:space="0" w:color="auto"/>
              <w:right w:val="single" w:sz="8" w:space="0" w:color="auto"/>
            </w:tcBorders>
            <w:vAlign w:val="bottom"/>
          </w:tcPr>
          <w:p w:rsidR="00E318D7" w:rsidRDefault="00E318D7">
            <w:pPr>
              <w:rPr>
                <w:sz w:val="4"/>
                <w:szCs w:val="4"/>
              </w:rPr>
            </w:pPr>
          </w:p>
        </w:tc>
        <w:tc>
          <w:tcPr>
            <w:tcW w:w="146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20" w:type="dxa"/>
            <w:tcBorders>
              <w:bottom w:val="single" w:sz="8" w:space="0" w:color="auto"/>
              <w:right w:val="single" w:sz="8" w:space="0" w:color="auto"/>
            </w:tcBorders>
            <w:vAlign w:val="bottom"/>
          </w:tcPr>
          <w:p w:rsidR="00E318D7" w:rsidRDefault="00E318D7">
            <w:pPr>
              <w:rPr>
                <w:sz w:val="4"/>
                <w:szCs w:val="4"/>
              </w:rPr>
            </w:pPr>
          </w:p>
        </w:tc>
        <w:tc>
          <w:tcPr>
            <w:tcW w:w="0" w:type="dxa"/>
            <w:vAlign w:val="bottom"/>
          </w:tcPr>
          <w:p w:rsidR="00E318D7" w:rsidRDefault="00E318D7">
            <w:pPr>
              <w:rPr>
                <w:sz w:val="1"/>
                <w:szCs w:val="1"/>
              </w:rPr>
            </w:pPr>
          </w:p>
        </w:tc>
      </w:tr>
      <w:tr w:rsidR="00E318D7">
        <w:trPr>
          <w:trHeight w:val="284"/>
        </w:trPr>
        <w:tc>
          <w:tcPr>
            <w:tcW w:w="1180" w:type="dxa"/>
            <w:tcBorders>
              <w:left w:val="single" w:sz="8" w:space="0" w:color="auto"/>
              <w:right w:val="single" w:sz="8" w:space="0" w:color="auto"/>
            </w:tcBorders>
            <w:vAlign w:val="bottom"/>
          </w:tcPr>
          <w:p w:rsidR="00E318D7" w:rsidRDefault="003969D2">
            <w:pPr>
              <w:jc w:val="center"/>
              <w:rPr>
                <w:sz w:val="20"/>
                <w:szCs w:val="20"/>
              </w:rPr>
            </w:pPr>
            <w:r>
              <w:rPr>
                <w:rFonts w:eastAsia="Times New Roman"/>
                <w:w w:val="99"/>
                <w:sz w:val="24"/>
                <w:szCs w:val="24"/>
              </w:rPr>
              <w:t>2</w:t>
            </w:r>
          </w:p>
        </w:tc>
        <w:tc>
          <w:tcPr>
            <w:tcW w:w="1260" w:type="dxa"/>
            <w:vAlign w:val="bottom"/>
          </w:tcPr>
          <w:p w:rsidR="00E318D7" w:rsidRDefault="003969D2">
            <w:pPr>
              <w:ind w:left="60"/>
              <w:rPr>
                <w:sz w:val="20"/>
                <w:szCs w:val="20"/>
              </w:rPr>
            </w:pPr>
            <w:r>
              <w:rPr>
                <w:rFonts w:eastAsia="Times New Roman"/>
                <w:sz w:val="24"/>
                <w:szCs w:val="24"/>
              </w:rPr>
              <w:t>Развитие</w:t>
            </w:r>
          </w:p>
        </w:tc>
        <w:tc>
          <w:tcPr>
            <w:tcW w:w="1140" w:type="dxa"/>
            <w:vAlign w:val="bottom"/>
          </w:tcPr>
          <w:p w:rsidR="00E318D7" w:rsidRDefault="003969D2">
            <w:pPr>
              <w:ind w:left="140"/>
              <w:rPr>
                <w:sz w:val="20"/>
                <w:szCs w:val="20"/>
              </w:rPr>
            </w:pPr>
            <w:r>
              <w:rPr>
                <w:rFonts w:eastAsia="Times New Roman"/>
                <w:sz w:val="24"/>
                <w:szCs w:val="24"/>
              </w:rPr>
              <w:t>умения</w:t>
            </w:r>
          </w:p>
        </w:tc>
        <w:tc>
          <w:tcPr>
            <w:tcW w:w="2240" w:type="dxa"/>
            <w:gridSpan w:val="2"/>
            <w:vAlign w:val="bottom"/>
          </w:tcPr>
          <w:p w:rsidR="00E318D7" w:rsidRDefault="003969D2">
            <w:pPr>
              <w:ind w:left="140"/>
              <w:rPr>
                <w:sz w:val="20"/>
                <w:szCs w:val="20"/>
              </w:rPr>
            </w:pPr>
            <w:r>
              <w:rPr>
                <w:rFonts w:eastAsia="Times New Roman"/>
                <w:sz w:val="24"/>
                <w:szCs w:val="24"/>
              </w:rPr>
              <w:t>ориентироваться</w:t>
            </w:r>
          </w:p>
        </w:tc>
        <w:tc>
          <w:tcPr>
            <w:tcW w:w="340" w:type="dxa"/>
            <w:tcBorders>
              <w:right w:val="single" w:sz="8" w:space="0" w:color="auto"/>
            </w:tcBorders>
            <w:vAlign w:val="bottom"/>
          </w:tcPr>
          <w:p w:rsidR="00E318D7" w:rsidRDefault="003969D2">
            <w:pPr>
              <w:ind w:right="60"/>
              <w:jc w:val="right"/>
              <w:rPr>
                <w:sz w:val="20"/>
                <w:szCs w:val="20"/>
              </w:rPr>
            </w:pPr>
            <w:r>
              <w:rPr>
                <w:rFonts w:eastAsia="Times New Roman"/>
                <w:sz w:val="24"/>
                <w:szCs w:val="24"/>
              </w:rPr>
              <w:t>в</w:t>
            </w:r>
          </w:p>
        </w:tc>
        <w:tc>
          <w:tcPr>
            <w:tcW w:w="1460" w:type="dxa"/>
            <w:tcBorders>
              <w:right w:val="single" w:sz="8" w:space="0" w:color="auto"/>
            </w:tcBorders>
            <w:vAlign w:val="bottom"/>
          </w:tcPr>
          <w:p w:rsidR="00E318D7" w:rsidRDefault="003969D2">
            <w:pPr>
              <w:jc w:val="center"/>
              <w:rPr>
                <w:sz w:val="20"/>
                <w:szCs w:val="20"/>
              </w:rPr>
            </w:pPr>
            <w:r>
              <w:rPr>
                <w:rFonts w:eastAsia="Times New Roman"/>
                <w:w w:val="99"/>
                <w:sz w:val="24"/>
                <w:szCs w:val="24"/>
              </w:rPr>
              <w:t>1</w:t>
            </w:r>
          </w:p>
        </w:tc>
        <w:tc>
          <w:tcPr>
            <w:tcW w:w="1100" w:type="dxa"/>
            <w:tcBorders>
              <w:right w:val="single" w:sz="8" w:space="0" w:color="auto"/>
            </w:tcBorders>
            <w:vAlign w:val="bottom"/>
          </w:tcPr>
          <w:p w:rsidR="00E318D7" w:rsidRDefault="005C38A5" w:rsidP="00E24843">
            <w:pPr>
              <w:jc w:val="center"/>
              <w:rPr>
                <w:sz w:val="24"/>
                <w:szCs w:val="24"/>
              </w:rPr>
            </w:pPr>
            <w:r>
              <w:rPr>
                <w:sz w:val="24"/>
                <w:szCs w:val="24"/>
              </w:rPr>
              <w:t>1</w:t>
            </w:r>
            <w:r w:rsidR="00E24843">
              <w:rPr>
                <w:sz w:val="24"/>
                <w:szCs w:val="24"/>
              </w:rPr>
              <w:t>4</w:t>
            </w:r>
            <w:r>
              <w:rPr>
                <w:sz w:val="24"/>
                <w:szCs w:val="24"/>
              </w:rPr>
              <w:t>.09</w:t>
            </w: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2400" w:type="dxa"/>
            <w:gridSpan w:val="2"/>
            <w:vAlign w:val="bottom"/>
          </w:tcPr>
          <w:p w:rsidR="00E318D7" w:rsidRDefault="003969D2">
            <w:pPr>
              <w:ind w:left="60"/>
              <w:rPr>
                <w:sz w:val="20"/>
                <w:szCs w:val="20"/>
              </w:rPr>
            </w:pPr>
            <w:r>
              <w:rPr>
                <w:rFonts w:eastAsia="Times New Roman"/>
                <w:sz w:val="24"/>
                <w:szCs w:val="24"/>
              </w:rPr>
              <w:t>пространстве листа.</w:t>
            </w:r>
          </w:p>
        </w:tc>
        <w:tc>
          <w:tcPr>
            <w:tcW w:w="860" w:type="dxa"/>
            <w:vAlign w:val="bottom"/>
          </w:tcPr>
          <w:p w:rsidR="00E318D7" w:rsidRDefault="00E318D7">
            <w:pPr>
              <w:rPr>
                <w:sz w:val="24"/>
                <w:szCs w:val="24"/>
              </w:rPr>
            </w:pPr>
          </w:p>
        </w:tc>
        <w:tc>
          <w:tcPr>
            <w:tcW w:w="1380" w:type="dxa"/>
            <w:vAlign w:val="bottom"/>
          </w:tcPr>
          <w:p w:rsidR="00E318D7" w:rsidRDefault="00E318D7">
            <w:pPr>
              <w:rPr>
                <w:sz w:val="24"/>
                <w:szCs w:val="24"/>
              </w:rPr>
            </w:pP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4640" w:type="dxa"/>
            <w:gridSpan w:val="4"/>
            <w:vAlign w:val="bottom"/>
          </w:tcPr>
          <w:p w:rsidR="00E318D7" w:rsidRDefault="003969D2">
            <w:pPr>
              <w:ind w:left="60"/>
              <w:rPr>
                <w:sz w:val="20"/>
                <w:szCs w:val="20"/>
              </w:rPr>
            </w:pPr>
            <w:r>
              <w:rPr>
                <w:rFonts w:eastAsia="Times New Roman"/>
                <w:sz w:val="24"/>
                <w:szCs w:val="24"/>
              </w:rPr>
              <w:t>Развитие наглядно-образного мышления.</w:t>
            </w: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4640" w:type="dxa"/>
            <w:gridSpan w:val="4"/>
            <w:vAlign w:val="bottom"/>
          </w:tcPr>
          <w:p w:rsidR="00E318D7" w:rsidRDefault="003969D2">
            <w:pPr>
              <w:ind w:left="60"/>
              <w:rPr>
                <w:sz w:val="20"/>
                <w:szCs w:val="20"/>
              </w:rPr>
            </w:pPr>
            <w:r>
              <w:rPr>
                <w:rFonts w:eastAsia="Times New Roman"/>
                <w:sz w:val="24"/>
                <w:szCs w:val="24"/>
              </w:rPr>
              <w:t>(Упр. «Куда ускакал зайчик?»,</w:t>
            </w:r>
            <w:r w:rsidR="00C87ACC">
              <w:rPr>
                <w:rFonts w:eastAsia="Times New Roman"/>
                <w:sz w:val="24"/>
                <w:szCs w:val="24"/>
              </w:rPr>
              <w:t xml:space="preserve"> </w:t>
            </w:r>
            <w:r>
              <w:rPr>
                <w:rFonts w:eastAsia="Times New Roman"/>
                <w:sz w:val="24"/>
                <w:szCs w:val="24"/>
              </w:rPr>
              <w:t>«Полянки»)</w:t>
            </w: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51"/>
        </w:trPr>
        <w:tc>
          <w:tcPr>
            <w:tcW w:w="118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3260" w:type="dxa"/>
            <w:gridSpan w:val="3"/>
            <w:tcBorders>
              <w:bottom w:val="single" w:sz="8" w:space="0" w:color="auto"/>
            </w:tcBorders>
            <w:vAlign w:val="bottom"/>
          </w:tcPr>
          <w:p w:rsidR="00E318D7" w:rsidRDefault="00E318D7">
            <w:pPr>
              <w:rPr>
                <w:sz w:val="4"/>
                <w:szCs w:val="4"/>
              </w:rPr>
            </w:pPr>
          </w:p>
        </w:tc>
        <w:tc>
          <w:tcPr>
            <w:tcW w:w="1380" w:type="dxa"/>
            <w:tcBorders>
              <w:bottom w:val="single" w:sz="8" w:space="0" w:color="auto"/>
            </w:tcBorders>
            <w:vAlign w:val="bottom"/>
          </w:tcPr>
          <w:p w:rsidR="00E318D7" w:rsidRDefault="00E318D7">
            <w:pPr>
              <w:rPr>
                <w:sz w:val="4"/>
                <w:szCs w:val="4"/>
              </w:rPr>
            </w:pPr>
          </w:p>
        </w:tc>
        <w:tc>
          <w:tcPr>
            <w:tcW w:w="340" w:type="dxa"/>
            <w:tcBorders>
              <w:bottom w:val="single" w:sz="8" w:space="0" w:color="auto"/>
              <w:right w:val="single" w:sz="8" w:space="0" w:color="auto"/>
            </w:tcBorders>
            <w:vAlign w:val="bottom"/>
          </w:tcPr>
          <w:p w:rsidR="00E318D7" w:rsidRDefault="00E318D7">
            <w:pPr>
              <w:rPr>
                <w:sz w:val="4"/>
                <w:szCs w:val="4"/>
              </w:rPr>
            </w:pPr>
          </w:p>
        </w:tc>
        <w:tc>
          <w:tcPr>
            <w:tcW w:w="146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20" w:type="dxa"/>
            <w:tcBorders>
              <w:bottom w:val="single" w:sz="8" w:space="0" w:color="auto"/>
              <w:right w:val="single" w:sz="8" w:space="0" w:color="auto"/>
            </w:tcBorders>
            <w:vAlign w:val="bottom"/>
          </w:tcPr>
          <w:p w:rsidR="00E318D7" w:rsidRDefault="00E318D7">
            <w:pPr>
              <w:rPr>
                <w:sz w:val="4"/>
                <w:szCs w:val="4"/>
              </w:rPr>
            </w:pPr>
          </w:p>
        </w:tc>
        <w:tc>
          <w:tcPr>
            <w:tcW w:w="0" w:type="dxa"/>
            <w:vAlign w:val="bottom"/>
          </w:tcPr>
          <w:p w:rsidR="00E318D7" w:rsidRDefault="00E318D7">
            <w:pPr>
              <w:rPr>
                <w:sz w:val="1"/>
                <w:szCs w:val="1"/>
              </w:rPr>
            </w:pPr>
          </w:p>
        </w:tc>
      </w:tr>
      <w:tr w:rsidR="00E318D7">
        <w:trPr>
          <w:trHeight w:val="282"/>
        </w:trPr>
        <w:tc>
          <w:tcPr>
            <w:tcW w:w="1180" w:type="dxa"/>
            <w:tcBorders>
              <w:left w:val="single" w:sz="8" w:space="0" w:color="auto"/>
              <w:right w:val="single" w:sz="8" w:space="0" w:color="auto"/>
            </w:tcBorders>
            <w:vAlign w:val="bottom"/>
          </w:tcPr>
          <w:p w:rsidR="00E318D7" w:rsidRDefault="003969D2">
            <w:pPr>
              <w:jc w:val="center"/>
              <w:rPr>
                <w:sz w:val="20"/>
                <w:szCs w:val="20"/>
              </w:rPr>
            </w:pPr>
            <w:r>
              <w:rPr>
                <w:rFonts w:eastAsia="Times New Roman"/>
                <w:w w:val="99"/>
                <w:sz w:val="24"/>
                <w:szCs w:val="24"/>
              </w:rPr>
              <w:t>3</w:t>
            </w:r>
          </w:p>
        </w:tc>
        <w:tc>
          <w:tcPr>
            <w:tcW w:w="3260" w:type="dxa"/>
            <w:gridSpan w:val="3"/>
            <w:vAlign w:val="bottom"/>
          </w:tcPr>
          <w:p w:rsidR="00E318D7" w:rsidRDefault="003969D2">
            <w:pPr>
              <w:ind w:left="60"/>
              <w:rPr>
                <w:sz w:val="20"/>
                <w:szCs w:val="20"/>
              </w:rPr>
            </w:pPr>
            <w:r>
              <w:rPr>
                <w:rFonts w:eastAsia="Times New Roman"/>
                <w:sz w:val="24"/>
                <w:szCs w:val="24"/>
              </w:rPr>
              <w:t>Развитие зрительной памяти.</w:t>
            </w:r>
          </w:p>
        </w:tc>
        <w:tc>
          <w:tcPr>
            <w:tcW w:w="1380" w:type="dxa"/>
            <w:vAlign w:val="bottom"/>
          </w:tcPr>
          <w:p w:rsidR="00E318D7" w:rsidRDefault="00E318D7">
            <w:pPr>
              <w:rPr>
                <w:sz w:val="24"/>
                <w:szCs w:val="24"/>
              </w:rPr>
            </w:pP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3969D2">
            <w:pPr>
              <w:jc w:val="center"/>
              <w:rPr>
                <w:sz w:val="20"/>
                <w:szCs w:val="20"/>
              </w:rPr>
            </w:pPr>
            <w:r>
              <w:rPr>
                <w:rFonts w:eastAsia="Times New Roman"/>
                <w:w w:val="99"/>
                <w:sz w:val="24"/>
                <w:szCs w:val="24"/>
              </w:rPr>
              <w:t>1</w:t>
            </w:r>
          </w:p>
        </w:tc>
        <w:tc>
          <w:tcPr>
            <w:tcW w:w="1100" w:type="dxa"/>
            <w:tcBorders>
              <w:right w:val="single" w:sz="8" w:space="0" w:color="auto"/>
            </w:tcBorders>
            <w:vAlign w:val="bottom"/>
          </w:tcPr>
          <w:p w:rsidR="00E318D7" w:rsidRDefault="005C38A5" w:rsidP="00E24843">
            <w:pPr>
              <w:jc w:val="center"/>
              <w:rPr>
                <w:sz w:val="24"/>
                <w:szCs w:val="24"/>
              </w:rPr>
            </w:pPr>
            <w:r>
              <w:rPr>
                <w:sz w:val="24"/>
                <w:szCs w:val="24"/>
              </w:rPr>
              <w:t>2</w:t>
            </w:r>
            <w:r w:rsidR="00E24843">
              <w:rPr>
                <w:sz w:val="24"/>
                <w:szCs w:val="24"/>
              </w:rPr>
              <w:t>1</w:t>
            </w:r>
            <w:r>
              <w:rPr>
                <w:sz w:val="24"/>
                <w:szCs w:val="24"/>
              </w:rPr>
              <w:t>.09</w:t>
            </w: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4640" w:type="dxa"/>
            <w:gridSpan w:val="4"/>
            <w:vAlign w:val="bottom"/>
          </w:tcPr>
          <w:p w:rsidR="00E318D7" w:rsidRDefault="003969D2">
            <w:pPr>
              <w:ind w:left="60"/>
              <w:rPr>
                <w:sz w:val="20"/>
                <w:szCs w:val="20"/>
              </w:rPr>
            </w:pPr>
            <w:r>
              <w:rPr>
                <w:rFonts w:eastAsia="Times New Roman"/>
                <w:sz w:val="24"/>
                <w:szCs w:val="24"/>
              </w:rPr>
              <w:t>Развитие пространственных представлений.</w:t>
            </w: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9"/>
        </w:trPr>
        <w:tc>
          <w:tcPr>
            <w:tcW w:w="1180" w:type="dxa"/>
            <w:tcBorders>
              <w:left w:val="single" w:sz="8" w:space="0" w:color="auto"/>
              <w:right w:val="single" w:sz="8" w:space="0" w:color="auto"/>
            </w:tcBorders>
            <w:vAlign w:val="bottom"/>
          </w:tcPr>
          <w:p w:rsidR="00E318D7" w:rsidRDefault="00E318D7">
            <w:pPr>
              <w:rPr>
                <w:sz w:val="24"/>
                <w:szCs w:val="24"/>
              </w:rPr>
            </w:pPr>
          </w:p>
        </w:tc>
        <w:tc>
          <w:tcPr>
            <w:tcW w:w="4980" w:type="dxa"/>
            <w:gridSpan w:val="5"/>
            <w:tcBorders>
              <w:right w:val="single" w:sz="8" w:space="0" w:color="auto"/>
            </w:tcBorders>
            <w:vAlign w:val="bottom"/>
          </w:tcPr>
          <w:p w:rsidR="00E318D7" w:rsidRDefault="003969D2">
            <w:pPr>
              <w:ind w:left="60"/>
              <w:rPr>
                <w:sz w:val="20"/>
                <w:szCs w:val="20"/>
              </w:rPr>
            </w:pPr>
            <w:r>
              <w:rPr>
                <w:rFonts w:eastAsia="Times New Roman"/>
                <w:sz w:val="24"/>
                <w:szCs w:val="24"/>
              </w:rPr>
              <w:t>Развитие произвольности средних движений.</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4640" w:type="dxa"/>
            <w:gridSpan w:val="4"/>
            <w:vAlign w:val="bottom"/>
          </w:tcPr>
          <w:p w:rsidR="00E318D7" w:rsidRDefault="00C87ACC">
            <w:pPr>
              <w:ind w:left="60"/>
              <w:rPr>
                <w:sz w:val="20"/>
                <w:szCs w:val="20"/>
              </w:rPr>
            </w:pPr>
            <w:r>
              <w:rPr>
                <w:rFonts w:eastAsia="Times New Roman"/>
                <w:sz w:val="24"/>
                <w:szCs w:val="24"/>
              </w:rPr>
              <w:t>(</w:t>
            </w:r>
            <w:r w:rsidR="003969D2">
              <w:rPr>
                <w:rFonts w:eastAsia="Times New Roman"/>
                <w:sz w:val="24"/>
                <w:szCs w:val="24"/>
              </w:rPr>
              <w:t>Упр. «Летает – не летает», «Выполняй</w:t>
            </w: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4640" w:type="dxa"/>
            <w:gridSpan w:val="4"/>
            <w:vAlign w:val="bottom"/>
          </w:tcPr>
          <w:p w:rsidR="00E318D7" w:rsidRDefault="003969D2">
            <w:pPr>
              <w:ind w:left="60"/>
              <w:rPr>
                <w:sz w:val="20"/>
                <w:szCs w:val="20"/>
              </w:rPr>
            </w:pPr>
            <w:r>
              <w:rPr>
                <w:rFonts w:eastAsia="Times New Roman"/>
                <w:sz w:val="24"/>
                <w:szCs w:val="24"/>
              </w:rPr>
              <w:t>правильно», «Запомни и нарисуй»)</w:t>
            </w: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48"/>
        </w:trPr>
        <w:tc>
          <w:tcPr>
            <w:tcW w:w="118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1260" w:type="dxa"/>
            <w:tcBorders>
              <w:bottom w:val="single" w:sz="8" w:space="0" w:color="auto"/>
            </w:tcBorders>
            <w:vAlign w:val="bottom"/>
          </w:tcPr>
          <w:p w:rsidR="00E318D7" w:rsidRDefault="00E318D7">
            <w:pPr>
              <w:rPr>
                <w:sz w:val="4"/>
                <w:szCs w:val="4"/>
              </w:rPr>
            </w:pPr>
          </w:p>
        </w:tc>
        <w:tc>
          <w:tcPr>
            <w:tcW w:w="2000" w:type="dxa"/>
            <w:gridSpan w:val="2"/>
            <w:tcBorders>
              <w:bottom w:val="single" w:sz="8" w:space="0" w:color="auto"/>
            </w:tcBorders>
            <w:vAlign w:val="bottom"/>
          </w:tcPr>
          <w:p w:rsidR="00E318D7" w:rsidRDefault="00E318D7">
            <w:pPr>
              <w:rPr>
                <w:sz w:val="4"/>
                <w:szCs w:val="4"/>
              </w:rPr>
            </w:pPr>
          </w:p>
        </w:tc>
        <w:tc>
          <w:tcPr>
            <w:tcW w:w="1720" w:type="dxa"/>
            <w:gridSpan w:val="2"/>
            <w:tcBorders>
              <w:bottom w:val="single" w:sz="8" w:space="0" w:color="auto"/>
              <w:right w:val="single" w:sz="8" w:space="0" w:color="auto"/>
            </w:tcBorders>
            <w:vAlign w:val="bottom"/>
          </w:tcPr>
          <w:p w:rsidR="00E318D7" w:rsidRDefault="00E318D7">
            <w:pPr>
              <w:rPr>
                <w:sz w:val="4"/>
                <w:szCs w:val="4"/>
              </w:rPr>
            </w:pPr>
          </w:p>
        </w:tc>
        <w:tc>
          <w:tcPr>
            <w:tcW w:w="146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pPr>
              <w:rPr>
                <w:sz w:val="4"/>
                <w:szCs w:val="4"/>
              </w:rPr>
            </w:pPr>
          </w:p>
        </w:tc>
        <w:tc>
          <w:tcPr>
            <w:tcW w:w="1120" w:type="dxa"/>
            <w:tcBorders>
              <w:bottom w:val="single" w:sz="8" w:space="0" w:color="auto"/>
              <w:right w:val="single" w:sz="8" w:space="0" w:color="auto"/>
            </w:tcBorders>
            <w:vAlign w:val="bottom"/>
          </w:tcPr>
          <w:p w:rsidR="00E318D7" w:rsidRDefault="00E318D7">
            <w:pPr>
              <w:rPr>
                <w:sz w:val="4"/>
                <w:szCs w:val="4"/>
              </w:rPr>
            </w:pPr>
          </w:p>
        </w:tc>
        <w:tc>
          <w:tcPr>
            <w:tcW w:w="0" w:type="dxa"/>
            <w:vAlign w:val="bottom"/>
          </w:tcPr>
          <w:p w:rsidR="00E318D7" w:rsidRDefault="00E318D7">
            <w:pPr>
              <w:rPr>
                <w:sz w:val="1"/>
                <w:szCs w:val="1"/>
              </w:rPr>
            </w:pPr>
          </w:p>
        </w:tc>
      </w:tr>
      <w:tr w:rsidR="00E318D7">
        <w:trPr>
          <w:trHeight w:val="284"/>
        </w:trPr>
        <w:tc>
          <w:tcPr>
            <w:tcW w:w="1180" w:type="dxa"/>
            <w:tcBorders>
              <w:left w:val="single" w:sz="8" w:space="0" w:color="auto"/>
              <w:right w:val="single" w:sz="8" w:space="0" w:color="auto"/>
            </w:tcBorders>
            <w:vAlign w:val="bottom"/>
          </w:tcPr>
          <w:p w:rsidR="00E318D7" w:rsidRDefault="003969D2">
            <w:pPr>
              <w:jc w:val="center"/>
              <w:rPr>
                <w:sz w:val="20"/>
                <w:szCs w:val="20"/>
              </w:rPr>
            </w:pPr>
            <w:r>
              <w:rPr>
                <w:rFonts w:eastAsia="Times New Roman"/>
                <w:w w:val="99"/>
                <w:sz w:val="24"/>
                <w:szCs w:val="24"/>
              </w:rPr>
              <w:t>4</w:t>
            </w:r>
          </w:p>
        </w:tc>
        <w:tc>
          <w:tcPr>
            <w:tcW w:w="1260" w:type="dxa"/>
            <w:vAlign w:val="bottom"/>
          </w:tcPr>
          <w:p w:rsidR="00E318D7" w:rsidRDefault="003969D2">
            <w:pPr>
              <w:ind w:left="60"/>
              <w:rPr>
                <w:sz w:val="20"/>
                <w:szCs w:val="20"/>
              </w:rPr>
            </w:pPr>
            <w:r>
              <w:rPr>
                <w:rFonts w:eastAsia="Times New Roman"/>
                <w:sz w:val="24"/>
                <w:szCs w:val="24"/>
              </w:rPr>
              <w:t>Развитие</w:t>
            </w:r>
          </w:p>
        </w:tc>
        <w:tc>
          <w:tcPr>
            <w:tcW w:w="2000" w:type="dxa"/>
            <w:gridSpan w:val="2"/>
            <w:vAlign w:val="bottom"/>
          </w:tcPr>
          <w:p w:rsidR="00E318D7" w:rsidRDefault="003969D2">
            <w:pPr>
              <w:ind w:left="340"/>
              <w:rPr>
                <w:sz w:val="20"/>
                <w:szCs w:val="20"/>
              </w:rPr>
            </w:pPr>
            <w:r>
              <w:rPr>
                <w:rFonts w:eastAsia="Times New Roman"/>
                <w:sz w:val="24"/>
                <w:szCs w:val="24"/>
              </w:rPr>
              <w:t>мышления</w:t>
            </w:r>
          </w:p>
        </w:tc>
        <w:tc>
          <w:tcPr>
            <w:tcW w:w="1720" w:type="dxa"/>
            <w:gridSpan w:val="2"/>
            <w:tcBorders>
              <w:right w:val="single" w:sz="8" w:space="0" w:color="auto"/>
            </w:tcBorders>
            <w:vAlign w:val="bottom"/>
          </w:tcPr>
          <w:p w:rsidR="00E318D7" w:rsidRDefault="003969D2">
            <w:pPr>
              <w:ind w:right="60"/>
              <w:jc w:val="right"/>
              <w:rPr>
                <w:sz w:val="20"/>
                <w:szCs w:val="20"/>
              </w:rPr>
            </w:pPr>
            <w:r>
              <w:rPr>
                <w:rFonts w:eastAsia="Times New Roman"/>
                <w:sz w:val="24"/>
                <w:szCs w:val="24"/>
              </w:rPr>
              <w:t>(установление</w:t>
            </w:r>
          </w:p>
        </w:tc>
        <w:tc>
          <w:tcPr>
            <w:tcW w:w="1460" w:type="dxa"/>
            <w:tcBorders>
              <w:right w:val="single" w:sz="8" w:space="0" w:color="auto"/>
            </w:tcBorders>
            <w:vAlign w:val="bottom"/>
          </w:tcPr>
          <w:p w:rsidR="00E318D7" w:rsidRDefault="003969D2">
            <w:pPr>
              <w:jc w:val="center"/>
              <w:rPr>
                <w:sz w:val="20"/>
                <w:szCs w:val="20"/>
              </w:rPr>
            </w:pPr>
            <w:r>
              <w:rPr>
                <w:rFonts w:eastAsia="Times New Roman"/>
                <w:w w:val="99"/>
                <w:sz w:val="24"/>
                <w:szCs w:val="24"/>
              </w:rPr>
              <w:t>1</w:t>
            </w:r>
          </w:p>
        </w:tc>
        <w:tc>
          <w:tcPr>
            <w:tcW w:w="1100" w:type="dxa"/>
            <w:tcBorders>
              <w:right w:val="single" w:sz="8" w:space="0" w:color="auto"/>
            </w:tcBorders>
            <w:vAlign w:val="bottom"/>
          </w:tcPr>
          <w:p w:rsidR="00E318D7" w:rsidRDefault="005C38A5" w:rsidP="00E24843">
            <w:pPr>
              <w:jc w:val="center"/>
              <w:rPr>
                <w:sz w:val="24"/>
                <w:szCs w:val="24"/>
              </w:rPr>
            </w:pPr>
            <w:r>
              <w:rPr>
                <w:sz w:val="24"/>
                <w:szCs w:val="24"/>
              </w:rPr>
              <w:t>2</w:t>
            </w:r>
            <w:r w:rsidR="00E24843">
              <w:rPr>
                <w:sz w:val="24"/>
                <w:szCs w:val="24"/>
              </w:rPr>
              <w:t>8</w:t>
            </w:r>
            <w:r>
              <w:rPr>
                <w:sz w:val="24"/>
                <w:szCs w:val="24"/>
              </w:rPr>
              <w:t>.09</w:t>
            </w: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4980" w:type="dxa"/>
            <w:gridSpan w:val="5"/>
            <w:tcBorders>
              <w:right w:val="single" w:sz="8" w:space="0" w:color="auto"/>
            </w:tcBorders>
            <w:vAlign w:val="bottom"/>
          </w:tcPr>
          <w:p w:rsidR="00E318D7" w:rsidRDefault="003969D2">
            <w:pPr>
              <w:ind w:left="60"/>
              <w:rPr>
                <w:sz w:val="20"/>
                <w:szCs w:val="20"/>
              </w:rPr>
            </w:pPr>
            <w:r>
              <w:rPr>
                <w:rFonts w:eastAsia="Times New Roman"/>
                <w:sz w:val="24"/>
                <w:szCs w:val="24"/>
              </w:rPr>
              <w:t>закономерностей на абстрактном материале).</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4980" w:type="dxa"/>
            <w:gridSpan w:val="5"/>
            <w:tcBorders>
              <w:right w:val="single" w:sz="8" w:space="0" w:color="auto"/>
            </w:tcBorders>
            <w:vAlign w:val="bottom"/>
          </w:tcPr>
          <w:p w:rsidR="00E318D7" w:rsidRDefault="003969D2">
            <w:pPr>
              <w:ind w:left="60"/>
              <w:rPr>
                <w:sz w:val="20"/>
                <w:szCs w:val="20"/>
              </w:rPr>
            </w:pPr>
            <w:r>
              <w:rPr>
                <w:rFonts w:eastAsia="Times New Roman"/>
                <w:sz w:val="24"/>
                <w:szCs w:val="24"/>
              </w:rPr>
              <w:t>(Упр. «Развитие вербальной памяти», «Найди</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9"/>
        </w:trPr>
        <w:tc>
          <w:tcPr>
            <w:tcW w:w="1180" w:type="dxa"/>
            <w:tcBorders>
              <w:left w:val="single" w:sz="8" w:space="0" w:color="auto"/>
              <w:right w:val="single" w:sz="8" w:space="0" w:color="auto"/>
            </w:tcBorders>
            <w:vAlign w:val="bottom"/>
          </w:tcPr>
          <w:p w:rsidR="00E318D7" w:rsidRDefault="00E318D7">
            <w:pPr>
              <w:rPr>
                <w:sz w:val="24"/>
                <w:szCs w:val="24"/>
              </w:rPr>
            </w:pPr>
          </w:p>
        </w:tc>
        <w:tc>
          <w:tcPr>
            <w:tcW w:w="4980" w:type="dxa"/>
            <w:gridSpan w:val="5"/>
            <w:tcBorders>
              <w:right w:val="single" w:sz="8" w:space="0" w:color="auto"/>
            </w:tcBorders>
            <w:vAlign w:val="bottom"/>
          </w:tcPr>
          <w:p w:rsidR="00E318D7" w:rsidRDefault="003969D2">
            <w:pPr>
              <w:ind w:left="60"/>
              <w:rPr>
                <w:sz w:val="20"/>
                <w:szCs w:val="20"/>
              </w:rPr>
            </w:pPr>
            <w:r>
              <w:rPr>
                <w:rFonts w:eastAsia="Times New Roman"/>
                <w:sz w:val="24"/>
                <w:szCs w:val="24"/>
              </w:rPr>
              <w:t>фигуры»,  «Слова,  начинающиеся  с  одной</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1260" w:type="dxa"/>
            <w:vAlign w:val="bottom"/>
          </w:tcPr>
          <w:p w:rsidR="00E318D7" w:rsidRDefault="003969D2">
            <w:pPr>
              <w:ind w:left="60"/>
              <w:rPr>
                <w:sz w:val="20"/>
                <w:szCs w:val="20"/>
              </w:rPr>
            </w:pPr>
            <w:r>
              <w:rPr>
                <w:rFonts w:eastAsia="Times New Roman"/>
                <w:sz w:val="24"/>
                <w:szCs w:val="24"/>
              </w:rPr>
              <w:t>буквы»)</w:t>
            </w:r>
          </w:p>
        </w:tc>
        <w:tc>
          <w:tcPr>
            <w:tcW w:w="1140" w:type="dxa"/>
            <w:vAlign w:val="bottom"/>
          </w:tcPr>
          <w:p w:rsidR="00E318D7" w:rsidRDefault="00E318D7">
            <w:pPr>
              <w:rPr>
                <w:sz w:val="24"/>
                <w:szCs w:val="24"/>
              </w:rPr>
            </w:pPr>
          </w:p>
        </w:tc>
        <w:tc>
          <w:tcPr>
            <w:tcW w:w="860" w:type="dxa"/>
            <w:vAlign w:val="bottom"/>
          </w:tcPr>
          <w:p w:rsidR="00E318D7" w:rsidRDefault="00E318D7">
            <w:pPr>
              <w:rPr>
                <w:sz w:val="24"/>
                <w:szCs w:val="24"/>
              </w:rPr>
            </w:pPr>
          </w:p>
        </w:tc>
        <w:tc>
          <w:tcPr>
            <w:tcW w:w="1380" w:type="dxa"/>
            <w:vAlign w:val="bottom"/>
          </w:tcPr>
          <w:p w:rsidR="00E318D7" w:rsidRDefault="00E318D7">
            <w:pPr>
              <w:rPr>
                <w:sz w:val="24"/>
                <w:szCs w:val="24"/>
              </w:rPr>
            </w:pP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48"/>
        </w:trPr>
        <w:tc>
          <w:tcPr>
            <w:tcW w:w="118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1260" w:type="dxa"/>
            <w:tcBorders>
              <w:bottom w:val="single" w:sz="8" w:space="0" w:color="auto"/>
            </w:tcBorders>
            <w:vAlign w:val="bottom"/>
          </w:tcPr>
          <w:p w:rsidR="00E318D7" w:rsidRDefault="00E318D7">
            <w:pPr>
              <w:rPr>
                <w:sz w:val="4"/>
                <w:szCs w:val="4"/>
              </w:rPr>
            </w:pPr>
          </w:p>
        </w:tc>
        <w:tc>
          <w:tcPr>
            <w:tcW w:w="1140" w:type="dxa"/>
            <w:tcBorders>
              <w:bottom w:val="single" w:sz="8" w:space="0" w:color="auto"/>
            </w:tcBorders>
            <w:vAlign w:val="bottom"/>
          </w:tcPr>
          <w:p w:rsidR="00E318D7" w:rsidRDefault="00E318D7">
            <w:pPr>
              <w:rPr>
                <w:sz w:val="4"/>
                <w:szCs w:val="4"/>
              </w:rPr>
            </w:pPr>
          </w:p>
        </w:tc>
        <w:tc>
          <w:tcPr>
            <w:tcW w:w="2240" w:type="dxa"/>
            <w:gridSpan w:val="2"/>
            <w:tcBorders>
              <w:bottom w:val="single" w:sz="8" w:space="0" w:color="auto"/>
            </w:tcBorders>
            <w:vAlign w:val="bottom"/>
          </w:tcPr>
          <w:p w:rsidR="00E318D7" w:rsidRDefault="00E318D7">
            <w:pPr>
              <w:rPr>
                <w:sz w:val="4"/>
                <w:szCs w:val="4"/>
              </w:rPr>
            </w:pPr>
          </w:p>
        </w:tc>
        <w:tc>
          <w:tcPr>
            <w:tcW w:w="340" w:type="dxa"/>
            <w:tcBorders>
              <w:bottom w:val="single" w:sz="8" w:space="0" w:color="auto"/>
              <w:right w:val="single" w:sz="8" w:space="0" w:color="auto"/>
            </w:tcBorders>
            <w:vAlign w:val="bottom"/>
          </w:tcPr>
          <w:p w:rsidR="00E318D7" w:rsidRDefault="00E318D7">
            <w:pPr>
              <w:rPr>
                <w:sz w:val="4"/>
                <w:szCs w:val="4"/>
              </w:rPr>
            </w:pPr>
          </w:p>
        </w:tc>
        <w:tc>
          <w:tcPr>
            <w:tcW w:w="146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20" w:type="dxa"/>
            <w:tcBorders>
              <w:bottom w:val="single" w:sz="8" w:space="0" w:color="auto"/>
              <w:right w:val="single" w:sz="8" w:space="0" w:color="auto"/>
            </w:tcBorders>
            <w:vAlign w:val="bottom"/>
          </w:tcPr>
          <w:p w:rsidR="00E318D7" w:rsidRDefault="00E318D7">
            <w:pPr>
              <w:rPr>
                <w:sz w:val="4"/>
                <w:szCs w:val="4"/>
              </w:rPr>
            </w:pPr>
          </w:p>
        </w:tc>
        <w:tc>
          <w:tcPr>
            <w:tcW w:w="0" w:type="dxa"/>
            <w:vAlign w:val="bottom"/>
          </w:tcPr>
          <w:p w:rsidR="00E318D7" w:rsidRDefault="00E318D7">
            <w:pPr>
              <w:rPr>
                <w:sz w:val="1"/>
                <w:szCs w:val="1"/>
              </w:rPr>
            </w:pPr>
          </w:p>
        </w:tc>
      </w:tr>
      <w:tr w:rsidR="00E318D7">
        <w:trPr>
          <w:trHeight w:val="284"/>
        </w:trPr>
        <w:tc>
          <w:tcPr>
            <w:tcW w:w="1180" w:type="dxa"/>
            <w:tcBorders>
              <w:left w:val="single" w:sz="8" w:space="0" w:color="auto"/>
              <w:right w:val="single" w:sz="8" w:space="0" w:color="auto"/>
            </w:tcBorders>
            <w:vAlign w:val="bottom"/>
          </w:tcPr>
          <w:p w:rsidR="00E318D7" w:rsidRDefault="003969D2">
            <w:pPr>
              <w:jc w:val="center"/>
              <w:rPr>
                <w:sz w:val="20"/>
                <w:szCs w:val="20"/>
              </w:rPr>
            </w:pPr>
            <w:r>
              <w:rPr>
                <w:rFonts w:eastAsia="Times New Roman"/>
                <w:w w:val="99"/>
                <w:sz w:val="24"/>
                <w:szCs w:val="24"/>
              </w:rPr>
              <w:t>5</w:t>
            </w:r>
          </w:p>
        </w:tc>
        <w:tc>
          <w:tcPr>
            <w:tcW w:w="1260" w:type="dxa"/>
            <w:vAlign w:val="bottom"/>
          </w:tcPr>
          <w:p w:rsidR="00E318D7" w:rsidRDefault="003969D2">
            <w:pPr>
              <w:ind w:left="60"/>
              <w:rPr>
                <w:sz w:val="20"/>
                <w:szCs w:val="20"/>
              </w:rPr>
            </w:pPr>
            <w:r>
              <w:rPr>
                <w:rFonts w:eastAsia="Times New Roman"/>
                <w:sz w:val="24"/>
                <w:szCs w:val="24"/>
              </w:rPr>
              <w:t>Развитие</w:t>
            </w:r>
          </w:p>
        </w:tc>
        <w:tc>
          <w:tcPr>
            <w:tcW w:w="1140" w:type="dxa"/>
            <w:vAlign w:val="bottom"/>
          </w:tcPr>
          <w:p w:rsidR="00E318D7" w:rsidRDefault="003969D2">
            <w:pPr>
              <w:ind w:left="140"/>
              <w:rPr>
                <w:sz w:val="20"/>
                <w:szCs w:val="20"/>
              </w:rPr>
            </w:pPr>
            <w:r>
              <w:rPr>
                <w:rFonts w:eastAsia="Times New Roman"/>
                <w:sz w:val="24"/>
                <w:szCs w:val="24"/>
              </w:rPr>
              <w:t>умения</w:t>
            </w:r>
          </w:p>
        </w:tc>
        <w:tc>
          <w:tcPr>
            <w:tcW w:w="2240" w:type="dxa"/>
            <w:gridSpan w:val="2"/>
            <w:vAlign w:val="bottom"/>
          </w:tcPr>
          <w:p w:rsidR="00E318D7" w:rsidRDefault="003969D2">
            <w:pPr>
              <w:ind w:left="140"/>
              <w:rPr>
                <w:sz w:val="20"/>
                <w:szCs w:val="20"/>
              </w:rPr>
            </w:pPr>
            <w:r>
              <w:rPr>
                <w:rFonts w:eastAsia="Times New Roman"/>
                <w:sz w:val="24"/>
                <w:szCs w:val="24"/>
              </w:rPr>
              <w:t>ориентироваться</w:t>
            </w:r>
          </w:p>
        </w:tc>
        <w:tc>
          <w:tcPr>
            <w:tcW w:w="340" w:type="dxa"/>
            <w:tcBorders>
              <w:right w:val="single" w:sz="8" w:space="0" w:color="auto"/>
            </w:tcBorders>
            <w:vAlign w:val="bottom"/>
          </w:tcPr>
          <w:p w:rsidR="00E318D7" w:rsidRDefault="003969D2">
            <w:pPr>
              <w:ind w:right="60"/>
              <w:jc w:val="right"/>
              <w:rPr>
                <w:sz w:val="20"/>
                <w:szCs w:val="20"/>
              </w:rPr>
            </w:pPr>
            <w:r>
              <w:rPr>
                <w:rFonts w:eastAsia="Times New Roman"/>
                <w:sz w:val="24"/>
                <w:szCs w:val="24"/>
              </w:rPr>
              <w:t>в</w:t>
            </w:r>
          </w:p>
        </w:tc>
        <w:tc>
          <w:tcPr>
            <w:tcW w:w="1460" w:type="dxa"/>
            <w:tcBorders>
              <w:right w:val="single" w:sz="8" w:space="0" w:color="auto"/>
            </w:tcBorders>
            <w:vAlign w:val="bottom"/>
          </w:tcPr>
          <w:p w:rsidR="00E318D7" w:rsidRDefault="003969D2">
            <w:pPr>
              <w:jc w:val="center"/>
              <w:rPr>
                <w:sz w:val="20"/>
                <w:szCs w:val="20"/>
              </w:rPr>
            </w:pPr>
            <w:r>
              <w:rPr>
                <w:rFonts w:eastAsia="Times New Roman"/>
                <w:w w:val="99"/>
                <w:sz w:val="24"/>
                <w:szCs w:val="24"/>
              </w:rPr>
              <w:t>1</w:t>
            </w:r>
          </w:p>
        </w:tc>
        <w:tc>
          <w:tcPr>
            <w:tcW w:w="1100" w:type="dxa"/>
            <w:tcBorders>
              <w:right w:val="single" w:sz="8" w:space="0" w:color="auto"/>
            </w:tcBorders>
            <w:vAlign w:val="bottom"/>
          </w:tcPr>
          <w:p w:rsidR="00E318D7" w:rsidRDefault="00E24843" w:rsidP="00E24843">
            <w:pPr>
              <w:jc w:val="center"/>
              <w:rPr>
                <w:sz w:val="24"/>
                <w:szCs w:val="24"/>
              </w:rPr>
            </w:pPr>
            <w:r>
              <w:rPr>
                <w:sz w:val="24"/>
                <w:szCs w:val="24"/>
              </w:rPr>
              <w:t>05</w:t>
            </w:r>
            <w:r w:rsidR="005C38A5">
              <w:rPr>
                <w:sz w:val="24"/>
                <w:szCs w:val="24"/>
              </w:rPr>
              <w:t>.</w:t>
            </w:r>
            <w:r>
              <w:rPr>
                <w:sz w:val="24"/>
                <w:szCs w:val="24"/>
              </w:rPr>
              <w:t>10</w:t>
            </w: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2400" w:type="dxa"/>
            <w:gridSpan w:val="2"/>
            <w:vAlign w:val="bottom"/>
          </w:tcPr>
          <w:p w:rsidR="00E318D7" w:rsidRDefault="003969D2">
            <w:pPr>
              <w:ind w:left="60"/>
              <w:rPr>
                <w:sz w:val="20"/>
                <w:szCs w:val="20"/>
              </w:rPr>
            </w:pPr>
            <w:r>
              <w:rPr>
                <w:rFonts w:eastAsia="Times New Roman"/>
                <w:sz w:val="24"/>
                <w:szCs w:val="24"/>
              </w:rPr>
              <w:t>пространстве листа.</w:t>
            </w:r>
          </w:p>
        </w:tc>
        <w:tc>
          <w:tcPr>
            <w:tcW w:w="860" w:type="dxa"/>
            <w:vAlign w:val="bottom"/>
          </w:tcPr>
          <w:p w:rsidR="00E318D7" w:rsidRDefault="00E318D7">
            <w:pPr>
              <w:rPr>
                <w:sz w:val="24"/>
                <w:szCs w:val="24"/>
              </w:rPr>
            </w:pPr>
          </w:p>
        </w:tc>
        <w:tc>
          <w:tcPr>
            <w:tcW w:w="1380" w:type="dxa"/>
            <w:vAlign w:val="bottom"/>
          </w:tcPr>
          <w:p w:rsidR="00E318D7" w:rsidRDefault="00E318D7">
            <w:pPr>
              <w:rPr>
                <w:sz w:val="24"/>
                <w:szCs w:val="24"/>
              </w:rPr>
            </w:pP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2400" w:type="dxa"/>
            <w:gridSpan w:val="2"/>
            <w:vAlign w:val="bottom"/>
          </w:tcPr>
          <w:p w:rsidR="00E318D7" w:rsidRDefault="003969D2">
            <w:pPr>
              <w:ind w:left="60"/>
              <w:rPr>
                <w:sz w:val="20"/>
                <w:szCs w:val="20"/>
              </w:rPr>
            </w:pPr>
            <w:r>
              <w:rPr>
                <w:rFonts w:eastAsia="Times New Roman"/>
                <w:sz w:val="24"/>
                <w:szCs w:val="24"/>
              </w:rPr>
              <w:t>Развитие  логической</w:t>
            </w:r>
          </w:p>
        </w:tc>
        <w:tc>
          <w:tcPr>
            <w:tcW w:w="860" w:type="dxa"/>
            <w:vAlign w:val="bottom"/>
          </w:tcPr>
          <w:p w:rsidR="00E318D7" w:rsidRDefault="003969D2">
            <w:pPr>
              <w:ind w:left="60"/>
              <w:rPr>
                <w:sz w:val="20"/>
                <w:szCs w:val="20"/>
              </w:rPr>
            </w:pPr>
            <w:r>
              <w:rPr>
                <w:rFonts w:eastAsia="Times New Roman"/>
                <w:sz w:val="24"/>
                <w:szCs w:val="24"/>
              </w:rPr>
              <w:t>памяти</w:t>
            </w:r>
          </w:p>
        </w:tc>
        <w:tc>
          <w:tcPr>
            <w:tcW w:w="1720" w:type="dxa"/>
            <w:gridSpan w:val="2"/>
            <w:tcBorders>
              <w:right w:val="single" w:sz="8" w:space="0" w:color="auto"/>
            </w:tcBorders>
            <w:vAlign w:val="bottom"/>
          </w:tcPr>
          <w:p w:rsidR="00E318D7" w:rsidRDefault="003969D2">
            <w:pPr>
              <w:ind w:right="60"/>
              <w:jc w:val="right"/>
              <w:rPr>
                <w:sz w:val="20"/>
                <w:szCs w:val="20"/>
              </w:rPr>
            </w:pPr>
            <w:r>
              <w:rPr>
                <w:rFonts w:eastAsia="Times New Roman"/>
                <w:sz w:val="24"/>
                <w:szCs w:val="24"/>
              </w:rPr>
              <w:t>(установление</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3260" w:type="dxa"/>
            <w:gridSpan w:val="3"/>
            <w:vAlign w:val="bottom"/>
          </w:tcPr>
          <w:p w:rsidR="00E318D7" w:rsidRDefault="003969D2">
            <w:pPr>
              <w:ind w:left="60"/>
              <w:rPr>
                <w:sz w:val="20"/>
                <w:szCs w:val="20"/>
              </w:rPr>
            </w:pPr>
            <w:r>
              <w:rPr>
                <w:rFonts w:eastAsia="Times New Roman"/>
                <w:sz w:val="24"/>
                <w:szCs w:val="24"/>
              </w:rPr>
              <w:t>ассоциативных связей).</w:t>
            </w:r>
          </w:p>
        </w:tc>
        <w:tc>
          <w:tcPr>
            <w:tcW w:w="1380" w:type="dxa"/>
            <w:vAlign w:val="bottom"/>
          </w:tcPr>
          <w:p w:rsidR="00E318D7" w:rsidRDefault="00E318D7">
            <w:pPr>
              <w:rPr>
                <w:sz w:val="24"/>
                <w:szCs w:val="24"/>
              </w:rPr>
            </w:pP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20"/>
        </w:trPr>
        <w:tc>
          <w:tcPr>
            <w:tcW w:w="1180" w:type="dxa"/>
            <w:tcBorders>
              <w:left w:val="single" w:sz="8" w:space="0" w:color="auto"/>
              <w:right w:val="single" w:sz="8" w:space="0" w:color="auto"/>
            </w:tcBorders>
            <w:vAlign w:val="bottom"/>
          </w:tcPr>
          <w:p w:rsidR="00E318D7" w:rsidRDefault="00E318D7">
            <w:pPr>
              <w:rPr>
                <w:sz w:val="24"/>
                <w:szCs w:val="24"/>
              </w:rPr>
            </w:pPr>
          </w:p>
        </w:tc>
        <w:tc>
          <w:tcPr>
            <w:tcW w:w="1260" w:type="dxa"/>
            <w:vAlign w:val="bottom"/>
          </w:tcPr>
          <w:p w:rsidR="00E318D7" w:rsidRDefault="003969D2">
            <w:pPr>
              <w:ind w:left="60"/>
              <w:rPr>
                <w:sz w:val="20"/>
                <w:szCs w:val="20"/>
              </w:rPr>
            </w:pPr>
            <w:r>
              <w:rPr>
                <w:rFonts w:eastAsia="Times New Roman"/>
                <w:sz w:val="24"/>
                <w:szCs w:val="24"/>
              </w:rPr>
              <w:t>Развитие</w:t>
            </w:r>
          </w:p>
        </w:tc>
        <w:tc>
          <w:tcPr>
            <w:tcW w:w="1140" w:type="dxa"/>
            <w:vAlign w:val="bottom"/>
          </w:tcPr>
          <w:p w:rsidR="00E318D7" w:rsidRDefault="003969D2">
            <w:pPr>
              <w:ind w:left="340"/>
              <w:rPr>
                <w:sz w:val="20"/>
                <w:szCs w:val="20"/>
              </w:rPr>
            </w:pPr>
            <w:r>
              <w:rPr>
                <w:rFonts w:eastAsia="Times New Roman"/>
                <w:sz w:val="24"/>
                <w:szCs w:val="24"/>
              </w:rPr>
              <w:t>тонко</w:t>
            </w:r>
          </w:p>
        </w:tc>
        <w:tc>
          <w:tcPr>
            <w:tcW w:w="2580" w:type="dxa"/>
            <w:gridSpan w:val="3"/>
            <w:tcBorders>
              <w:right w:val="single" w:sz="8" w:space="0" w:color="auto"/>
            </w:tcBorders>
            <w:vAlign w:val="bottom"/>
          </w:tcPr>
          <w:p w:rsidR="00E318D7" w:rsidRDefault="003969D2">
            <w:pPr>
              <w:ind w:right="60"/>
              <w:jc w:val="right"/>
              <w:rPr>
                <w:sz w:val="20"/>
                <w:szCs w:val="20"/>
              </w:rPr>
            </w:pPr>
            <w:r>
              <w:rPr>
                <w:rFonts w:eastAsia="Times New Roman"/>
                <w:sz w:val="24"/>
                <w:szCs w:val="24"/>
              </w:rPr>
              <w:t>координированных</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1260" w:type="dxa"/>
            <w:vAlign w:val="bottom"/>
          </w:tcPr>
          <w:p w:rsidR="00E318D7" w:rsidRDefault="003969D2">
            <w:pPr>
              <w:ind w:left="60"/>
              <w:rPr>
                <w:sz w:val="20"/>
                <w:szCs w:val="20"/>
              </w:rPr>
            </w:pPr>
            <w:r>
              <w:rPr>
                <w:rFonts w:eastAsia="Times New Roman"/>
                <w:sz w:val="24"/>
                <w:szCs w:val="24"/>
              </w:rPr>
              <w:t>движений.</w:t>
            </w:r>
          </w:p>
        </w:tc>
        <w:tc>
          <w:tcPr>
            <w:tcW w:w="1140" w:type="dxa"/>
            <w:vAlign w:val="bottom"/>
          </w:tcPr>
          <w:p w:rsidR="00E318D7" w:rsidRDefault="00E318D7">
            <w:pPr>
              <w:rPr>
                <w:sz w:val="24"/>
                <w:szCs w:val="24"/>
              </w:rPr>
            </w:pPr>
          </w:p>
        </w:tc>
        <w:tc>
          <w:tcPr>
            <w:tcW w:w="860" w:type="dxa"/>
            <w:vAlign w:val="bottom"/>
          </w:tcPr>
          <w:p w:rsidR="00E318D7" w:rsidRDefault="00E318D7">
            <w:pPr>
              <w:rPr>
                <w:sz w:val="24"/>
                <w:szCs w:val="24"/>
              </w:rPr>
            </w:pPr>
          </w:p>
        </w:tc>
        <w:tc>
          <w:tcPr>
            <w:tcW w:w="1380" w:type="dxa"/>
            <w:vAlign w:val="bottom"/>
          </w:tcPr>
          <w:p w:rsidR="00E318D7" w:rsidRDefault="00E318D7">
            <w:pPr>
              <w:rPr>
                <w:sz w:val="24"/>
                <w:szCs w:val="24"/>
              </w:rPr>
            </w:pP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4640" w:type="dxa"/>
            <w:gridSpan w:val="4"/>
            <w:vAlign w:val="bottom"/>
          </w:tcPr>
          <w:p w:rsidR="00E318D7" w:rsidRDefault="00C87ACC">
            <w:pPr>
              <w:ind w:left="60"/>
              <w:rPr>
                <w:sz w:val="20"/>
                <w:szCs w:val="20"/>
              </w:rPr>
            </w:pPr>
            <w:r>
              <w:rPr>
                <w:rFonts w:eastAsia="Times New Roman"/>
                <w:sz w:val="24"/>
                <w:szCs w:val="24"/>
              </w:rPr>
              <w:t>(</w:t>
            </w:r>
            <w:r w:rsidR="003969D2">
              <w:rPr>
                <w:rFonts w:eastAsia="Times New Roman"/>
                <w:sz w:val="24"/>
                <w:szCs w:val="24"/>
              </w:rPr>
              <w:t>Упр. «Выше, слева, правее, снизу»,</w:t>
            </w: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7"/>
        </w:trPr>
        <w:tc>
          <w:tcPr>
            <w:tcW w:w="1180" w:type="dxa"/>
            <w:tcBorders>
              <w:left w:val="single" w:sz="8" w:space="0" w:color="auto"/>
              <w:right w:val="single" w:sz="8" w:space="0" w:color="auto"/>
            </w:tcBorders>
            <w:vAlign w:val="bottom"/>
          </w:tcPr>
          <w:p w:rsidR="00E318D7" w:rsidRDefault="00E318D7">
            <w:pPr>
              <w:rPr>
                <w:sz w:val="24"/>
                <w:szCs w:val="24"/>
              </w:rPr>
            </w:pPr>
          </w:p>
        </w:tc>
        <w:tc>
          <w:tcPr>
            <w:tcW w:w="4640" w:type="dxa"/>
            <w:gridSpan w:val="4"/>
            <w:vAlign w:val="bottom"/>
          </w:tcPr>
          <w:p w:rsidR="00E318D7" w:rsidRDefault="003969D2">
            <w:pPr>
              <w:ind w:left="60"/>
              <w:rPr>
                <w:sz w:val="20"/>
                <w:szCs w:val="20"/>
              </w:rPr>
            </w:pPr>
            <w:r>
              <w:rPr>
                <w:rFonts w:eastAsia="Times New Roman"/>
                <w:sz w:val="24"/>
                <w:szCs w:val="24"/>
              </w:rPr>
              <w:t>«Соседнее, через одно», «Объедини слова»,</w:t>
            </w: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9"/>
        </w:trPr>
        <w:tc>
          <w:tcPr>
            <w:tcW w:w="1180" w:type="dxa"/>
            <w:tcBorders>
              <w:left w:val="single" w:sz="8" w:space="0" w:color="auto"/>
              <w:right w:val="single" w:sz="8" w:space="0" w:color="auto"/>
            </w:tcBorders>
            <w:vAlign w:val="bottom"/>
          </w:tcPr>
          <w:p w:rsidR="00E318D7" w:rsidRDefault="00E318D7">
            <w:pPr>
              <w:rPr>
                <w:sz w:val="24"/>
                <w:szCs w:val="24"/>
              </w:rPr>
            </w:pPr>
          </w:p>
        </w:tc>
        <w:tc>
          <w:tcPr>
            <w:tcW w:w="4640" w:type="dxa"/>
            <w:gridSpan w:val="4"/>
            <w:vAlign w:val="bottom"/>
          </w:tcPr>
          <w:p w:rsidR="00E318D7" w:rsidRDefault="003969D2">
            <w:pPr>
              <w:ind w:left="60"/>
              <w:rPr>
                <w:sz w:val="20"/>
                <w:szCs w:val="20"/>
              </w:rPr>
            </w:pPr>
            <w:r>
              <w:rPr>
                <w:rFonts w:eastAsia="Times New Roman"/>
                <w:sz w:val="24"/>
                <w:szCs w:val="24"/>
              </w:rPr>
              <w:t>«Сделаем бусы», «Вырежи фигурки»)</w:t>
            </w: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48"/>
        </w:trPr>
        <w:tc>
          <w:tcPr>
            <w:tcW w:w="118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4640" w:type="dxa"/>
            <w:gridSpan w:val="4"/>
            <w:tcBorders>
              <w:bottom w:val="single" w:sz="8" w:space="0" w:color="auto"/>
            </w:tcBorders>
            <w:vAlign w:val="bottom"/>
          </w:tcPr>
          <w:p w:rsidR="00E318D7" w:rsidRDefault="00E318D7">
            <w:pPr>
              <w:rPr>
                <w:sz w:val="4"/>
                <w:szCs w:val="4"/>
              </w:rPr>
            </w:pPr>
          </w:p>
        </w:tc>
        <w:tc>
          <w:tcPr>
            <w:tcW w:w="340" w:type="dxa"/>
            <w:tcBorders>
              <w:bottom w:val="single" w:sz="8" w:space="0" w:color="auto"/>
              <w:right w:val="single" w:sz="8" w:space="0" w:color="auto"/>
            </w:tcBorders>
            <w:vAlign w:val="bottom"/>
          </w:tcPr>
          <w:p w:rsidR="00E318D7" w:rsidRDefault="00E318D7">
            <w:pPr>
              <w:rPr>
                <w:sz w:val="4"/>
                <w:szCs w:val="4"/>
              </w:rPr>
            </w:pPr>
          </w:p>
        </w:tc>
        <w:tc>
          <w:tcPr>
            <w:tcW w:w="146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20" w:type="dxa"/>
            <w:tcBorders>
              <w:bottom w:val="single" w:sz="8" w:space="0" w:color="auto"/>
              <w:right w:val="single" w:sz="8" w:space="0" w:color="auto"/>
            </w:tcBorders>
            <w:vAlign w:val="bottom"/>
          </w:tcPr>
          <w:p w:rsidR="00E318D7" w:rsidRDefault="00E318D7">
            <w:pPr>
              <w:rPr>
                <w:sz w:val="4"/>
                <w:szCs w:val="4"/>
              </w:rPr>
            </w:pPr>
          </w:p>
        </w:tc>
        <w:tc>
          <w:tcPr>
            <w:tcW w:w="0" w:type="dxa"/>
            <w:vAlign w:val="bottom"/>
          </w:tcPr>
          <w:p w:rsidR="00E318D7" w:rsidRDefault="00E318D7">
            <w:pPr>
              <w:rPr>
                <w:sz w:val="1"/>
                <w:szCs w:val="1"/>
              </w:rPr>
            </w:pPr>
          </w:p>
        </w:tc>
      </w:tr>
      <w:tr w:rsidR="00E318D7">
        <w:trPr>
          <w:trHeight w:val="282"/>
        </w:trPr>
        <w:tc>
          <w:tcPr>
            <w:tcW w:w="1180" w:type="dxa"/>
            <w:tcBorders>
              <w:left w:val="single" w:sz="8" w:space="0" w:color="auto"/>
              <w:right w:val="single" w:sz="8" w:space="0" w:color="auto"/>
            </w:tcBorders>
            <w:vAlign w:val="bottom"/>
          </w:tcPr>
          <w:p w:rsidR="00E318D7" w:rsidRDefault="003969D2">
            <w:pPr>
              <w:jc w:val="center"/>
              <w:rPr>
                <w:sz w:val="20"/>
                <w:szCs w:val="20"/>
              </w:rPr>
            </w:pPr>
            <w:r>
              <w:rPr>
                <w:rFonts w:eastAsia="Times New Roman"/>
                <w:w w:val="99"/>
                <w:sz w:val="24"/>
                <w:szCs w:val="24"/>
              </w:rPr>
              <w:t>6</w:t>
            </w:r>
          </w:p>
        </w:tc>
        <w:tc>
          <w:tcPr>
            <w:tcW w:w="4640" w:type="dxa"/>
            <w:gridSpan w:val="4"/>
            <w:vAlign w:val="bottom"/>
          </w:tcPr>
          <w:p w:rsidR="00E318D7" w:rsidRDefault="003969D2">
            <w:pPr>
              <w:ind w:left="60"/>
              <w:rPr>
                <w:sz w:val="20"/>
                <w:szCs w:val="20"/>
              </w:rPr>
            </w:pPr>
            <w:r>
              <w:rPr>
                <w:rFonts w:eastAsia="Times New Roman"/>
                <w:sz w:val="24"/>
                <w:szCs w:val="24"/>
              </w:rPr>
              <w:t>Развитие наглядно-образного мышления.</w:t>
            </w: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3969D2">
            <w:pPr>
              <w:jc w:val="center"/>
              <w:rPr>
                <w:sz w:val="20"/>
                <w:szCs w:val="20"/>
              </w:rPr>
            </w:pPr>
            <w:r>
              <w:rPr>
                <w:rFonts w:eastAsia="Times New Roman"/>
                <w:w w:val="99"/>
                <w:sz w:val="24"/>
                <w:szCs w:val="24"/>
              </w:rPr>
              <w:t>1</w:t>
            </w:r>
          </w:p>
        </w:tc>
        <w:tc>
          <w:tcPr>
            <w:tcW w:w="1100" w:type="dxa"/>
            <w:tcBorders>
              <w:right w:val="single" w:sz="8" w:space="0" w:color="auto"/>
            </w:tcBorders>
            <w:vAlign w:val="bottom"/>
          </w:tcPr>
          <w:p w:rsidR="00E318D7" w:rsidRDefault="00E24843" w:rsidP="00C87ACC">
            <w:pPr>
              <w:jc w:val="center"/>
              <w:rPr>
                <w:sz w:val="24"/>
                <w:szCs w:val="24"/>
              </w:rPr>
            </w:pPr>
            <w:r>
              <w:rPr>
                <w:sz w:val="24"/>
                <w:szCs w:val="24"/>
              </w:rPr>
              <w:t>12</w:t>
            </w:r>
            <w:r w:rsidR="005C38A5">
              <w:rPr>
                <w:sz w:val="24"/>
                <w:szCs w:val="24"/>
              </w:rPr>
              <w:t>.10</w:t>
            </w: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319"/>
        </w:trPr>
        <w:tc>
          <w:tcPr>
            <w:tcW w:w="1180" w:type="dxa"/>
            <w:tcBorders>
              <w:left w:val="single" w:sz="8" w:space="0" w:color="auto"/>
              <w:right w:val="single" w:sz="8" w:space="0" w:color="auto"/>
            </w:tcBorders>
            <w:vAlign w:val="bottom"/>
          </w:tcPr>
          <w:p w:rsidR="00E318D7" w:rsidRDefault="00E318D7">
            <w:pPr>
              <w:rPr>
                <w:sz w:val="24"/>
                <w:szCs w:val="24"/>
              </w:rPr>
            </w:pPr>
          </w:p>
        </w:tc>
        <w:tc>
          <w:tcPr>
            <w:tcW w:w="4640" w:type="dxa"/>
            <w:gridSpan w:val="4"/>
            <w:vAlign w:val="bottom"/>
          </w:tcPr>
          <w:p w:rsidR="00E318D7" w:rsidRDefault="003969D2">
            <w:pPr>
              <w:ind w:left="60"/>
              <w:rPr>
                <w:sz w:val="20"/>
                <w:szCs w:val="20"/>
              </w:rPr>
            </w:pPr>
            <w:r>
              <w:rPr>
                <w:rFonts w:eastAsia="Times New Roman"/>
                <w:sz w:val="24"/>
                <w:szCs w:val="24"/>
              </w:rPr>
              <w:t>Развитие произвольного внимания</w:t>
            </w:r>
          </w:p>
        </w:tc>
        <w:tc>
          <w:tcPr>
            <w:tcW w:w="340" w:type="dxa"/>
            <w:tcBorders>
              <w:right w:val="single" w:sz="8" w:space="0" w:color="auto"/>
            </w:tcBorders>
            <w:vAlign w:val="bottom"/>
          </w:tcPr>
          <w:p w:rsidR="00E318D7" w:rsidRDefault="00E318D7">
            <w:pPr>
              <w:rPr>
                <w:sz w:val="24"/>
                <w:szCs w:val="24"/>
              </w:rPr>
            </w:pP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20" w:type="dxa"/>
            <w:tcBorders>
              <w:right w:val="single" w:sz="8" w:space="0" w:color="auto"/>
            </w:tcBorders>
            <w:vAlign w:val="bottom"/>
          </w:tcPr>
          <w:p w:rsidR="00E318D7" w:rsidRDefault="00E318D7">
            <w:pPr>
              <w:rPr>
                <w:sz w:val="24"/>
                <w:szCs w:val="24"/>
              </w:rPr>
            </w:pPr>
          </w:p>
        </w:tc>
        <w:tc>
          <w:tcPr>
            <w:tcW w:w="0" w:type="dxa"/>
            <w:vAlign w:val="bottom"/>
          </w:tcPr>
          <w:p w:rsidR="00E318D7" w:rsidRDefault="00E318D7">
            <w:pPr>
              <w:rPr>
                <w:sz w:val="1"/>
                <w:szCs w:val="1"/>
              </w:rPr>
            </w:pPr>
          </w:p>
        </w:tc>
      </w:tr>
      <w:tr w:rsidR="00E318D7">
        <w:trPr>
          <w:trHeight w:val="156"/>
        </w:trPr>
        <w:tc>
          <w:tcPr>
            <w:tcW w:w="1180" w:type="dxa"/>
            <w:tcBorders>
              <w:left w:val="single" w:sz="8" w:space="0" w:color="auto"/>
              <w:bottom w:val="single" w:sz="8" w:space="0" w:color="auto"/>
              <w:right w:val="single" w:sz="8" w:space="0" w:color="auto"/>
            </w:tcBorders>
            <w:vAlign w:val="bottom"/>
          </w:tcPr>
          <w:p w:rsidR="00E318D7" w:rsidRDefault="00E318D7">
            <w:pPr>
              <w:rPr>
                <w:sz w:val="13"/>
                <w:szCs w:val="13"/>
              </w:rPr>
            </w:pPr>
          </w:p>
        </w:tc>
        <w:tc>
          <w:tcPr>
            <w:tcW w:w="1260" w:type="dxa"/>
            <w:tcBorders>
              <w:bottom w:val="single" w:sz="8" w:space="0" w:color="auto"/>
            </w:tcBorders>
            <w:vAlign w:val="bottom"/>
          </w:tcPr>
          <w:p w:rsidR="00E318D7" w:rsidRDefault="00E318D7">
            <w:pPr>
              <w:rPr>
                <w:sz w:val="13"/>
                <w:szCs w:val="13"/>
              </w:rPr>
            </w:pPr>
          </w:p>
        </w:tc>
        <w:tc>
          <w:tcPr>
            <w:tcW w:w="1140" w:type="dxa"/>
            <w:tcBorders>
              <w:bottom w:val="single" w:sz="8" w:space="0" w:color="auto"/>
            </w:tcBorders>
            <w:vAlign w:val="bottom"/>
          </w:tcPr>
          <w:p w:rsidR="00E318D7" w:rsidRDefault="00E318D7">
            <w:pPr>
              <w:rPr>
                <w:sz w:val="13"/>
                <w:szCs w:val="13"/>
              </w:rPr>
            </w:pPr>
          </w:p>
        </w:tc>
        <w:tc>
          <w:tcPr>
            <w:tcW w:w="860" w:type="dxa"/>
            <w:tcBorders>
              <w:bottom w:val="single" w:sz="8" w:space="0" w:color="auto"/>
            </w:tcBorders>
            <w:vAlign w:val="bottom"/>
          </w:tcPr>
          <w:p w:rsidR="00E318D7" w:rsidRDefault="00E318D7">
            <w:pPr>
              <w:rPr>
                <w:sz w:val="13"/>
                <w:szCs w:val="13"/>
              </w:rPr>
            </w:pPr>
          </w:p>
        </w:tc>
        <w:tc>
          <w:tcPr>
            <w:tcW w:w="1380" w:type="dxa"/>
            <w:tcBorders>
              <w:bottom w:val="single" w:sz="8" w:space="0" w:color="auto"/>
            </w:tcBorders>
            <w:vAlign w:val="bottom"/>
          </w:tcPr>
          <w:p w:rsidR="00E318D7" w:rsidRDefault="00E318D7">
            <w:pPr>
              <w:rPr>
                <w:sz w:val="13"/>
                <w:szCs w:val="13"/>
              </w:rPr>
            </w:pPr>
          </w:p>
        </w:tc>
        <w:tc>
          <w:tcPr>
            <w:tcW w:w="340" w:type="dxa"/>
            <w:tcBorders>
              <w:bottom w:val="single" w:sz="8" w:space="0" w:color="auto"/>
              <w:right w:val="single" w:sz="8" w:space="0" w:color="auto"/>
            </w:tcBorders>
            <w:vAlign w:val="bottom"/>
          </w:tcPr>
          <w:p w:rsidR="00E318D7" w:rsidRDefault="00E318D7">
            <w:pPr>
              <w:rPr>
                <w:sz w:val="13"/>
                <w:szCs w:val="13"/>
              </w:rPr>
            </w:pPr>
          </w:p>
        </w:tc>
        <w:tc>
          <w:tcPr>
            <w:tcW w:w="1460" w:type="dxa"/>
            <w:tcBorders>
              <w:bottom w:val="single" w:sz="8" w:space="0" w:color="auto"/>
              <w:right w:val="single" w:sz="8" w:space="0" w:color="auto"/>
            </w:tcBorders>
            <w:vAlign w:val="bottom"/>
          </w:tcPr>
          <w:p w:rsidR="00E318D7" w:rsidRDefault="00E318D7">
            <w:pPr>
              <w:rPr>
                <w:sz w:val="13"/>
                <w:szCs w:val="13"/>
              </w:rPr>
            </w:pPr>
          </w:p>
        </w:tc>
        <w:tc>
          <w:tcPr>
            <w:tcW w:w="1100" w:type="dxa"/>
            <w:tcBorders>
              <w:bottom w:val="single" w:sz="8" w:space="0" w:color="auto"/>
              <w:right w:val="single" w:sz="8" w:space="0" w:color="auto"/>
            </w:tcBorders>
            <w:vAlign w:val="bottom"/>
          </w:tcPr>
          <w:p w:rsidR="00E318D7" w:rsidRDefault="00E318D7">
            <w:pPr>
              <w:rPr>
                <w:sz w:val="13"/>
                <w:szCs w:val="13"/>
              </w:rPr>
            </w:pPr>
          </w:p>
        </w:tc>
        <w:tc>
          <w:tcPr>
            <w:tcW w:w="1120" w:type="dxa"/>
            <w:tcBorders>
              <w:bottom w:val="single" w:sz="8" w:space="0" w:color="auto"/>
              <w:right w:val="single" w:sz="8" w:space="0" w:color="auto"/>
            </w:tcBorders>
            <w:vAlign w:val="bottom"/>
          </w:tcPr>
          <w:p w:rsidR="00E318D7" w:rsidRDefault="00E318D7">
            <w:pPr>
              <w:rPr>
                <w:sz w:val="13"/>
                <w:szCs w:val="13"/>
              </w:rPr>
            </w:pPr>
          </w:p>
        </w:tc>
        <w:tc>
          <w:tcPr>
            <w:tcW w:w="0" w:type="dxa"/>
            <w:vAlign w:val="bottom"/>
          </w:tcPr>
          <w:p w:rsidR="00E318D7" w:rsidRDefault="00E318D7">
            <w:pPr>
              <w:rPr>
                <w:sz w:val="1"/>
                <w:szCs w:val="1"/>
              </w:rPr>
            </w:pPr>
          </w:p>
        </w:tc>
      </w:tr>
      <w:tr w:rsidR="00E318D7">
        <w:trPr>
          <w:trHeight w:val="322"/>
        </w:trPr>
        <w:tc>
          <w:tcPr>
            <w:tcW w:w="1180" w:type="dxa"/>
            <w:vAlign w:val="bottom"/>
          </w:tcPr>
          <w:p w:rsidR="00E318D7" w:rsidRDefault="00E318D7">
            <w:pPr>
              <w:rPr>
                <w:sz w:val="24"/>
                <w:szCs w:val="24"/>
              </w:rPr>
            </w:pPr>
          </w:p>
        </w:tc>
        <w:tc>
          <w:tcPr>
            <w:tcW w:w="1260" w:type="dxa"/>
            <w:vAlign w:val="bottom"/>
          </w:tcPr>
          <w:p w:rsidR="00E318D7" w:rsidRDefault="00E318D7">
            <w:pPr>
              <w:rPr>
                <w:sz w:val="24"/>
                <w:szCs w:val="24"/>
              </w:rPr>
            </w:pPr>
          </w:p>
        </w:tc>
        <w:tc>
          <w:tcPr>
            <w:tcW w:w="1140" w:type="dxa"/>
            <w:vAlign w:val="bottom"/>
          </w:tcPr>
          <w:p w:rsidR="00E318D7" w:rsidRDefault="00E318D7">
            <w:pPr>
              <w:rPr>
                <w:sz w:val="24"/>
                <w:szCs w:val="24"/>
              </w:rPr>
            </w:pPr>
          </w:p>
        </w:tc>
        <w:tc>
          <w:tcPr>
            <w:tcW w:w="860" w:type="dxa"/>
            <w:vAlign w:val="bottom"/>
          </w:tcPr>
          <w:p w:rsidR="00E318D7" w:rsidRDefault="00E318D7">
            <w:pPr>
              <w:rPr>
                <w:sz w:val="24"/>
                <w:szCs w:val="24"/>
              </w:rPr>
            </w:pPr>
          </w:p>
        </w:tc>
        <w:tc>
          <w:tcPr>
            <w:tcW w:w="1380" w:type="dxa"/>
            <w:vAlign w:val="bottom"/>
          </w:tcPr>
          <w:p w:rsidR="00E318D7" w:rsidRDefault="00E318D7">
            <w:pPr>
              <w:rPr>
                <w:sz w:val="24"/>
                <w:szCs w:val="24"/>
              </w:rPr>
            </w:pPr>
          </w:p>
        </w:tc>
        <w:tc>
          <w:tcPr>
            <w:tcW w:w="340" w:type="dxa"/>
            <w:vAlign w:val="bottom"/>
          </w:tcPr>
          <w:p w:rsidR="00E318D7" w:rsidRDefault="00E318D7">
            <w:pPr>
              <w:rPr>
                <w:sz w:val="24"/>
                <w:szCs w:val="24"/>
              </w:rPr>
            </w:pPr>
          </w:p>
        </w:tc>
        <w:tc>
          <w:tcPr>
            <w:tcW w:w="1460" w:type="dxa"/>
            <w:vAlign w:val="bottom"/>
          </w:tcPr>
          <w:p w:rsidR="00E318D7" w:rsidRDefault="00E318D7">
            <w:pPr>
              <w:rPr>
                <w:sz w:val="24"/>
                <w:szCs w:val="24"/>
              </w:rPr>
            </w:pPr>
          </w:p>
        </w:tc>
        <w:tc>
          <w:tcPr>
            <w:tcW w:w="1100" w:type="dxa"/>
            <w:vAlign w:val="bottom"/>
          </w:tcPr>
          <w:p w:rsidR="00E318D7" w:rsidRDefault="00E318D7">
            <w:pPr>
              <w:rPr>
                <w:sz w:val="24"/>
                <w:szCs w:val="24"/>
              </w:rPr>
            </w:pPr>
          </w:p>
        </w:tc>
        <w:tc>
          <w:tcPr>
            <w:tcW w:w="1120" w:type="dxa"/>
            <w:vAlign w:val="bottom"/>
          </w:tcPr>
          <w:p w:rsidR="00E318D7" w:rsidRDefault="003969D2">
            <w:pPr>
              <w:jc w:val="right"/>
              <w:rPr>
                <w:sz w:val="20"/>
                <w:szCs w:val="20"/>
              </w:rPr>
            </w:pPr>
            <w:r>
              <w:rPr>
                <w:rFonts w:ascii="Calibri" w:eastAsia="Calibri" w:hAnsi="Calibri" w:cs="Calibri"/>
              </w:rPr>
              <w:t>11</w:t>
            </w:r>
          </w:p>
        </w:tc>
        <w:tc>
          <w:tcPr>
            <w:tcW w:w="0" w:type="dxa"/>
            <w:vAlign w:val="bottom"/>
          </w:tcPr>
          <w:p w:rsidR="00E318D7" w:rsidRDefault="00E318D7">
            <w:pPr>
              <w:rPr>
                <w:sz w:val="1"/>
                <w:szCs w:val="1"/>
              </w:rPr>
            </w:pPr>
          </w:p>
        </w:tc>
      </w:tr>
    </w:tbl>
    <w:p w:rsidR="00E318D7" w:rsidRDefault="00A94864">
      <w:pPr>
        <w:spacing w:line="20" w:lineRule="exact"/>
        <w:rPr>
          <w:sz w:val="20"/>
          <w:szCs w:val="20"/>
        </w:rPr>
      </w:pPr>
      <w:r>
        <w:rPr>
          <w:sz w:val="20"/>
          <w:szCs w:val="20"/>
        </w:rPr>
        <w:pict>
          <v:rect id="Shape 2" o:spid="_x0000_s1027" style="position:absolute;margin-left:63.35pt;margin-top:-508.3pt;width:1pt;height:1.05pt;z-index:-251671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3" o:spid="_x0000_s1028" style="position:absolute;margin-left:310.7pt;margin-top:-508.3pt;width:1pt;height:1.05pt;z-index:-251670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4" o:spid="_x0000_s1029" style="position:absolute;margin-left:385.6pt;margin-top:-508.3pt;width:1pt;height:1.05pt;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5" o:spid="_x0000_s1030" style="position:absolute;margin-left:440.8pt;margin-top:-508.3pt;width:1pt;height:1.05pt;z-index:-251667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6" o:spid="_x0000_s1031" style="position:absolute;margin-left:63.35pt;margin-top:-55.1pt;width:1pt;height:1.05pt;z-index:-251666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E318D7" w:rsidRDefault="00E318D7">
      <w:pPr>
        <w:sectPr w:rsidR="00E318D7">
          <w:pgSz w:w="12240" w:h="15840"/>
          <w:pgMar w:top="844" w:right="820" w:bottom="908" w:left="1440" w:header="0" w:footer="0" w:gutter="0"/>
          <w:cols w:space="720" w:equalWidth="0">
            <w:col w:w="9980"/>
          </w:cols>
        </w:sectPr>
      </w:pPr>
    </w:p>
    <w:tbl>
      <w:tblPr>
        <w:tblW w:w="0" w:type="auto"/>
        <w:tblInd w:w="150" w:type="dxa"/>
        <w:tblLayout w:type="fixed"/>
        <w:tblCellMar>
          <w:left w:w="0" w:type="dxa"/>
          <w:right w:w="0" w:type="dxa"/>
        </w:tblCellMar>
        <w:tblLook w:val="04A0" w:firstRow="1" w:lastRow="0" w:firstColumn="1" w:lastColumn="0" w:noHBand="0" w:noVBand="1"/>
      </w:tblPr>
      <w:tblGrid>
        <w:gridCol w:w="1160"/>
        <w:gridCol w:w="4980"/>
        <w:gridCol w:w="1460"/>
        <w:gridCol w:w="1100"/>
        <w:gridCol w:w="1140"/>
      </w:tblGrid>
      <w:tr w:rsidR="00E318D7">
        <w:trPr>
          <w:trHeight w:val="302"/>
        </w:trPr>
        <w:tc>
          <w:tcPr>
            <w:tcW w:w="1160" w:type="dxa"/>
            <w:tcBorders>
              <w:top w:val="single" w:sz="8" w:space="0" w:color="auto"/>
              <w:left w:val="single" w:sz="8" w:space="0" w:color="auto"/>
              <w:right w:val="single" w:sz="8" w:space="0" w:color="auto"/>
            </w:tcBorders>
            <w:vAlign w:val="bottom"/>
          </w:tcPr>
          <w:p w:rsidR="00E318D7" w:rsidRDefault="00E318D7">
            <w:pPr>
              <w:rPr>
                <w:sz w:val="24"/>
                <w:szCs w:val="24"/>
              </w:rPr>
            </w:pPr>
          </w:p>
        </w:tc>
        <w:tc>
          <w:tcPr>
            <w:tcW w:w="4980" w:type="dxa"/>
            <w:tcBorders>
              <w:top w:val="single" w:sz="8" w:space="0" w:color="auto"/>
              <w:right w:val="single" w:sz="8" w:space="0" w:color="auto"/>
            </w:tcBorders>
            <w:vAlign w:val="bottom"/>
          </w:tcPr>
          <w:p w:rsidR="00E318D7" w:rsidRDefault="003969D2">
            <w:pPr>
              <w:ind w:left="80"/>
              <w:rPr>
                <w:sz w:val="20"/>
                <w:szCs w:val="20"/>
              </w:rPr>
            </w:pPr>
            <w:r>
              <w:rPr>
                <w:rFonts w:eastAsia="Times New Roman"/>
                <w:sz w:val="24"/>
                <w:szCs w:val="24"/>
              </w:rPr>
              <w:t>(устойчивость).</w:t>
            </w:r>
          </w:p>
        </w:tc>
        <w:tc>
          <w:tcPr>
            <w:tcW w:w="1460" w:type="dxa"/>
            <w:tcBorders>
              <w:top w:val="single" w:sz="8" w:space="0" w:color="auto"/>
              <w:right w:val="single" w:sz="8" w:space="0" w:color="auto"/>
            </w:tcBorders>
            <w:vAlign w:val="bottom"/>
          </w:tcPr>
          <w:p w:rsidR="00E318D7" w:rsidRDefault="00E318D7">
            <w:pPr>
              <w:rPr>
                <w:sz w:val="24"/>
                <w:szCs w:val="24"/>
              </w:rPr>
            </w:pPr>
          </w:p>
        </w:tc>
        <w:tc>
          <w:tcPr>
            <w:tcW w:w="1100" w:type="dxa"/>
            <w:tcBorders>
              <w:top w:val="single" w:sz="8" w:space="0" w:color="auto"/>
              <w:right w:val="single" w:sz="8" w:space="0" w:color="auto"/>
            </w:tcBorders>
            <w:vAlign w:val="bottom"/>
          </w:tcPr>
          <w:p w:rsidR="00E318D7" w:rsidRDefault="00E318D7">
            <w:pPr>
              <w:rPr>
                <w:sz w:val="24"/>
                <w:szCs w:val="24"/>
              </w:rPr>
            </w:pPr>
          </w:p>
        </w:tc>
        <w:tc>
          <w:tcPr>
            <w:tcW w:w="1140" w:type="dxa"/>
            <w:tcBorders>
              <w:top w:val="single" w:sz="8" w:space="0" w:color="auto"/>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мышления (процессы синтеза).</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20"/>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«Полянки», «Назови по порядку»,</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«Что здесь изображено?»)</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4980" w:type="dxa"/>
            <w:tcBorders>
              <w:bottom w:val="single" w:sz="8" w:space="0" w:color="auto"/>
              <w:right w:val="single" w:sz="8" w:space="0" w:color="auto"/>
            </w:tcBorders>
            <w:vAlign w:val="bottom"/>
          </w:tcPr>
          <w:p w:rsidR="00E318D7" w:rsidRDefault="00E318D7">
            <w:pPr>
              <w:rPr>
                <w:sz w:val="4"/>
                <w:szCs w:val="4"/>
              </w:rPr>
            </w:pPr>
          </w:p>
        </w:tc>
        <w:tc>
          <w:tcPr>
            <w:tcW w:w="146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pP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4"/>
        </w:trPr>
        <w:tc>
          <w:tcPr>
            <w:tcW w:w="1160" w:type="dxa"/>
            <w:tcBorders>
              <w:left w:val="single" w:sz="8" w:space="0" w:color="auto"/>
              <w:right w:val="single" w:sz="8" w:space="0" w:color="auto"/>
            </w:tcBorders>
            <w:vAlign w:val="bottom"/>
          </w:tcPr>
          <w:p w:rsidR="00E318D7" w:rsidRDefault="003969D2">
            <w:pPr>
              <w:jc w:val="center"/>
              <w:rPr>
                <w:sz w:val="20"/>
                <w:szCs w:val="20"/>
              </w:rPr>
            </w:pPr>
            <w:r>
              <w:rPr>
                <w:rFonts w:eastAsia="Times New Roman"/>
                <w:w w:val="99"/>
                <w:sz w:val="24"/>
                <w:szCs w:val="24"/>
              </w:rPr>
              <w:t>7</w:t>
            </w:r>
          </w:p>
        </w:tc>
        <w:tc>
          <w:tcPr>
            <w:tcW w:w="4980" w:type="dxa"/>
            <w:tcBorders>
              <w:right w:val="single" w:sz="8" w:space="0" w:color="auto"/>
            </w:tcBorders>
            <w:vAlign w:val="bottom"/>
          </w:tcPr>
          <w:p w:rsidR="00E318D7" w:rsidRDefault="003969D2">
            <w:pPr>
              <w:rPr>
                <w:sz w:val="20"/>
                <w:szCs w:val="20"/>
              </w:rPr>
            </w:pPr>
            <w:r>
              <w:rPr>
                <w:rFonts w:eastAsia="Times New Roman"/>
                <w:sz w:val="24"/>
                <w:szCs w:val="24"/>
              </w:rPr>
              <w:t>Развитие мышления (установление</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5C38A5" w:rsidP="00E24843">
            <w:pPr>
              <w:jc w:val="center"/>
              <w:rPr>
                <w:sz w:val="24"/>
                <w:szCs w:val="24"/>
              </w:rPr>
            </w:pPr>
            <w:r>
              <w:rPr>
                <w:sz w:val="24"/>
                <w:szCs w:val="24"/>
              </w:rPr>
              <w:t>1</w:t>
            </w:r>
            <w:r w:rsidR="00E24843">
              <w:rPr>
                <w:sz w:val="24"/>
                <w:szCs w:val="24"/>
              </w:rPr>
              <w:t>9</w:t>
            </w:r>
            <w:r>
              <w:rPr>
                <w:sz w:val="24"/>
                <w:szCs w:val="24"/>
              </w:rPr>
              <w:t>.10</w:t>
            </w: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rPr>
                <w:sz w:val="20"/>
                <w:szCs w:val="20"/>
              </w:rPr>
            </w:pPr>
            <w:r>
              <w:rPr>
                <w:rFonts w:eastAsia="Times New Roman"/>
                <w:sz w:val="24"/>
                <w:szCs w:val="24"/>
              </w:rPr>
              <w:t>закономерностей на абстрактном материале).</w:t>
            </w:r>
          </w:p>
        </w:tc>
        <w:tc>
          <w:tcPr>
            <w:tcW w:w="1460" w:type="dxa"/>
            <w:tcBorders>
              <w:right w:val="single" w:sz="8" w:space="0" w:color="auto"/>
            </w:tcBorders>
            <w:vAlign w:val="bottom"/>
          </w:tcPr>
          <w:p w:rsidR="00E318D7" w:rsidRDefault="005C38A5" w:rsidP="008F2433">
            <w:pPr>
              <w:jc w:val="center"/>
              <w:rPr>
                <w:sz w:val="24"/>
                <w:szCs w:val="24"/>
              </w:rPr>
            </w:pPr>
            <w:r>
              <w:rPr>
                <w:sz w:val="24"/>
                <w:szCs w:val="24"/>
              </w:rPr>
              <w:t>1</w:t>
            </w: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rPr>
                <w:sz w:val="20"/>
                <w:szCs w:val="20"/>
              </w:rPr>
            </w:pPr>
            <w:r>
              <w:rPr>
                <w:rFonts w:eastAsia="Times New Roman"/>
                <w:sz w:val="24"/>
                <w:szCs w:val="24"/>
              </w:rPr>
              <w:t>Развитие мышления (процессы анализа).</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rPr>
                <w:sz w:val="20"/>
                <w:szCs w:val="20"/>
              </w:rPr>
            </w:pPr>
            <w:r>
              <w:rPr>
                <w:rFonts w:eastAsia="Times New Roman"/>
                <w:sz w:val="24"/>
                <w:szCs w:val="24"/>
              </w:rPr>
              <w:t>Развитие точности произвольных движений.</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rPr>
                <w:sz w:val="20"/>
                <w:szCs w:val="20"/>
              </w:rPr>
            </w:pPr>
            <w:r>
              <w:rPr>
                <w:rFonts w:eastAsia="Times New Roman"/>
                <w:sz w:val="24"/>
                <w:szCs w:val="24"/>
              </w:rPr>
              <w:t>(Упр. «Найди фигуры», «Раздели на части»,</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rPr>
                <w:sz w:val="20"/>
                <w:szCs w:val="20"/>
              </w:rPr>
            </w:pPr>
            <w:r>
              <w:rPr>
                <w:rFonts w:eastAsia="Times New Roman"/>
                <w:sz w:val="24"/>
                <w:szCs w:val="24"/>
              </w:rPr>
              <w:t>«Кто точнее?»)</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4980" w:type="dxa"/>
            <w:tcBorders>
              <w:bottom w:val="single" w:sz="8" w:space="0" w:color="auto"/>
              <w:right w:val="single" w:sz="8" w:space="0" w:color="auto"/>
            </w:tcBorders>
            <w:vAlign w:val="bottom"/>
          </w:tcPr>
          <w:p w:rsidR="00E318D7" w:rsidRDefault="00E318D7">
            <w:pPr>
              <w:rPr>
                <w:sz w:val="4"/>
                <w:szCs w:val="4"/>
              </w:rPr>
            </w:pPr>
          </w:p>
        </w:tc>
        <w:tc>
          <w:tcPr>
            <w:tcW w:w="146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4"/>
        </w:trPr>
        <w:tc>
          <w:tcPr>
            <w:tcW w:w="1160" w:type="dxa"/>
            <w:tcBorders>
              <w:left w:val="single" w:sz="8" w:space="0" w:color="auto"/>
              <w:right w:val="single" w:sz="8" w:space="0" w:color="auto"/>
            </w:tcBorders>
            <w:vAlign w:val="bottom"/>
          </w:tcPr>
          <w:p w:rsidR="00E318D7" w:rsidRDefault="003969D2">
            <w:pPr>
              <w:jc w:val="center"/>
              <w:rPr>
                <w:sz w:val="20"/>
                <w:szCs w:val="20"/>
              </w:rPr>
            </w:pPr>
            <w:r>
              <w:rPr>
                <w:rFonts w:eastAsia="Times New Roman"/>
                <w:w w:val="99"/>
                <w:sz w:val="24"/>
                <w:szCs w:val="24"/>
              </w:rPr>
              <w:t>8</w:t>
            </w: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зрительного восприятия (выделение</w:t>
            </w:r>
          </w:p>
        </w:tc>
        <w:tc>
          <w:tcPr>
            <w:tcW w:w="1460" w:type="dxa"/>
            <w:tcBorders>
              <w:right w:val="single" w:sz="8" w:space="0" w:color="auto"/>
            </w:tcBorders>
            <w:vAlign w:val="bottom"/>
          </w:tcPr>
          <w:p w:rsidR="00E318D7" w:rsidRDefault="003969D2">
            <w:pPr>
              <w:ind w:right="582"/>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E24843" w:rsidP="00C87ACC">
            <w:pPr>
              <w:jc w:val="center"/>
              <w:rPr>
                <w:sz w:val="24"/>
                <w:szCs w:val="24"/>
              </w:rPr>
            </w:pPr>
            <w:r>
              <w:rPr>
                <w:sz w:val="24"/>
                <w:szCs w:val="24"/>
              </w:rPr>
              <w:t>26</w:t>
            </w:r>
            <w:r w:rsidR="005C38A5">
              <w:rPr>
                <w:sz w:val="24"/>
                <w:szCs w:val="24"/>
              </w:rPr>
              <w:t>.10</w:t>
            </w: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буквенных форм).</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мышления (процессы анализа).</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слуховых ощущений.</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«Назови буквы», «Какой? Какая?</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Какие?», «Шумящие коробочки»)</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4980" w:type="dxa"/>
            <w:tcBorders>
              <w:bottom w:val="single" w:sz="8" w:space="0" w:color="auto"/>
              <w:right w:val="single" w:sz="8" w:space="0" w:color="auto"/>
            </w:tcBorders>
            <w:vAlign w:val="bottom"/>
          </w:tcPr>
          <w:p w:rsidR="00E318D7" w:rsidRDefault="00E318D7">
            <w:pPr>
              <w:rPr>
                <w:sz w:val="4"/>
                <w:szCs w:val="4"/>
              </w:rPr>
            </w:pPr>
          </w:p>
        </w:tc>
        <w:tc>
          <w:tcPr>
            <w:tcW w:w="146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4"/>
        </w:trPr>
        <w:tc>
          <w:tcPr>
            <w:tcW w:w="1160" w:type="dxa"/>
            <w:tcBorders>
              <w:left w:val="single" w:sz="8" w:space="0" w:color="auto"/>
              <w:right w:val="single" w:sz="8" w:space="0" w:color="auto"/>
            </w:tcBorders>
            <w:vAlign w:val="bottom"/>
          </w:tcPr>
          <w:p w:rsidR="00E318D7" w:rsidRDefault="003969D2">
            <w:pPr>
              <w:jc w:val="center"/>
              <w:rPr>
                <w:sz w:val="20"/>
                <w:szCs w:val="20"/>
              </w:rPr>
            </w:pPr>
            <w:r>
              <w:rPr>
                <w:rFonts w:eastAsia="Times New Roman"/>
                <w:w w:val="99"/>
                <w:sz w:val="24"/>
                <w:szCs w:val="24"/>
              </w:rPr>
              <w:t>9</w:t>
            </w: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произвольного внимания</w:t>
            </w:r>
          </w:p>
        </w:tc>
        <w:tc>
          <w:tcPr>
            <w:tcW w:w="1460" w:type="dxa"/>
            <w:tcBorders>
              <w:right w:val="single" w:sz="8" w:space="0" w:color="auto"/>
            </w:tcBorders>
            <w:vAlign w:val="bottom"/>
          </w:tcPr>
          <w:p w:rsidR="00E318D7" w:rsidRDefault="003969D2">
            <w:pPr>
              <w:ind w:right="582"/>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E24843" w:rsidP="00C87ACC">
            <w:pPr>
              <w:jc w:val="center"/>
              <w:rPr>
                <w:sz w:val="24"/>
                <w:szCs w:val="24"/>
              </w:rPr>
            </w:pPr>
            <w:r>
              <w:rPr>
                <w:sz w:val="24"/>
                <w:szCs w:val="24"/>
              </w:rPr>
              <w:t>09.11</w:t>
            </w: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(распределение).</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осязательных ощущений.</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«Вычеркивай буквы и слушай»,</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«Сколько знаков?», «Разложи вслепую»)</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4980" w:type="dxa"/>
            <w:tcBorders>
              <w:bottom w:val="single" w:sz="8" w:space="0" w:color="auto"/>
              <w:right w:val="single" w:sz="8" w:space="0" w:color="auto"/>
            </w:tcBorders>
            <w:vAlign w:val="bottom"/>
          </w:tcPr>
          <w:p w:rsidR="00E318D7" w:rsidRDefault="00E318D7">
            <w:pPr>
              <w:rPr>
                <w:sz w:val="4"/>
                <w:szCs w:val="4"/>
              </w:rPr>
            </w:pPr>
          </w:p>
        </w:tc>
        <w:tc>
          <w:tcPr>
            <w:tcW w:w="146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pP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4"/>
        </w:trPr>
        <w:tc>
          <w:tcPr>
            <w:tcW w:w="1160" w:type="dxa"/>
            <w:tcBorders>
              <w:left w:val="single" w:sz="8" w:space="0" w:color="auto"/>
              <w:right w:val="single" w:sz="8" w:space="0" w:color="auto"/>
            </w:tcBorders>
            <w:vAlign w:val="bottom"/>
          </w:tcPr>
          <w:p w:rsidR="00E318D7" w:rsidRDefault="003969D2">
            <w:pPr>
              <w:jc w:val="center"/>
              <w:rPr>
                <w:sz w:val="20"/>
                <w:szCs w:val="20"/>
              </w:rPr>
            </w:pPr>
            <w:r>
              <w:rPr>
                <w:rFonts w:eastAsia="Times New Roman"/>
                <w:w w:val="99"/>
                <w:sz w:val="24"/>
                <w:szCs w:val="24"/>
              </w:rPr>
              <w:t>10</w:t>
            </w: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зрительно-вербального анализа и</w:t>
            </w:r>
          </w:p>
        </w:tc>
        <w:tc>
          <w:tcPr>
            <w:tcW w:w="1460" w:type="dxa"/>
            <w:tcBorders>
              <w:right w:val="single" w:sz="8" w:space="0" w:color="auto"/>
            </w:tcBorders>
            <w:vAlign w:val="bottom"/>
          </w:tcPr>
          <w:p w:rsidR="00E318D7" w:rsidRDefault="003969D2">
            <w:pPr>
              <w:ind w:right="582"/>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3969D2" w:rsidP="00E24843">
            <w:pPr>
              <w:jc w:val="center"/>
              <w:rPr>
                <w:sz w:val="24"/>
                <w:szCs w:val="24"/>
              </w:rPr>
            </w:pPr>
            <w:r>
              <w:rPr>
                <w:sz w:val="24"/>
                <w:szCs w:val="24"/>
              </w:rPr>
              <w:t>1</w:t>
            </w:r>
            <w:r w:rsidR="00E24843">
              <w:rPr>
                <w:sz w:val="24"/>
                <w:szCs w:val="24"/>
              </w:rPr>
              <w:t>6</w:t>
            </w:r>
            <w:r>
              <w:rPr>
                <w:sz w:val="24"/>
                <w:szCs w:val="24"/>
              </w:rPr>
              <w:t>.11</w:t>
            </w: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синтеза.</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зрительной памяти.</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Формирование элементов самоконтроля.</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«Отгадай слова», «Нарисуй по</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памяти», «Запретный номер»)</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4980" w:type="dxa"/>
            <w:tcBorders>
              <w:bottom w:val="single" w:sz="8" w:space="0" w:color="auto"/>
              <w:right w:val="single" w:sz="8" w:space="0" w:color="auto"/>
            </w:tcBorders>
            <w:vAlign w:val="bottom"/>
          </w:tcPr>
          <w:p w:rsidR="00E318D7" w:rsidRDefault="00E318D7">
            <w:pPr>
              <w:rPr>
                <w:sz w:val="4"/>
                <w:szCs w:val="4"/>
              </w:rPr>
            </w:pPr>
          </w:p>
        </w:tc>
        <w:tc>
          <w:tcPr>
            <w:tcW w:w="146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72"/>
        </w:trPr>
        <w:tc>
          <w:tcPr>
            <w:tcW w:w="1160" w:type="dxa"/>
            <w:tcBorders>
              <w:left w:val="single" w:sz="8" w:space="0" w:color="auto"/>
              <w:right w:val="single" w:sz="8" w:space="0" w:color="auto"/>
            </w:tcBorders>
            <w:vAlign w:val="bottom"/>
          </w:tcPr>
          <w:p w:rsidR="00E318D7" w:rsidRDefault="003969D2">
            <w:pPr>
              <w:spacing w:line="272" w:lineRule="exact"/>
              <w:jc w:val="center"/>
              <w:rPr>
                <w:sz w:val="20"/>
                <w:szCs w:val="20"/>
              </w:rPr>
            </w:pPr>
            <w:r>
              <w:rPr>
                <w:rFonts w:eastAsia="Times New Roman"/>
                <w:w w:val="99"/>
                <w:sz w:val="24"/>
                <w:szCs w:val="24"/>
              </w:rPr>
              <w:t>11</w:t>
            </w:r>
          </w:p>
        </w:tc>
        <w:tc>
          <w:tcPr>
            <w:tcW w:w="4980" w:type="dxa"/>
            <w:tcBorders>
              <w:right w:val="single" w:sz="8" w:space="0" w:color="auto"/>
            </w:tcBorders>
            <w:vAlign w:val="bottom"/>
          </w:tcPr>
          <w:p w:rsidR="00E318D7" w:rsidRDefault="003969D2">
            <w:pPr>
              <w:spacing w:line="272" w:lineRule="exact"/>
              <w:ind w:left="80"/>
              <w:rPr>
                <w:sz w:val="20"/>
                <w:szCs w:val="20"/>
              </w:rPr>
            </w:pPr>
            <w:r>
              <w:rPr>
                <w:rFonts w:eastAsia="Times New Roman"/>
                <w:sz w:val="24"/>
                <w:szCs w:val="24"/>
              </w:rPr>
              <w:t>Развитие умения подчиняться словесным</w:t>
            </w:r>
          </w:p>
        </w:tc>
        <w:tc>
          <w:tcPr>
            <w:tcW w:w="1460" w:type="dxa"/>
            <w:tcBorders>
              <w:right w:val="single" w:sz="8" w:space="0" w:color="auto"/>
            </w:tcBorders>
            <w:vAlign w:val="bottom"/>
          </w:tcPr>
          <w:p w:rsidR="00E318D7" w:rsidRDefault="003969D2">
            <w:pPr>
              <w:spacing w:line="272" w:lineRule="exact"/>
              <w:ind w:right="582"/>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3969D2" w:rsidP="00E24843">
            <w:pPr>
              <w:jc w:val="center"/>
              <w:rPr>
                <w:sz w:val="23"/>
                <w:szCs w:val="23"/>
              </w:rPr>
            </w:pPr>
            <w:r>
              <w:rPr>
                <w:sz w:val="23"/>
                <w:szCs w:val="23"/>
              </w:rPr>
              <w:t>2</w:t>
            </w:r>
            <w:r w:rsidR="00E24843">
              <w:rPr>
                <w:sz w:val="23"/>
                <w:szCs w:val="23"/>
              </w:rPr>
              <w:t>3</w:t>
            </w:r>
            <w:r>
              <w:rPr>
                <w:sz w:val="23"/>
                <w:szCs w:val="23"/>
              </w:rPr>
              <w:t>.11</w:t>
            </w:r>
          </w:p>
        </w:tc>
        <w:tc>
          <w:tcPr>
            <w:tcW w:w="1140" w:type="dxa"/>
            <w:tcBorders>
              <w:right w:val="single" w:sz="8" w:space="0" w:color="auto"/>
            </w:tcBorders>
            <w:vAlign w:val="bottom"/>
          </w:tcPr>
          <w:p w:rsidR="00E318D7" w:rsidRDefault="00E318D7">
            <w:pPr>
              <w:rPr>
                <w:sz w:val="23"/>
                <w:szCs w:val="23"/>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указаниям взрослого.</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мышления (нахождение общих</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признаков в несвязанном материале).</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двигательной сферы.</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«Графический диктант»,</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«Поиск общего», «Попади в свой кружок»)</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4980" w:type="dxa"/>
            <w:tcBorders>
              <w:bottom w:val="single" w:sz="8" w:space="0" w:color="auto"/>
              <w:right w:val="single" w:sz="8" w:space="0" w:color="auto"/>
            </w:tcBorders>
            <w:vAlign w:val="bottom"/>
          </w:tcPr>
          <w:p w:rsidR="00E318D7" w:rsidRDefault="00E318D7">
            <w:pPr>
              <w:rPr>
                <w:sz w:val="4"/>
                <w:szCs w:val="4"/>
              </w:rPr>
            </w:pPr>
          </w:p>
        </w:tc>
        <w:tc>
          <w:tcPr>
            <w:tcW w:w="146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72"/>
        </w:trPr>
        <w:tc>
          <w:tcPr>
            <w:tcW w:w="1160" w:type="dxa"/>
            <w:tcBorders>
              <w:left w:val="single" w:sz="8" w:space="0" w:color="auto"/>
              <w:right w:val="single" w:sz="8" w:space="0" w:color="auto"/>
            </w:tcBorders>
            <w:vAlign w:val="bottom"/>
          </w:tcPr>
          <w:p w:rsidR="00E318D7" w:rsidRDefault="003969D2">
            <w:pPr>
              <w:spacing w:line="272" w:lineRule="exact"/>
              <w:jc w:val="center"/>
              <w:rPr>
                <w:sz w:val="20"/>
                <w:szCs w:val="20"/>
              </w:rPr>
            </w:pPr>
            <w:r>
              <w:rPr>
                <w:rFonts w:eastAsia="Times New Roman"/>
                <w:w w:val="99"/>
                <w:sz w:val="24"/>
                <w:szCs w:val="24"/>
              </w:rPr>
              <w:t>12</w:t>
            </w:r>
          </w:p>
        </w:tc>
        <w:tc>
          <w:tcPr>
            <w:tcW w:w="4980" w:type="dxa"/>
            <w:tcBorders>
              <w:right w:val="single" w:sz="8" w:space="0" w:color="auto"/>
            </w:tcBorders>
            <w:vAlign w:val="bottom"/>
          </w:tcPr>
          <w:p w:rsidR="00E318D7" w:rsidRDefault="003969D2">
            <w:pPr>
              <w:spacing w:line="272" w:lineRule="exact"/>
              <w:ind w:left="80"/>
              <w:rPr>
                <w:sz w:val="20"/>
                <w:szCs w:val="20"/>
              </w:rPr>
            </w:pPr>
            <w:r>
              <w:rPr>
                <w:rFonts w:eastAsia="Times New Roman"/>
                <w:sz w:val="24"/>
                <w:szCs w:val="24"/>
              </w:rPr>
              <w:t>Развитие пространственного восприятия.</w:t>
            </w:r>
          </w:p>
        </w:tc>
        <w:tc>
          <w:tcPr>
            <w:tcW w:w="1460" w:type="dxa"/>
            <w:tcBorders>
              <w:right w:val="single" w:sz="8" w:space="0" w:color="auto"/>
            </w:tcBorders>
            <w:vAlign w:val="bottom"/>
          </w:tcPr>
          <w:p w:rsidR="00E318D7" w:rsidRDefault="003969D2">
            <w:pPr>
              <w:spacing w:line="272" w:lineRule="exact"/>
              <w:ind w:right="582"/>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E24843" w:rsidP="00C87ACC">
            <w:pPr>
              <w:jc w:val="center"/>
              <w:rPr>
                <w:sz w:val="23"/>
                <w:szCs w:val="23"/>
              </w:rPr>
            </w:pPr>
            <w:r>
              <w:rPr>
                <w:sz w:val="23"/>
                <w:szCs w:val="23"/>
              </w:rPr>
              <w:t>30</w:t>
            </w:r>
            <w:r w:rsidR="003969D2">
              <w:rPr>
                <w:sz w:val="23"/>
                <w:szCs w:val="23"/>
              </w:rPr>
              <w:t>.11</w:t>
            </w:r>
          </w:p>
        </w:tc>
        <w:tc>
          <w:tcPr>
            <w:tcW w:w="1140" w:type="dxa"/>
            <w:tcBorders>
              <w:right w:val="single" w:sz="8" w:space="0" w:color="auto"/>
            </w:tcBorders>
            <w:vAlign w:val="bottom"/>
          </w:tcPr>
          <w:p w:rsidR="00E318D7" w:rsidRDefault="00E318D7">
            <w:pPr>
              <w:rPr>
                <w:sz w:val="23"/>
                <w:szCs w:val="23"/>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наглядно-образного мышления.</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гибкости мыслительной</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деятельности.</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«Найди пирамиду», «Нарисуй кресло»,</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4980" w:type="dxa"/>
            <w:tcBorders>
              <w:right w:val="single" w:sz="8" w:space="0" w:color="auto"/>
            </w:tcBorders>
            <w:vAlign w:val="bottom"/>
          </w:tcPr>
          <w:p w:rsidR="00E318D7" w:rsidRDefault="003969D2">
            <w:pPr>
              <w:ind w:left="80"/>
              <w:rPr>
                <w:sz w:val="20"/>
                <w:szCs w:val="20"/>
              </w:rPr>
            </w:pPr>
            <w:r>
              <w:rPr>
                <w:rFonts w:eastAsia="Times New Roman"/>
                <w:sz w:val="24"/>
                <w:szCs w:val="24"/>
              </w:rPr>
              <w:t>«Полянки», «Заселение дома»)</w:t>
            </w:r>
          </w:p>
        </w:tc>
        <w:tc>
          <w:tcPr>
            <w:tcW w:w="146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4980" w:type="dxa"/>
            <w:tcBorders>
              <w:bottom w:val="single" w:sz="8" w:space="0" w:color="auto"/>
              <w:right w:val="single" w:sz="8" w:space="0" w:color="auto"/>
            </w:tcBorders>
            <w:vAlign w:val="bottom"/>
          </w:tcPr>
          <w:p w:rsidR="00E318D7" w:rsidRDefault="00E318D7">
            <w:pPr>
              <w:rPr>
                <w:sz w:val="4"/>
                <w:szCs w:val="4"/>
              </w:rPr>
            </w:pPr>
          </w:p>
        </w:tc>
        <w:tc>
          <w:tcPr>
            <w:tcW w:w="146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pP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574"/>
        </w:trPr>
        <w:tc>
          <w:tcPr>
            <w:tcW w:w="1160" w:type="dxa"/>
            <w:vAlign w:val="bottom"/>
          </w:tcPr>
          <w:p w:rsidR="00E318D7" w:rsidRDefault="00E318D7">
            <w:pPr>
              <w:rPr>
                <w:sz w:val="24"/>
                <w:szCs w:val="24"/>
              </w:rPr>
            </w:pPr>
          </w:p>
        </w:tc>
        <w:tc>
          <w:tcPr>
            <w:tcW w:w="4980" w:type="dxa"/>
            <w:vAlign w:val="bottom"/>
          </w:tcPr>
          <w:p w:rsidR="00E318D7" w:rsidRDefault="00E318D7">
            <w:pPr>
              <w:rPr>
                <w:sz w:val="24"/>
                <w:szCs w:val="24"/>
              </w:rPr>
            </w:pPr>
          </w:p>
        </w:tc>
        <w:tc>
          <w:tcPr>
            <w:tcW w:w="3700" w:type="dxa"/>
            <w:gridSpan w:val="3"/>
            <w:vAlign w:val="bottom"/>
          </w:tcPr>
          <w:p w:rsidR="00E318D7" w:rsidRDefault="003969D2">
            <w:pPr>
              <w:ind w:right="20"/>
              <w:jc w:val="right"/>
              <w:rPr>
                <w:sz w:val="20"/>
                <w:szCs w:val="20"/>
              </w:rPr>
            </w:pPr>
            <w:r>
              <w:rPr>
                <w:rFonts w:ascii="Calibri" w:eastAsia="Calibri" w:hAnsi="Calibri" w:cs="Calibri"/>
              </w:rPr>
              <w:t>12</w:t>
            </w:r>
          </w:p>
        </w:tc>
      </w:tr>
    </w:tbl>
    <w:p w:rsidR="00E318D7" w:rsidRDefault="00A94864">
      <w:pPr>
        <w:spacing w:line="20" w:lineRule="exact"/>
        <w:rPr>
          <w:sz w:val="20"/>
          <w:szCs w:val="20"/>
        </w:rPr>
      </w:pPr>
      <w:r>
        <w:rPr>
          <w:sz w:val="20"/>
          <w:szCs w:val="20"/>
        </w:rPr>
        <w:pict>
          <v:rect id="Shape 7" o:spid="_x0000_s1032" style="position:absolute;margin-left:63.35pt;margin-top:-512.75pt;width:1pt;height:1.05pt;z-index:-251665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8" o:spid="_x0000_s1033" style="position:absolute;margin-left:310.7pt;margin-top:-512.75pt;width:1pt;height:1.05pt;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9" o:spid="_x0000_s1034" style="position:absolute;margin-left:385.6pt;margin-top:-512.75pt;width:1pt;height:1.05pt;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0" o:spid="_x0000_s1035" style="position:absolute;margin-left:440.8pt;margin-top:-512.75pt;width:1pt;height:1.05pt;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E318D7" w:rsidRDefault="00E318D7">
      <w:pPr>
        <w:sectPr w:rsidR="00E318D7">
          <w:pgSz w:w="12240" w:h="15840"/>
          <w:pgMar w:top="831" w:right="820" w:bottom="908" w:left="1440" w:header="0" w:footer="0" w:gutter="0"/>
          <w:cols w:space="720" w:equalWidth="0">
            <w:col w:w="9980"/>
          </w:cols>
        </w:sectPr>
      </w:pPr>
    </w:p>
    <w:tbl>
      <w:tblPr>
        <w:tblW w:w="0" w:type="auto"/>
        <w:tblInd w:w="150" w:type="dxa"/>
        <w:tblLayout w:type="fixed"/>
        <w:tblCellMar>
          <w:left w:w="0" w:type="dxa"/>
          <w:right w:w="0" w:type="dxa"/>
        </w:tblCellMar>
        <w:tblLook w:val="04A0" w:firstRow="1" w:lastRow="0" w:firstColumn="1" w:lastColumn="0" w:noHBand="0" w:noVBand="1"/>
      </w:tblPr>
      <w:tblGrid>
        <w:gridCol w:w="1160"/>
        <w:gridCol w:w="1040"/>
        <w:gridCol w:w="2260"/>
        <w:gridCol w:w="1700"/>
        <w:gridCol w:w="1440"/>
        <w:gridCol w:w="1100"/>
        <w:gridCol w:w="1140"/>
      </w:tblGrid>
      <w:tr w:rsidR="00E318D7">
        <w:trPr>
          <w:trHeight w:val="302"/>
        </w:trPr>
        <w:tc>
          <w:tcPr>
            <w:tcW w:w="1160" w:type="dxa"/>
            <w:tcBorders>
              <w:top w:val="single" w:sz="8" w:space="0" w:color="auto"/>
              <w:left w:val="single" w:sz="8" w:space="0" w:color="auto"/>
              <w:right w:val="single" w:sz="8" w:space="0" w:color="auto"/>
            </w:tcBorders>
            <w:vAlign w:val="bottom"/>
          </w:tcPr>
          <w:p w:rsidR="00E318D7" w:rsidRDefault="003969D2">
            <w:pPr>
              <w:ind w:right="340"/>
              <w:jc w:val="right"/>
              <w:rPr>
                <w:sz w:val="20"/>
                <w:szCs w:val="20"/>
              </w:rPr>
            </w:pPr>
            <w:r>
              <w:rPr>
                <w:rFonts w:eastAsia="Times New Roman"/>
                <w:sz w:val="24"/>
                <w:szCs w:val="24"/>
              </w:rPr>
              <w:lastRenderedPageBreak/>
              <w:t>13</w:t>
            </w:r>
          </w:p>
        </w:tc>
        <w:tc>
          <w:tcPr>
            <w:tcW w:w="1040" w:type="dxa"/>
            <w:tcBorders>
              <w:top w:val="single" w:sz="8" w:space="0" w:color="auto"/>
            </w:tcBorders>
            <w:vAlign w:val="bottom"/>
          </w:tcPr>
          <w:p w:rsidR="00E318D7" w:rsidRDefault="003969D2">
            <w:pPr>
              <w:rPr>
                <w:sz w:val="20"/>
                <w:szCs w:val="20"/>
              </w:rPr>
            </w:pPr>
            <w:r>
              <w:rPr>
                <w:rFonts w:eastAsia="Times New Roman"/>
                <w:sz w:val="24"/>
                <w:szCs w:val="24"/>
              </w:rPr>
              <w:t>Развитие</w:t>
            </w:r>
          </w:p>
        </w:tc>
        <w:tc>
          <w:tcPr>
            <w:tcW w:w="3960" w:type="dxa"/>
            <w:gridSpan w:val="2"/>
            <w:tcBorders>
              <w:top w:val="single" w:sz="8" w:space="0" w:color="auto"/>
              <w:right w:val="single" w:sz="8" w:space="0" w:color="auto"/>
            </w:tcBorders>
            <w:vAlign w:val="bottom"/>
          </w:tcPr>
          <w:p w:rsidR="00E318D7" w:rsidRDefault="008F2433">
            <w:pPr>
              <w:ind w:left="40"/>
              <w:rPr>
                <w:sz w:val="20"/>
                <w:szCs w:val="20"/>
              </w:rPr>
            </w:pPr>
            <w:proofErr w:type="gramStart"/>
            <w:r>
              <w:rPr>
                <w:rFonts w:eastAsia="Times New Roman"/>
                <w:sz w:val="24"/>
                <w:szCs w:val="24"/>
              </w:rPr>
              <w:t>мышления  (</w:t>
            </w:r>
            <w:proofErr w:type="gramEnd"/>
            <w:r w:rsidR="003969D2">
              <w:rPr>
                <w:rFonts w:eastAsia="Times New Roman"/>
                <w:sz w:val="24"/>
                <w:szCs w:val="24"/>
              </w:rPr>
              <w:t>установление</w:t>
            </w:r>
          </w:p>
        </w:tc>
        <w:tc>
          <w:tcPr>
            <w:tcW w:w="1440" w:type="dxa"/>
            <w:tcBorders>
              <w:top w:val="single" w:sz="8" w:space="0" w:color="auto"/>
              <w:right w:val="single" w:sz="8" w:space="0" w:color="auto"/>
            </w:tcBorders>
            <w:vAlign w:val="bottom"/>
          </w:tcPr>
          <w:p w:rsidR="00E318D7" w:rsidRDefault="003969D2">
            <w:pPr>
              <w:ind w:right="581"/>
              <w:jc w:val="right"/>
              <w:rPr>
                <w:sz w:val="20"/>
                <w:szCs w:val="20"/>
              </w:rPr>
            </w:pPr>
            <w:r>
              <w:rPr>
                <w:rFonts w:eastAsia="Times New Roman"/>
                <w:sz w:val="24"/>
                <w:szCs w:val="24"/>
              </w:rPr>
              <w:t>1</w:t>
            </w:r>
          </w:p>
        </w:tc>
        <w:tc>
          <w:tcPr>
            <w:tcW w:w="1100" w:type="dxa"/>
            <w:tcBorders>
              <w:top w:val="single" w:sz="8" w:space="0" w:color="auto"/>
              <w:right w:val="single" w:sz="8" w:space="0" w:color="auto"/>
            </w:tcBorders>
            <w:vAlign w:val="bottom"/>
          </w:tcPr>
          <w:p w:rsidR="00E318D7" w:rsidRDefault="00E24843" w:rsidP="00C87ACC">
            <w:pPr>
              <w:jc w:val="center"/>
              <w:rPr>
                <w:sz w:val="24"/>
                <w:szCs w:val="24"/>
              </w:rPr>
            </w:pPr>
            <w:r>
              <w:rPr>
                <w:sz w:val="24"/>
                <w:szCs w:val="24"/>
              </w:rPr>
              <w:t>7</w:t>
            </w:r>
            <w:r w:rsidR="003969D2">
              <w:rPr>
                <w:sz w:val="24"/>
                <w:szCs w:val="24"/>
              </w:rPr>
              <w:t>.12</w:t>
            </w:r>
          </w:p>
        </w:tc>
        <w:tc>
          <w:tcPr>
            <w:tcW w:w="1140" w:type="dxa"/>
            <w:tcBorders>
              <w:top w:val="single" w:sz="8" w:space="0" w:color="auto"/>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3300" w:type="dxa"/>
            <w:gridSpan w:val="2"/>
            <w:vAlign w:val="bottom"/>
          </w:tcPr>
          <w:p w:rsidR="00E318D7" w:rsidRDefault="003969D2">
            <w:pPr>
              <w:rPr>
                <w:sz w:val="20"/>
                <w:szCs w:val="20"/>
              </w:rPr>
            </w:pPr>
            <w:r>
              <w:rPr>
                <w:rFonts w:eastAsia="Times New Roman"/>
                <w:sz w:val="24"/>
                <w:szCs w:val="24"/>
              </w:rPr>
              <w:t>закономерностей).</w:t>
            </w:r>
          </w:p>
        </w:tc>
        <w:tc>
          <w:tcPr>
            <w:tcW w:w="170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20"/>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rPr>
                <w:sz w:val="20"/>
                <w:szCs w:val="20"/>
              </w:rPr>
            </w:pPr>
            <w:r>
              <w:rPr>
                <w:rFonts w:eastAsia="Times New Roman"/>
                <w:sz w:val="24"/>
                <w:szCs w:val="24"/>
              </w:rPr>
              <w:t>Развитие непосредственной зрительной памяти.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rPr>
                <w:sz w:val="20"/>
                <w:szCs w:val="20"/>
              </w:rPr>
            </w:pPr>
            <w:r>
              <w:rPr>
                <w:rFonts w:eastAsia="Times New Roman"/>
                <w:sz w:val="24"/>
                <w:szCs w:val="24"/>
              </w:rPr>
              <w:t>Развитие мышления (процессы анализа).</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C87ACC">
            <w:pPr>
              <w:rPr>
                <w:sz w:val="20"/>
                <w:szCs w:val="20"/>
              </w:rPr>
            </w:pPr>
            <w:r>
              <w:rPr>
                <w:rFonts w:eastAsia="Times New Roman"/>
                <w:sz w:val="24"/>
                <w:szCs w:val="24"/>
              </w:rPr>
              <w:t>(</w:t>
            </w:r>
            <w:r w:rsidR="003969D2">
              <w:rPr>
                <w:rFonts w:eastAsia="Times New Roman"/>
                <w:sz w:val="24"/>
                <w:szCs w:val="24"/>
              </w:rPr>
              <w:t>Упр. «Найди фигуры», «Точно такие»,</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rPr>
                <w:sz w:val="20"/>
                <w:szCs w:val="20"/>
              </w:rPr>
            </w:pPr>
            <w:r>
              <w:rPr>
                <w:rFonts w:eastAsia="Times New Roman"/>
                <w:sz w:val="24"/>
                <w:szCs w:val="24"/>
              </w:rPr>
              <w:t>«Раскрашивание фигур»,«Заполни рисунок»)</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51"/>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5000" w:type="dxa"/>
            <w:gridSpan w:val="3"/>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2"/>
        </w:trPr>
        <w:tc>
          <w:tcPr>
            <w:tcW w:w="1160" w:type="dxa"/>
            <w:tcBorders>
              <w:left w:val="single" w:sz="8" w:space="0" w:color="auto"/>
              <w:right w:val="single" w:sz="8" w:space="0" w:color="auto"/>
            </w:tcBorders>
            <w:vAlign w:val="bottom"/>
          </w:tcPr>
          <w:p w:rsidR="00E318D7" w:rsidRDefault="003969D2">
            <w:pPr>
              <w:ind w:right="340"/>
              <w:jc w:val="right"/>
              <w:rPr>
                <w:sz w:val="20"/>
                <w:szCs w:val="20"/>
              </w:rPr>
            </w:pPr>
            <w:r>
              <w:rPr>
                <w:rFonts w:eastAsia="Times New Roman"/>
                <w:sz w:val="24"/>
                <w:szCs w:val="24"/>
              </w:rPr>
              <w:t>14</w:t>
            </w: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пространственных представлений.</w:t>
            </w:r>
          </w:p>
        </w:tc>
        <w:tc>
          <w:tcPr>
            <w:tcW w:w="1440" w:type="dxa"/>
            <w:tcBorders>
              <w:right w:val="single" w:sz="8" w:space="0" w:color="auto"/>
            </w:tcBorders>
            <w:vAlign w:val="bottom"/>
          </w:tcPr>
          <w:p w:rsidR="00E318D7" w:rsidRDefault="003969D2">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3969D2" w:rsidP="00E24843">
            <w:pPr>
              <w:jc w:val="center"/>
              <w:rPr>
                <w:sz w:val="24"/>
                <w:szCs w:val="24"/>
              </w:rPr>
            </w:pPr>
            <w:r>
              <w:rPr>
                <w:sz w:val="24"/>
                <w:szCs w:val="24"/>
              </w:rPr>
              <w:t>1</w:t>
            </w:r>
            <w:r w:rsidR="00E24843">
              <w:rPr>
                <w:sz w:val="24"/>
                <w:szCs w:val="24"/>
              </w:rPr>
              <w:t>4</w:t>
            </w:r>
            <w:r>
              <w:rPr>
                <w:sz w:val="24"/>
                <w:szCs w:val="24"/>
              </w:rPr>
              <w:t>.12</w:t>
            </w: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3300" w:type="dxa"/>
            <w:gridSpan w:val="2"/>
            <w:vAlign w:val="bottom"/>
          </w:tcPr>
          <w:p w:rsidR="00E318D7" w:rsidRDefault="003969D2">
            <w:pPr>
              <w:ind w:left="80"/>
              <w:rPr>
                <w:sz w:val="20"/>
                <w:szCs w:val="20"/>
              </w:rPr>
            </w:pPr>
            <w:r>
              <w:rPr>
                <w:rFonts w:eastAsia="Times New Roman"/>
                <w:sz w:val="24"/>
                <w:szCs w:val="24"/>
              </w:rPr>
              <w:t>Развитие зрительной памяти.</w:t>
            </w:r>
          </w:p>
        </w:tc>
        <w:tc>
          <w:tcPr>
            <w:tcW w:w="170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3300" w:type="dxa"/>
            <w:gridSpan w:val="2"/>
            <w:vAlign w:val="bottom"/>
          </w:tcPr>
          <w:p w:rsidR="00E318D7" w:rsidRDefault="003969D2">
            <w:pPr>
              <w:ind w:left="80"/>
              <w:rPr>
                <w:sz w:val="20"/>
                <w:szCs w:val="20"/>
              </w:rPr>
            </w:pPr>
            <w:r>
              <w:rPr>
                <w:rFonts w:eastAsia="Times New Roman"/>
                <w:sz w:val="24"/>
                <w:szCs w:val="24"/>
              </w:rPr>
              <w:t>Развитие слуховой памяти.</w:t>
            </w:r>
          </w:p>
        </w:tc>
        <w:tc>
          <w:tcPr>
            <w:tcW w:w="170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«Шарики в трубочке»,</w:t>
            </w:r>
            <w:r>
              <w:rPr>
                <w:rFonts w:eastAsia="Times New Roman"/>
                <w:sz w:val="24"/>
                <w:szCs w:val="24"/>
              </w:rPr>
              <w:t xml:space="preserve"> </w:t>
            </w:r>
            <w:r w:rsidR="003969D2">
              <w:rPr>
                <w:rFonts w:eastAsia="Times New Roman"/>
                <w:sz w:val="24"/>
                <w:szCs w:val="24"/>
              </w:rPr>
              <w:t>«Подбери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заплатку», «Повтори и добавь», «Найди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3300" w:type="dxa"/>
            <w:gridSpan w:val="2"/>
            <w:vAlign w:val="bottom"/>
          </w:tcPr>
          <w:p w:rsidR="00E318D7" w:rsidRDefault="003969D2">
            <w:pPr>
              <w:ind w:left="80"/>
              <w:rPr>
                <w:sz w:val="20"/>
                <w:szCs w:val="20"/>
              </w:rPr>
            </w:pPr>
            <w:r>
              <w:rPr>
                <w:rFonts w:eastAsia="Times New Roman"/>
                <w:sz w:val="24"/>
                <w:szCs w:val="24"/>
              </w:rPr>
              <w:t>образец»)</w:t>
            </w:r>
          </w:p>
        </w:tc>
        <w:tc>
          <w:tcPr>
            <w:tcW w:w="170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51"/>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5000" w:type="dxa"/>
            <w:gridSpan w:val="3"/>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2"/>
        </w:trPr>
        <w:tc>
          <w:tcPr>
            <w:tcW w:w="1160" w:type="dxa"/>
            <w:tcBorders>
              <w:left w:val="single" w:sz="8" w:space="0" w:color="auto"/>
              <w:right w:val="single" w:sz="8" w:space="0" w:color="auto"/>
            </w:tcBorders>
            <w:vAlign w:val="bottom"/>
          </w:tcPr>
          <w:p w:rsidR="00E318D7" w:rsidRDefault="003969D2">
            <w:pPr>
              <w:ind w:right="340"/>
              <w:jc w:val="right"/>
              <w:rPr>
                <w:sz w:val="20"/>
                <w:szCs w:val="20"/>
              </w:rPr>
            </w:pPr>
            <w:r>
              <w:rPr>
                <w:rFonts w:eastAsia="Times New Roman"/>
                <w:sz w:val="24"/>
                <w:szCs w:val="24"/>
              </w:rPr>
              <w:t>15</w:t>
            </w: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умения выделять существенные</w:t>
            </w:r>
          </w:p>
        </w:tc>
        <w:tc>
          <w:tcPr>
            <w:tcW w:w="1440" w:type="dxa"/>
            <w:tcBorders>
              <w:right w:val="single" w:sz="8" w:space="0" w:color="auto"/>
            </w:tcBorders>
            <w:vAlign w:val="bottom"/>
          </w:tcPr>
          <w:p w:rsidR="00E318D7" w:rsidRDefault="003969D2">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3969D2" w:rsidP="00E24843">
            <w:pPr>
              <w:jc w:val="center"/>
              <w:rPr>
                <w:sz w:val="24"/>
                <w:szCs w:val="24"/>
              </w:rPr>
            </w:pPr>
            <w:r>
              <w:rPr>
                <w:sz w:val="24"/>
                <w:szCs w:val="24"/>
              </w:rPr>
              <w:t>2</w:t>
            </w:r>
            <w:r w:rsidR="00E24843">
              <w:rPr>
                <w:sz w:val="24"/>
                <w:szCs w:val="24"/>
              </w:rPr>
              <w:t>1</w:t>
            </w:r>
            <w:r>
              <w:rPr>
                <w:sz w:val="24"/>
                <w:szCs w:val="24"/>
              </w:rPr>
              <w:t>.12</w:t>
            </w: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3300" w:type="dxa"/>
            <w:gridSpan w:val="2"/>
            <w:vAlign w:val="bottom"/>
          </w:tcPr>
          <w:p w:rsidR="00E318D7" w:rsidRDefault="003969D2">
            <w:pPr>
              <w:ind w:left="80"/>
              <w:rPr>
                <w:sz w:val="20"/>
                <w:szCs w:val="20"/>
              </w:rPr>
            </w:pPr>
            <w:r>
              <w:rPr>
                <w:rFonts w:eastAsia="Times New Roman"/>
                <w:sz w:val="24"/>
                <w:szCs w:val="24"/>
              </w:rPr>
              <w:t>признаки.</w:t>
            </w:r>
          </w:p>
        </w:tc>
        <w:tc>
          <w:tcPr>
            <w:tcW w:w="170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умения соотносить с образцом.</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3300" w:type="dxa"/>
            <w:gridSpan w:val="2"/>
            <w:vAlign w:val="bottom"/>
          </w:tcPr>
          <w:p w:rsidR="00E318D7" w:rsidRDefault="003969D2">
            <w:pPr>
              <w:ind w:left="80"/>
              <w:rPr>
                <w:sz w:val="20"/>
                <w:szCs w:val="20"/>
              </w:rPr>
            </w:pPr>
            <w:r>
              <w:rPr>
                <w:rFonts w:eastAsia="Times New Roman"/>
                <w:sz w:val="24"/>
                <w:szCs w:val="24"/>
              </w:rPr>
              <w:t>Развитие слуховых ощущений.</w:t>
            </w:r>
          </w:p>
        </w:tc>
        <w:tc>
          <w:tcPr>
            <w:tcW w:w="170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«Выбери главное», «Найди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подходящий треугольник», «Шумящие</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3300" w:type="dxa"/>
            <w:gridSpan w:val="2"/>
            <w:vAlign w:val="bottom"/>
          </w:tcPr>
          <w:p w:rsidR="00E318D7" w:rsidRDefault="003969D2">
            <w:pPr>
              <w:ind w:left="80"/>
              <w:rPr>
                <w:sz w:val="20"/>
                <w:szCs w:val="20"/>
              </w:rPr>
            </w:pPr>
            <w:r>
              <w:rPr>
                <w:rFonts w:eastAsia="Times New Roman"/>
                <w:sz w:val="24"/>
                <w:szCs w:val="24"/>
              </w:rPr>
              <w:t>коробочки»)</w:t>
            </w:r>
          </w:p>
        </w:tc>
        <w:tc>
          <w:tcPr>
            <w:tcW w:w="170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5000" w:type="dxa"/>
            <w:gridSpan w:val="3"/>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2"/>
        </w:trPr>
        <w:tc>
          <w:tcPr>
            <w:tcW w:w="1160" w:type="dxa"/>
            <w:tcBorders>
              <w:left w:val="single" w:sz="8" w:space="0" w:color="auto"/>
              <w:right w:val="single" w:sz="8" w:space="0" w:color="auto"/>
            </w:tcBorders>
            <w:vAlign w:val="bottom"/>
          </w:tcPr>
          <w:p w:rsidR="00E318D7" w:rsidRDefault="003969D2">
            <w:pPr>
              <w:ind w:right="340"/>
              <w:jc w:val="right"/>
              <w:rPr>
                <w:sz w:val="20"/>
                <w:szCs w:val="20"/>
              </w:rPr>
            </w:pPr>
            <w:r>
              <w:rPr>
                <w:rFonts w:eastAsia="Times New Roman"/>
                <w:sz w:val="24"/>
                <w:szCs w:val="24"/>
              </w:rPr>
              <w:t>16</w:t>
            </w: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зрительно-вербального  анализа  и</w:t>
            </w:r>
          </w:p>
        </w:tc>
        <w:tc>
          <w:tcPr>
            <w:tcW w:w="1440" w:type="dxa"/>
            <w:tcBorders>
              <w:right w:val="single" w:sz="8" w:space="0" w:color="auto"/>
            </w:tcBorders>
            <w:vAlign w:val="bottom"/>
          </w:tcPr>
          <w:p w:rsidR="00E318D7" w:rsidRDefault="003969D2">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3969D2" w:rsidP="00E24843">
            <w:pPr>
              <w:jc w:val="center"/>
              <w:rPr>
                <w:sz w:val="24"/>
                <w:szCs w:val="24"/>
              </w:rPr>
            </w:pPr>
            <w:r>
              <w:rPr>
                <w:sz w:val="24"/>
                <w:szCs w:val="24"/>
              </w:rPr>
              <w:t>2</w:t>
            </w:r>
            <w:r w:rsidR="00E24843">
              <w:rPr>
                <w:sz w:val="24"/>
                <w:szCs w:val="24"/>
              </w:rPr>
              <w:t>8</w:t>
            </w:r>
            <w:r>
              <w:rPr>
                <w:sz w:val="24"/>
                <w:szCs w:val="24"/>
              </w:rPr>
              <w:t>.12</w:t>
            </w: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1040" w:type="dxa"/>
            <w:vAlign w:val="bottom"/>
          </w:tcPr>
          <w:p w:rsidR="00E318D7" w:rsidRDefault="003969D2">
            <w:pPr>
              <w:ind w:left="80"/>
              <w:rPr>
                <w:sz w:val="20"/>
                <w:szCs w:val="20"/>
              </w:rPr>
            </w:pPr>
            <w:r>
              <w:rPr>
                <w:rFonts w:eastAsia="Times New Roman"/>
                <w:sz w:val="24"/>
                <w:szCs w:val="24"/>
              </w:rPr>
              <w:t>синтеза.</w:t>
            </w:r>
          </w:p>
        </w:tc>
        <w:tc>
          <w:tcPr>
            <w:tcW w:w="2260" w:type="dxa"/>
            <w:vAlign w:val="bottom"/>
          </w:tcPr>
          <w:p w:rsidR="00E318D7" w:rsidRDefault="00E318D7">
            <w:pPr>
              <w:rPr>
                <w:sz w:val="24"/>
                <w:szCs w:val="24"/>
              </w:rPr>
            </w:pPr>
          </w:p>
        </w:tc>
        <w:tc>
          <w:tcPr>
            <w:tcW w:w="170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пространственных представлений.</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3300" w:type="dxa"/>
            <w:gridSpan w:val="2"/>
            <w:vAlign w:val="bottom"/>
          </w:tcPr>
          <w:p w:rsidR="00E318D7" w:rsidRDefault="003969D2">
            <w:pPr>
              <w:ind w:left="80"/>
              <w:rPr>
                <w:sz w:val="20"/>
                <w:szCs w:val="20"/>
              </w:rPr>
            </w:pPr>
            <w:r>
              <w:rPr>
                <w:rFonts w:eastAsia="Times New Roman"/>
                <w:sz w:val="24"/>
                <w:szCs w:val="24"/>
              </w:rPr>
              <w:t>Развитие воображения.</w:t>
            </w:r>
          </w:p>
        </w:tc>
        <w:tc>
          <w:tcPr>
            <w:tcW w:w="170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C87ACC">
            <w:pPr>
              <w:ind w:left="80"/>
              <w:rPr>
                <w:sz w:val="20"/>
                <w:szCs w:val="20"/>
              </w:rPr>
            </w:pPr>
            <w:r>
              <w:rPr>
                <w:rFonts w:eastAsia="Times New Roman"/>
                <w:sz w:val="24"/>
                <w:szCs w:val="24"/>
              </w:rPr>
              <w:t>(</w:t>
            </w:r>
            <w:r w:rsidR="008F2433">
              <w:rPr>
                <w:rFonts w:eastAsia="Times New Roman"/>
                <w:sz w:val="24"/>
                <w:szCs w:val="24"/>
              </w:rPr>
              <w:t xml:space="preserve">Упр. «Отгадай слова», </w:t>
            </w:r>
            <w:r w:rsidR="003969D2">
              <w:rPr>
                <w:rFonts w:eastAsia="Times New Roman"/>
                <w:sz w:val="24"/>
                <w:szCs w:val="24"/>
              </w:rPr>
              <w:t>«Диктант</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пространственных действий», «Волшебный</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1040" w:type="dxa"/>
            <w:vAlign w:val="bottom"/>
          </w:tcPr>
          <w:p w:rsidR="00E318D7" w:rsidRDefault="003969D2">
            <w:pPr>
              <w:ind w:left="80"/>
              <w:rPr>
                <w:sz w:val="20"/>
                <w:szCs w:val="20"/>
              </w:rPr>
            </w:pPr>
            <w:r>
              <w:rPr>
                <w:rFonts w:eastAsia="Times New Roman"/>
                <w:sz w:val="24"/>
                <w:szCs w:val="24"/>
              </w:rPr>
              <w:t>лес»)</w:t>
            </w:r>
          </w:p>
        </w:tc>
        <w:tc>
          <w:tcPr>
            <w:tcW w:w="2260" w:type="dxa"/>
            <w:vAlign w:val="bottom"/>
          </w:tcPr>
          <w:p w:rsidR="00E318D7" w:rsidRDefault="00E318D7">
            <w:pPr>
              <w:rPr>
                <w:sz w:val="24"/>
                <w:szCs w:val="24"/>
              </w:rPr>
            </w:pPr>
          </w:p>
        </w:tc>
        <w:tc>
          <w:tcPr>
            <w:tcW w:w="170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5000" w:type="dxa"/>
            <w:gridSpan w:val="3"/>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4"/>
        </w:trPr>
        <w:tc>
          <w:tcPr>
            <w:tcW w:w="1160" w:type="dxa"/>
            <w:tcBorders>
              <w:left w:val="single" w:sz="8" w:space="0" w:color="auto"/>
              <w:right w:val="single" w:sz="8" w:space="0" w:color="auto"/>
            </w:tcBorders>
            <w:vAlign w:val="bottom"/>
          </w:tcPr>
          <w:p w:rsidR="00E318D7" w:rsidRDefault="003969D2">
            <w:pPr>
              <w:ind w:right="340"/>
              <w:jc w:val="right"/>
              <w:rPr>
                <w:sz w:val="20"/>
                <w:szCs w:val="20"/>
              </w:rPr>
            </w:pPr>
            <w:r>
              <w:rPr>
                <w:rFonts w:eastAsia="Times New Roman"/>
                <w:sz w:val="24"/>
                <w:szCs w:val="24"/>
              </w:rPr>
              <w:t>17</w:t>
            </w: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осязательных ощущений.</w:t>
            </w:r>
          </w:p>
        </w:tc>
        <w:tc>
          <w:tcPr>
            <w:tcW w:w="1440" w:type="dxa"/>
            <w:tcBorders>
              <w:right w:val="single" w:sz="8" w:space="0" w:color="auto"/>
            </w:tcBorders>
            <w:vAlign w:val="bottom"/>
          </w:tcPr>
          <w:p w:rsidR="00E318D7" w:rsidRDefault="003969D2">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3969D2" w:rsidP="00E24843">
            <w:pPr>
              <w:jc w:val="center"/>
              <w:rPr>
                <w:sz w:val="24"/>
                <w:szCs w:val="24"/>
              </w:rPr>
            </w:pPr>
            <w:r>
              <w:rPr>
                <w:sz w:val="24"/>
                <w:szCs w:val="24"/>
              </w:rPr>
              <w:t>1</w:t>
            </w:r>
            <w:r w:rsidR="00E24843">
              <w:rPr>
                <w:sz w:val="24"/>
                <w:szCs w:val="24"/>
              </w:rPr>
              <w:t>1</w:t>
            </w:r>
            <w:r>
              <w:rPr>
                <w:sz w:val="24"/>
                <w:szCs w:val="24"/>
              </w:rPr>
              <w:t>.01</w:t>
            </w: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опосредованной памяти.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1040" w:type="dxa"/>
            <w:vAlign w:val="bottom"/>
          </w:tcPr>
          <w:p w:rsidR="00E318D7" w:rsidRDefault="003969D2">
            <w:pPr>
              <w:ind w:left="80"/>
              <w:rPr>
                <w:sz w:val="20"/>
                <w:szCs w:val="20"/>
              </w:rPr>
            </w:pPr>
            <w:r>
              <w:rPr>
                <w:rFonts w:eastAsia="Times New Roman"/>
                <w:sz w:val="24"/>
                <w:szCs w:val="24"/>
              </w:rPr>
              <w:t>Развитие</w:t>
            </w:r>
          </w:p>
        </w:tc>
        <w:tc>
          <w:tcPr>
            <w:tcW w:w="2260" w:type="dxa"/>
            <w:vAlign w:val="bottom"/>
          </w:tcPr>
          <w:p w:rsidR="00E318D7" w:rsidRDefault="003969D2">
            <w:pPr>
              <w:ind w:left="580"/>
              <w:rPr>
                <w:sz w:val="20"/>
                <w:szCs w:val="20"/>
              </w:rPr>
            </w:pPr>
            <w:r>
              <w:rPr>
                <w:rFonts w:eastAsia="Times New Roman"/>
                <w:sz w:val="24"/>
                <w:szCs w:val="24"/>
              </w:rPr>
              <w:t>мышления</w:t>
            </w:r>
          </w:p>
        </w:tc>
        <w:tc>
          <w:tcPr>
            <w:tcW w:w="1700" w:type="dxa"/>
            <w:tcBorders>
              <w:right w:val="single" w:sz="8" w:space="0" w:color="auto"/>
            </w:tcBorders>
            <w:vAlign w:val="bottom"/>
          </w:tcPr>
          <w:p w:rsidR="00E318D7" w:rsidRDefault="003969D2">
            <w:pPr>
              <w:ind w:left="40"/>
              <w:rPr>
                <w:sz w:val="20"/>
                <w:szCs w:val="20"/>
              </w:rPr>
            </w:pPr>
            <w:r>
              <w:rPr>
                <w:rFonts w:eastAsia="Times New Roman"/>
                <w:sz w:val="24"/>
                <w:szCs w:val="24"/>
              </w:rPr>
              <w:t>(установление</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3300" w:type="dxa"/>
            <w:gridSpan w:val="2"/>
            <w:vAlign w:val="bottom"/>
          </w:tcPr>
          <w:p w:rsidR="00E318D7" w:rsidRDefault="003969D2">
            <w:pPr>
              <w:ind w:left="80"/>
              <w:rPr>
                <w:sz w:val="20"/>
                <w:szCs w:val="20"/>
              </w:rPr>
            </w:pPr>
            <w:r>
              <w:rPr>
                <w:rFonts w:eastAsia="Times New Roman"/>
                <w:sz w:val="24"/>
                <w:szCs w:val="24"/>
              </w:rPr>
              <w:t>закономерностей).</w:t>
            </w:r>
          </w:p>
        </w:tc>
        <w:tc>
          <w:tcPr>
            <w:tcW w:w="170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мышечных   ощущений   (чувство</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1040" w:type="dxa"/>
            <w:vAlign w:val="bottom"/>
          </w:tcPr>
          <w:p w:rsidR="00E318D7" w:rsidRDefault="003969D2">
            <w:pPr>
              <w:ind w:left="80"/>
              <w:rPr>
                <w:sz w:val="20"/>
                <w:szCs w:val="20"/>
              </w:rPr>
            </w:pPr>
            <w:r>
              <w:rPr>
                <w:rFonts w:eastAsia="Times New Roman"/>
                <w:sz w:val="24"/>
                <w:szCs w:val="24"/>
              </w:rPr>
              <w:t>усилия).</w:t>
            </w:r>
          </w:p>
        </w:tc>
        <w:tc>
          <w:tcPr>
            <w:tcW w:w="2260" w:type="dxa"/>
            <w:vAlign w:val="bottom"/>
          </w:tcPr>
          <w:p w:rsidR="00E318D7" w:rsidRDefault="00E318D7">
            <w:pPr>
              <w:rPr>
                <w:sz w:val="24"/>
                <w:szCs w:val="24"/>
              </w:rPr>
            </w:pPr>
          </w:p>
        </w:tc>
        <w:tc>
          <w:tcPr>
            <w:tcW w:w="170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«Шершавые дощечки», «Подбери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картинку», «Найди фигуры», «Рукопожатие»)</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51"/>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3300" w:type="dxa"/>
            <w:gridSpan w:val="2"/>
            <w:tcBorders>
              <w:bottom w:val="single" w:sz="8" w:space="0" w:color="auto"/>
            </w:tcBorders>
            <w:vAlign w:val="bottom"/>
          </w:tcPr>
          <w:p w:rsidR="00E318D7" w:rsidRDefault="00E318D7">
            <w:pPr>
              <w:rPr>
                <w:sz w:val="4"/>
                <w:szCs w:val="4"/>
              </w:rPr>
            </w:pPr>
          </w:p>
        </w:tc>
        <w:tc>
          <w:tcPr>
            <w:tcW w:w="1700" w:type="dxa"/>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72"/>
        </w:trPr>
        <w:tc>
          <w:tcPr>
            <w:tcW w:w="1160" w:type="dxa"/>
            <w:tcBorders>
              <w:left w:val="single" w:sz="8" w:space="0" w:color="auto"/>
              <w:right w:val="single" w:sz="8" w:space="0" w:color="auto"/>
            </w:tcBorders>
            <w:vAlign w:val="bottom"/>
          </w:tcPr>
          <w:p w:rsidR="00E318D7" w:rsidRDefault="003969D2">
            <w:pPr>
              <w:spacing w:line="272" w:lineRule="exact"/>
              <w:ind w:right="340"/>
              <w:jc w:val="right"/>
              <w:rPr>
                <w:sz w:val="20"/>
                <w:szCs w:val="20"/>
              </w:rPr>
            </w:pPr>
            <w:r>
              <w:rPr>
                <w:rFonts w:eastAsia="Times New Roman"/>
                <w:sz w:val="24"/>
                <w:szCs w:val="24"/>
              </w:rPr>
              <w:t>18</w:t>
            </w:r>
          </w:p>
        </w:tc>
        <w:tc>
          <w:tcPr>
            <w:tcW w:w="3300" w:type="dxa"/>
            <w:gridSpan w:val="2"/>
            <w:vAlign w:val="bottom"/>
          </w:tcPr>
          <w:p w:rsidR="00E318D7" w:rsidRDefault="003969D2">
            <w:pPr>
              <w:spacing w:line="272" w:lineRule="exact"/>
              <w:rPr>
                <w:sz w:val="20"/>
                <w:szCs w:val="20"/>
              </w:rPr>
            </w:pPr>
            <w:r>
              <w:rPr>
                <w:rFonts w:eastAsia="Times New Roman"/>
                <w:sz w:val="24"/>
                <w:szCs w:val="24"/>
              </w:rPr>
              <w:t>Развитие слуховых ощущений.</w:t>
            </w:r>
          </w:p>
        </w:tc>
        <w:tc>
          <w:tcPr>
            <w:tcW w:w="1700" w:type="dxa"/>
            <w:tcBorders>
              <w:right w:val="single" w:sz="8" w:space="0" w:color="auto"/>
            </w:tcBorders>
            <w:vAlign w:val="bottom"/>
          </w:tcPr>
          <w:p w:rsidR="00E318D7" w:rsidRDefault="00E318D7">
            <w:pPr>
              <w:rPr>
                <w:sz w:val="23"/>
                <w:szCs w:val="23"/>
              </w:rPr>
            </w:pPr>
          </w:p>
        </w:tc>
        <w:tc>
          <w:tcPr>
            <w:tcW w:w="1440" w:type="dxa"/>
            <w:tcBorders>
              <w:right w:val="single" w:sz="8" w:space="0" w:color="auto"/>
            </w:tcBorders>
            <w:vAlign w:val="bottom"/>
          </w:tcPr>
          <w:p w:rsidR="00E318D7" w:rsidRDefault="003969D2">
            <w:pPr>
              <w:spacing w:line="272" w:lineRule="exact"/>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E24843" w:rsidP="00C87ACC">
            <w:pPr>
              <w:jc w:val="center"/>
              <w:rPr>
                <w:sz w:val="23"/>
                <w:szCs w:val="23"/>
              </w:rPr>
            </w:pPr>
            <w:r>
              <w:rPr>
                <w:sz w:val="23"/>
                <w:szCs w:val="23"/>
              </w:rPr>
              <w:t>18</w:t>
            </w:r>
            <w:r w:rsidR="003969D2">
              <w:rPr>
                <w:sz w:val="23"/>
                <w:szCs w:val="23"/>
              </w:rPr>
              <w:t>.01</w:t>
            </w:r>
          </w:p>
        </w:tc>
        <w:tc>
          <w:tcPr>
            <w:tcW w:w="1140" w:type="dxa"/>
            <w:tcBorders>
              <w:right w:val="single" w:sz="8" w:space="0" w:color="auto"/>
            </w:tcBorders>
            <w:vAlign w:val="bottom"/>
          </w:tcPr>
          <w:p w:rsidR="00E318D7" w:rsidRDefault="00E318D7">
            <w:pPr>
              <w:rPr>
                <w:sz w:val="23"/>
                <w:szCs w:val="23"/>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1040" w:type="dxa"/>
            <w:vAlign w:val="bottom"/>
          </w:tcPr>
          <w:p w:rsidR="00E318D7" w:rsidRDefault="003969D2">
            <w:pPr>
              <w:rPr>
                <w:sz w:val="20"/>
                <w:szCs w:val="20"/>
              </w:rPr>
            </w:pPr>
            <w:r>
              <w:rPr>
                <w:rFonts w:eastAsia="Times New Roman"/>
                <w:sz w:val="24"/>
                <w:szCs w:val="24"/>
              </w:rPr>
              <w:t>Развитие</w:t>
            </w:r>
          </w:p>
        </w:tc>
        <w:tc>
          <w:tcPr>
            <w:tcW w:w="2260" w:type="dxa"/>
            <w:vAlign w:val="bottom"/>
          </w:tcPr>
          <w:p w:rsidR="00E318D7" w:rsidRDefault="003969D2">
            <w:pPr>
              <w:ind w:left="600"/>
              <w:rPr>
                <w:sz w:val="20"/>
                <w:szCs w:val="20"/>
              </w:rPr>
            </w:pPr>
            <w:r>
              <w:rPr>
                <w:rFonts w:eastAsia="Times New Roman"/>
                <w:sz w:val="24"/>
                <w:szCs w:val="24"/>
              </w:rPr>
              <w:t>произвольного</w:t>
            </w:r>
          </w:p>
        </w:tc>
        <w:tc>
          <w:tcPr>
            <w:tcW w:w="1700" w:type="dxa"/>
            <w:tcBorders>
              <w:right w:val="single" w:sz="8" w:space="0" w:color="auto"/>
            </w:tcBorders>
            <w:vAlign w:val="bottom"/>
          </w:tcPr>
          <w:p w:rsidR="00E318D7" w:rsidRDefault="003969D2">
            <w:pPr>
              <w:ind w:left="620"/>
              <w:rPr>
                <w:sz w:val="20"/>
                <w:szCs w:val="20"/>
              </w:rPr>
            </w:pPr>
            <w:r>
              <w:rPr>
                <w:rFonts w:eastAsia="Times New Roman"/>
                <w:sz w:val="24"/>
                <w:szCs w:val="24"/>
              </w:rPr>
              <w:t>внимания</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3300" w:type="dxa"/>
            <w:gridSpan w:val="2"/>
            <w:vAlign w:val="bottom"/>
          </w:tcPr>
          <w:p w:rsidR="00E318D7" w:rsidRDefault="003969D2">
            <w:pPr>
              <w:rPr>
                <w:sz w:val="20"/>
                <w:szCs w:val="20"/>
              </w:rPr>
            </w:pPr>
            <w:r>
              <w:rPr>
                <w:rFonts w:eastAsia="Times New Roman"/>
                <w:sz w:val="24"/>
                <w:szCs w:val="24"/>
              </w:rPr>
              <w:t>(устойчивость, переключение).</w:t>
            </w:r>
          </w:p>
        </w:tc>
        <w:tc>
          <w:tcPr>
            <w:tcW w:w="170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rPr>
                <w:sz w:val="20"/>
                <w:szCs w:val="20"/>
              </w:rPr>
            </w:pPr>
            <w:r>
              <w:rPr>
                <w:rFonts w:eastAsia="Times New Roman"/>
                <w:sz w:val="24"/>
                <w:szCs w:val="24"/>
              </w:rPr>
              <w:t>Развитие наглядно-образного мышления.</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C87ACC">
            <w:pPr>
              <w:rPr>
                <w:sz w:val="20"/>
                <w:szCs w:val="20"/>
              </w:rPr>
            </w:pPr>
            <w:r>
              <w:rPr>
                <w:rFonts w:eastAsia="Times New Roman"/>
                <w:sz w:val="24"/>
                <w:szCs w:val="24"/>
              </w:rPr>
              <w:t>(</w:t>
            </w:r>
            <w:r w:rsidR="003969D2">
              <w:rPr>
                <w:rFonts w:eastAsia="Times New Roman"/>
                <w:sz w:val="24"/>
                <w:szCs w:val="24"/>
              </w:rPr>
              <w:t>Упр. Шумящие коробочки», «Крестики,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3300" w:type="dxa"/>
            <w:gridSpan w:val="2"/>
            <w:vAlign w:val="bottom"/>
          </w:tcPr>
          <w:p w:rsidR="00E318D7" w:rsidRDefault="003969D2">
            <w:pPr>
              <w:rPr>
                <w:sz w:val="20"/>
                <w:szCs w:val="20"/>
              </w:rPr>
            </w:pPr>
            <w:r>
              <w:rPr>
                <w:rFonts w:eastAsia="Times New Roman"/>
                <w:sz w:val="24"/>
                <w:szCs w:val="24"/>
              </w:rPr>
              <w:t>точки», «Раздели квадрат»)</w:t>
            </w:r>
          </w:p>
        </w:tc>
        <w:tc>
          <w:tcPr>
            <w:tcW w:w="170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51"/>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1040" w:type="dxa"/>
            <w:tcBorders>
              <w:bottom w:val="single" w:sz="8" w:space="0" w:color="auto"/>
            </w:tcBorders>
            <w:vAlign w:val="bottom"/>
          </w:tcPr>
          <w:p w:rsidR="00E318D7" w:rsidRDefault="00E318D7">
            <w:pPr>
              <w:rPr>
                <w:sz w:val="4"/>
                <w:szCs w:val="4"/>
              </w:rPr>
            </w:pPr>
          </w:p>
        </w:tc>
        <w:tc>
          <w:tcPr>
            <w:tcW w:w="2260" w:type="dxa"/>
            <w:tcBorders>
              <w:bottom w:val="single" w:sz="8" w:space="0" w:color="auto"/>
            </w:tcBorders>
            <w:vAlign w:val="bottom"/>
          </w:tcPr>
          <w:p w:rsidR="00E318D7" w:rsidRDefault="00E318D7">
            <w:pPr>
              <w:rPr>
                <w:sz w:val="4"/>
                <w:szCs w:val="4"/>
              </w:rPr>
            </w:pPr>
          </w:p>
        </w:tc>
        <w:tc>
          <w:tcPr>
            <w:tcW w:w="1700" w:type="dxa"/>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pP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598"/>
        </w:trPr>
        <w:tc>
          <w:tcPr>
            <w:tcW w:w="1160" w:type="dxa"/>
            <w:vAlign w:val="bottom"/>
          </w:tcPr>
          <w:p w:rsidR="00E318D7" w:rsidRDefault="00E318D7">
            <w:pPr>
              <w:rPr>
                <w:sz w:val="24"/>
                <w:szCs w:val="24"/>
              </w:rPr>
            </w:pPr>
          </w:p>
        </w:tc>
        <w:tc>
          <w:tcPr>
            <w:tcW w:w="1040" w:type="dxa"/>
            <w:vAlign w:val="bottom"/>
          </w:tcPr>
          <w:p w:rsidR="00E318D7" w:rsidRDefault="00E318D7">
            <w:pPr>
              <w:rPr>
                <w:sz w:val="24"/>
                <w:szCs w:val="24"/>
              </w:rPr>
            </w:pPr>
          </w:p>
        </w:tc>
        <w:tc>
          <w:tcPr>
            <w:tcW w:w="2260" w:type="dxa"/>
            <w:vAlign w:val="bottom"/>
          </w:tcPr>
          <w:p w:rsidR="00E318D7" w:rsidRDefault="00E318D7">
            <w:pPr>
              <w:rPr>
                <w:sz w:val="24"/>
                <w:szCs w:val="24"/>
              </w:rPr>
            </w:pPr>
          </w:p>
        </w:tc>
        <w:tc>
          <w:tcPr>
            <w:tcW w:w="1700" w:type="dxa"/>
            <w:vAlign w:val="bottom"/>
          </w:tcPr>
          <w:p w:rsidR="00E318D7" w:rsidRDefault="00E318D7">
            <w:pPr>
              <w:rPr>
                <w:sz w:val="24"/>
                <w:szCs w:val="24"/>
              </w:rPr>
            </w:pPr>
          </w:p>
        </w:tc>
        <w:tc>
          <w:tcPr>
            <w:tcW w:w="3680" w:type="dxa"/>
            <w:gridSpan w:val="3"/>
            <w:vAlign w:val="bottom"/>
          </w:tcPr>
          <w:p w:rsidR="00E318D7" w:rsidRDefault="003969D2">
            <w:pPr>
              <w:ind w:right="20"/>
              <w:jc w:val="right"/>
              <w:rPr>
                <w:sz w:val="20"/>
                <w:szCs w:val="20"/>
              </w:rPr>
            </w:pPr>
            <w:r>
              <w:rPr>
                <w:rFonts w:ascii="Calibri" w:eastAsia="Calibri" w:hAnsi="Calibri" w:cs="Calibri"/>
              </w:rPr>
              <w:t>13</w:t>
            </w:r>
          </w:p>
        </w:tc>
      </w:tr>
    </w:tbl>
    <w:p w:rsidR="00E318D7" w:rsidRDefault="00A94864">
      <w:pPr>
        <w:spacing w:line="20" w:lineRule="exact"/>
        <w:rPr>
          <w:sz w:val="20"/>
          <w:szCs w:val="20"/>
        </w:rPr>
      </w:pPr>
      <w:r>
        <w:rPr>
          <w:sz w:val="20"/>
          <w:szCs w:val="20"/>
        </w:rPr>
        <w:pict>
          <v:rect id="Shape 11" o:spid="_x0000_s1036" style="position:absolute;margin-left:63.35pt;margin-top:-480.95pt;width:.95pt;height:1.05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2" o:spid="_x0000_s1037" style="position:absolute;margin-left:310.75pt;margin-top:-480.95pt;width:.95pt;height:1.05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3" o:spid="_x0000_s1038" style="position:absolute;margin-left:385.6pt;margin-top:-480.95pt;width:1pt;height:1.05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4" o:spid="_x0000_s1039" style="position:absolute;margin-left:440.8pt;margin-top:-480.95pt;width:1pt;height:1.0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5" o:spid="_x0000_s1040" style="position:absolute;margin-left:63.35pt;margin-top:-255.3pt;width:1pt;height: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6" o:spid="_x0000_s1041" style="position:absolute;margin-left:310.7pt;margin-top:-255.3pt;width:1pt;height:1.0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7" o:spid="_x0000_s1042" style="position:absolute;margin-left:385.6pt;margin-top:-255.3pt;width:1pt;height:1.0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8" o:spid="_x0000_s1043" style="position:absolute;margin-left:440.8pt;margin-top:-255.3pt;width:1pt;height:1.05pt;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E318D7" w:rsidRDefault="00E318D7">
      <w:pPr>
        <w:sectPr w:rsidR="00E318D7">
          <w:pgSz w:w="12240" w:h="15840"/>
          <w:pgMar w:top="831" w:right="820" w:bottom="908" w:left="1440" w:header="0" w:footer="0" w:gutter="0"/>
          <w:cols w:space="720" w:equalWidth="0">
            <w:col w:w="9980"/>
          </w:cols>
        </w:sectPr>
      </w:pPr>
    </w:p>
    <w:tbl>
      <w:tblPr>
        <w:tblW w:w="0" w:type="auto"/>
        <w:tblInd w:w="150" w:type="dxa"/>
        <w:tblLayout w:type="fixed"/>
        <w:tblCellMar>
          <w:left w:w="0" w:type="dxa"/>
          <w:right w:w="0" w:type="dxa"/>
        </w:tblCellMar>
        <w:tblLook w:val="04A0" w:firstRow="1" w:lastRow="0" w:firstColumn="1" w:lastColumn="0" w:noHBand="0" w:noVBand="1"/>
      </w:tblPr>
      <w:tblGrid>
        <w:gridCol w:w="1160"/>
        <w:gridCol w:w="1400"/>
        <w:gridCol w:w="1920"/>
        <w:gridCol w:w="1680"/>
        <w:gridCol w:w="1440"/>
        <w:gridCol w:w="1100"/>
        <w:gridCol w:w="1140"/>
      </w:tblGrid>
      <w:tr w:rsidR="00E318D7">
        <w:trPr>
          <w:trHeight w:val="302"/>
        </w:trPr>
        <w:tc>
          <w:tcPr>
            <w:tcW w:w="1160" w:type="dxa"/>
            <w:tcBorders>
              <w:top w:val="single" w:sz="8" w:space="0" w:color="auto"/>
              <w:left w:val="single" w:sz="8" w:space="0" w:color="auto"/>
              <w:right w:val="single" w:sz="8" w:space="0" w:color="auto"/>
            </w:tcBorders>
            <w:vAlign w:val="bottom"/>
          </w:tcPr>
          <w:p w:rsidR="00E318D7" w:rsidRDefault="003969D2">
            <w:pPr>
              <w:ind w:left="460"/>
              <w:rPr>
                <w:sz w:val="20"/>
                <w:szCs w:val="20"/>
              </w:rPr>
            </w:pPr>
            <w:r>
              <w:rPr>
                <w:rFonts w:eastAsia="Times New Roman"/>
                <w:sz w:val="24"/>
                <w:szCs w:val="24"/>
              </w:rPr>
              <w:lastRenderedPageBreak/>
              <w:t>19</w:t>
            </w:r>
          </w:p>
        </w:tc>
        <w:tc>
          <w:tcPr>
            <w:tcW w:w="5000" w:type="dxa"/>
            <w:gridSpan w:val="3"/>
            <w:tcBorders>
              <w:top w:val="single" w:sz="8" w:space="0" w:color="auto"/>
              <w:right w:val="single" w:sz="8" w:space="0" w:color="auto"/>
            </w:tcBorders>
            <w:vAlign w:val="bottom"/>
          </w:tcPr>
          <w:p w:rsidR="00E318D7" w:rsidRDefault="003969D2">
            <w:pPr>
              <w:ind w:left="80"/>
              <w:rPr>
                <w:sz w:val="20"/>
                <w:szCs w:val="20"/>
              </w:rPr>
            </w:pPr>
            <w:r>
              <w:rPr>
                <w:rFonts w:eastAsia="Times New Roman"/>
                <w:sz w:val="24"/>
                <w:szCs w:val="24"/>
              </w:rPr>
              <w:t>Развитие осязательных ощущений.</w:t>
            </w:r>
          </w:p>
        </w:tc>
        <w:tc>
          <w:tcPr>
            <w:tcW w:w="1440" w:type="dxa"/>
            <w:tcBorders>
              <w:top w:val="single" w:sz="8" w:space="0" w:color="auto"/>
              <w:right w:val="single" w:sz="8" w:space="0" w:color="auto"/>
            </w:tcBorders>
            <w:vAlign w:val="bottom"/>
          </w:tcPr>
          <w:p w:rsidR="00E318D7" w:rsidRDefault="003969D2">
            <w:pPr>
              <w:ind w:right="581"/>
              <w:jc w:val="right"/>
              <w:rPr>
                <w:sz w:val="20"/>
                <w:szCs w:val="20"/>
              </w:rPr>
            </w:pPr>
            <w:r>
              <w:rPr>
                <w:rFonts w:eastAsia="Times New Roman"/>
                <w:sz w:val="24"/>
                <w:szCs w:val="24"/>
              </w:rPr>
              <w:t>1</w:t>
            </w:r>
          </w:p>
        </w:tc>
        <w:tc>
          <w:tcPr>
            <w:tcW w:w="1100" w:type="dxa"/>
            <w:tcBorders>
              <w:top w:val="single" w:sz="8" w:space="0" w:color="auto"/>
              <w:right w:val="single" w:sz="8" w:space="0" w:color="auto"/>
            </w:tcBorders>
            <w:vAlign w:val="bottom"/>
          </w:tcPr>
          <w:p w:rsidR="00E318D7" w:rsidRDefault="00E24843" w:rsidP="00C87ACC">
            <w:pPr>
              <w:jc w:val="center"/>
              <w:rPr>
                <w:sz w:val="24"/>
                <w:szCs w:val="24"/>
              </w:rPr>
            </w:pPr>
            <w:r>
              <w:rPr>
                <w:sz w:val="24"/>
                <w:szCs w:val="24"/>
              </w:rPr>
              <w:t>25</w:t>
            </w:r>
            <w:r w:rsidR="003969D2">
              <w:rPr>
                <w:sz w:val="24"/>
                <w:szCs w:val="24"/>
              </w:rPr>
              <w:t>.01</w:t>
            </w:r>
          </w:p>
        </w:tc>
        <w:tc>
          <w:tcPr>
            <w:tcW w:w="1140" w:type="dxa"/>
            <w:tcBorders>
              <w:top w:val="single" w:sz="8" w:space="0" w:color="auto"/>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опосредованной памяти.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20"/>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зрительных ощущений.</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«Тяжелые коробочки», «Подбери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картинку», «Цветовая угадайка»)</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1400" w:type="dxa"/>
            <w:tcBorders>
              <w:bottom w:val="single" w:sz="8" w:space="0" w:color="auto"/>
            </w:tcBorders>
            <w:vAlign w:val="bottom"/>
          </w:tcPr>
          <w:p w:rsidR="00E318D7" w:rsidRDefault="00E318D7">
            <w:pPr>
              <w:rPr>
                <w:sz w:val="4"/>
                <w:szCs w:val="4"/>
              </w:rPr>
            </w:pPr>
          </w:p>
        </w:tc>
        <w:tc>
          <w:tcPr>
            <w:tcW w:w="1920" w:type="dxa"/>
            <w:tcBorders>
              <w:bottom w:val="single" w:sz="8" w:space="0" w:color="auto"/>
            </w:tcBorders>
            <w:vAlign w:val="bottom"/>
          </w:tcPr>
          <w:p w:rsidR="00E318D7" w:rsidRDefault="00E318D7">
            <w:pPr>
              <w:rPr>
                <w:sz w:val="4"/>
                <w:szCs w:val="4"/>
              </w:rPr>
            </w:pPr>
          </w:p>
        </w:tc>
        <w:tc>
          <w:tcPr>
            <w:tcW w:w="1680" w:type="dxa"/>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4"/>
        </w:trPr>
        <w:tc>
          <w:tcPr>
            <w:tcW w:w="1160" w:type="dxa"/>
            <w:tcBorders>
              <w:left w:val="single" w:sz="8" w:space="0" w:color="auto"/>
              <w:right w:val="single" w:sz="8" w:space="0" w:color="auto"/>
            </w:tcBorders>
            <w:vAlign w:val="bottom"/>
          </w:tcPr>
          <w:p w:rsidR="00E318D7" w:rsidRDefault="003969D2">
            <w:pPr>
              <w:ind w:left="460"/>
              <w:rPr>
                <w:sz w:val="20"/>
                <w:szCs w:val="20"/>
              </w:rPr>
            </w:pPr>
            <w:r>
              <w:rPr>
                <w:rFonts w:eastAsia="Times New Roman"/>
                <w:sz w:val="24"/>
                <w:szCs w:val="24"/>
              </w:rPr>
              <w:t>20</w:t>
            </w:r>
          </w:p>
        </w:tc>
        <w:tc>
          <w:tcPr>
            <w:tcW w:w="1400" w:type="dxa"/>
            <w:vAlign w:val="bottom"/>
          </w:tcPr>
          <w:p w:rsidR="00E318D7" w:rsidRDefault="003969D2">
            <w:pPr>
              <w:ind w:left="80"/>
              <w:rPr>
                <w:sz w:val="20"/>
                <w:szCs w:val="20"/>
              </w:rPr>
            </w:pPr>
            <w:r>
              <w:rPr>
                <w:rFonts w:eastAsia="Times New Roman"/>
                <w:sz w:val="24"/>
                <w:szCs w:val="24"/>
              </w:rPr>
              <w:t>Развитие</w:t>
            </w:r>
          </w:p>
        </w:tc>
        <w:tc>
          <w:tcPr>
            <w:tcW w:w="1920" w:type="dxa"/>
            <w:vAlign w:val="bottom"/>
          </w:tcPr>
          <w:p w:rsidR="00E318D7" w:rsidRDefault="003969D2">
            <w:pPr>
              <w:jc w:val="center"/>
              <w:rPr>
                <w:sz w:val="20"/>
                <w:szCs w:val="20"/>
              </w:rPr>
            </w:pPr>
            <w:r>
              <w:rPr>
                <w:rFonts w:eastAsia="Times New Roman"/>
                <w:w w:val="99"/>
                <w:sz w:val="24"/>
                <w:szCs w:val="24"/>
              </w:rPr>
              <w:t>произвольного</w:t>
            </w:r>
          </w:p>
        </w:tc>
        <w:tc>
          <w:tcPr>
            <w:tcW w:w="1680" w:type="dxa"/>
            <w:tcBorders>
              <w:right w:val="single" w:sz="8" w:space="0" w:color="auto"/>
            </w:tcBorders>
            <w:vAlign w:val="bottom"/>
          </w:tcPr>
          <w:p w:rsidR="00E318D7" w:rsidRDefault="003969D2">
            <w:pPr>
              <w:ind w:right="60"/>
              <w:jc w:val="right"/>
              <w:rPr>
                <w:sz w:val="20"/>
                <w:szCs w:val="20"/>
              </w:rPr>
            </w:pPr>
            <w:r>
              <w:rPr>
                <w:rFonts w:eastAsia="Times New Roman"/>
                <w:sz w:val="24"/>
                <w:szCs w:val="24"/>
              </w:rPr>
              <w:t>внимания</w:t>
            </w:r>
          </w:p>
        </w:tc>
        <w:tc>
          <w:tcPr>
            <w:tcW w:w="1440" w:type="dxa"/>
            <w:tcBorders>
              <w:right w:val="single" w:sz="8" w:space="0" w:color="auto"/>
            </w:tcBorders>
            <w:vAlign w:val="bottom"/>
          </w:tcPr>
          <w:p w:rsidR="00E318D7" w:rsidRDefault="003969D2">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E24843" w:rsidP="00C87ACC">
            <w:pPr>
              <w:jc w:val="center"/>
              <w:rPr>
                <w:sz w:val="24"/>
                <w:szCs w:val="24"/>
              </w:rPr>
            </w:pPr>
            <w:r>
              <w:rPr>
                <w:sz w:val="24"/>
                <w:szCs w:val="24"/>
              </w:rPr>
              <w:t>01</w:t>
            </w:r>
            <w:r w:rsidR="003969D2">
              <w:rPr>
                <w:sz w:val="24"/>
                <w:szCs w:val="24"/>
              </w:rPr>
              <w:t>.02</w:t>
            </w: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(распределениевниманиявусловиях</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3320" w:type="dxa"/>
            <w:gridSpan w:val="2"/>
            <w:vAlign w:val="bottom"/>
          </w:tcPr>
          <w:p w:rsidR="00E318D7" w:rsidRDefault="003969D2">
            <w:pPr>
              <w:ind w:left="80"/>
              <w:rPr>
                <w:sz w:val="20"/>
                <w:szCs w:val="20"/>
              </w:rPr>
            </w:pPr>
            <w:r>
              <w:rPr>
                <w:rFonts w:eastAsia="Times New Roman"/>
                <w:sz w:val="24"/>
                <w:szCs w:val="24"/>
              </w:rPr>
              <w:t>коллективной деятельности).</w:t>
            </w:r>
          </w:p>
        </w:tc>
        <w:tc>
          <w:tcPr>
            <w:tcW w:w="168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мышления (умение сравнивать).</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1400" w:type="dxa"/>
            <w:vAlign w:val="bottom"/>
          </w:tcPr>
          <w:p w:rsidR="00E318D7" w:rsidRDefault="003969D2">
            <w:pPr>
              <w:ind w:left="80"/>
              <w:rPr>
                <w:sz w:val="20"/>
                <w:szCs w:val="20"/>
              </w:rPr>
            </w:pPr>
            <w:r>
              <w:rPr>
                <w:rFonts w:eastAsia="Times New Roman"/>
                <w:sz w:val="24"/>
                <w:szCs w:val="24"/>
              </w:rPr>
              <w:t>Развитие</w:t>
            </w:r>
          </w:p>
        </w:tc>
        <w:tc>
          <w:tcPr>
            <w:tcW w:w="1920" w:type="dxa"/>
            <w:vAlign w:val="bottom"/>
          </w:tcPr>
          <w:p w:rsidR="00E318D7" w:rsidRDefault="003969D2">
            <w:pPr>
              <w:jc w:val="center"/>
              <w:rPr>
                <w:sz w:val="20"/>
                <w:szCs w:val="20"/>
              </w:rPr>
            </w:pPr>
            <w:r>
              <w:rPr>
                <w:rFonts w:eastAsia="Times New Roman"/>
                <w:w w:val="98"/>
                <w:sz w:val="24"/>
                <w:szCs w:val="24"/>
              </w:rPr>
              <w:t>мышления</w:t>
            </w:r>
          </w:p>
        </w:tc>
        <w:tc>
          <w:tcPr>
            <w:tcW w:w="1680" w:type="dxa"/>
            <w:tcBorders>
              <w:right w:val="single" w:sz="8" w:space="0" w:color="auto"/>
            </w:tcBorders>
            <w:vAlign w:val="bottom"/>
          </w:tcPr>
          <w:p w:rsidR="00E318D7" w:rsidRDefault="003969D2">
            <w:pPr>
              <w:ind w:right="60"/>
              <w:jc w:val="right"/>
              <w:rPr>
                <w:sz w:val="20"/>
                <w:szCs w:val="20"/>
              </w:rPr>
            </w:pPr>
            <w:r>
              <w:rPr>
                <w:rFonts w:eastAsia="Times New Roman"/>
                <w:sz w:val="24"/>
                <w:szCs w:val="24"/>
              </w:rPr>
              <w:t>(установление</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3320" w:type="dxa"/>
            <w:gridSpan w:val="2"/>
            <w:vAlign w:val="bottom"/>
          </w:tcPr>
          <w:p w:rsidR="00E318D7" w:rsidRDefault="003969D2">
            <w:pPr>
              <w:ind w:left="80"/>
              <w:rPr>
                <w:sz w:val="20"/>
                <w:szCs w:val="20"/>
              </w:rPr>
            </w:pPr>
            <w:r>
              <w:rPr>
                <w:rFonts w:eastAsia="Times New Roman"/>
                <w:sz w:val="24"/>
                <w:szCs w:val="24"/>
              </w:rPr>
              <w:t>закономерностей).</w:t>
            </w:r>
          </w:p>
        </w:tc>
        <w:tc>
          <w:tcPr>
            <w:tcW w:w="168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«Делаем вместе», «Найди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отличающиеся», «Найди девятый»)</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9"/>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5000" w:type="dxa"/>
            <w:gridSpan w:val="3"/>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2"/>
        </w:trPr>
        <w:tc>
          <w:tcPr>
            <w:tcW w:w="1160" w:type="dxa"/>
            <w:tcBorders>
              <w:left w:val="single" w:sz="8" w:space="0" w:color="auto"/>
              <w:right w:val="single" w:sz="8" w:space="0" w:color="auto"/>
            </w:tcBorders>
            <w:vAlign w:val="bottom"/>
          </w:tcPr>
          <w:p w:rsidR="00E318D7" w:rsidRDefault="003969D2">
            <w:pPr>
              <w:ind w:left="460"/>
              <w:rPr>
                <w:sz w:val="20"/>
                <w:szCs w:val="20"/>
              </w:rPr>
            </w:pPr>
            <w:r>
              <w:rPr>
                <w:rFonts w:eastAsia="Times New Roman"/>
                <w:sz w:val="24"/>
                <w:szCs w:val="24"/>
              </w:rPr>
              <w:t>21</w:t>
            </w: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опосредованной памяти.</w:t>
            </w:r>
          </w:p>
        </w:tc>
        <w:tc>
          <w:tcPr>
            <w:tcW w:w="1440" w:type="dxa"/>
            <w:tcBorders>
              <w:right w:val="single" w:sz="8" w:space="0" w:color="auto"/>
            </w:tcBorders>
            <w:vAlign w:val="bottom"/>
          </w:tcPr>
          <w:p w:rsidR="00E318D7" w:rsidRDefault="003969D2">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E24843" w:rsidP="00C87ACC">
            <w:pPr>
              <w:jc w:val="center"/>
              <w:rPr>
                <w:sz w:val="24"/>
                <w:szCs w:val="24"/>
              </w:rPr>
            </w:pPr>
            <w:r>
              <w:rPr>
                <w:sz w:val="24"/>
                <w:szCs w:val="24"/>
              </w:rPr>
              <w:t>8</w:t>
            </w:r>
            <w:r w:rsidR="003969D2">
              <w:rPr>
                <w:sz w:val="24"/>
                <w:szCs w:val="24"/>
              </w:rPr>
              <w:t>.02</w:t>
            </w: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наглядно-образного мышления.</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слухового восприятия.</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«Зашифруй предложение»,</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«Ленточки», «Назови и проверь</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3320" w:type="dxa"/>
            <w:gridSpan w:val="2"/>
            <w:vAlign w:val="bottom"/>
          </w:tcPr>
          <w:p w:rsidR="00E318D7" w:rsidRDefault="003969D2">
            <w:pPr>
              <w:ind w:left="80"/>
              <w:rPr>
                <w:sz w:val="20"/>
                <w:szCs w:val="20"/>
              </w:rPr>
            </w:pPr>
            <w:r>
              <w:rPr>
                <w:rFonts w:eastAsia="Times New Roman"/>
                <w:sz w:val="24"/>
                <w:szCs w:val="24"/>
              </w:rPr>
              <w:t>постукиванием»)</w:t>
            </w:r>
          </w:p>
        </w:tc>
        <w:tc>
          <w:tcPr>
            <w:tcW w:w="168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5000" w:type="dxa"/>
            <w:gridSpan w:val="3"/>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2"/>
        </w:trPr>
        <w:tc>
          <w:tcPr>
            <w:tcW w:w="1160" w:type="dxa"/>
            <w:tcBorders>
              <w:left w:val="single" w:sz="8" w:space="0" w:color="auto"/>
              <w:right w:val="single" w:sz="8" w:space="0" w:color="auto"/>
            </w:tcBorders>
            <w:vAlign w:val="bottom"/>
          </w:tcPr>
          <w:p w:rsidR="00E318D7" w:rsidRDefault="003969D2">
            <w:pPr>
              <w:ind w:left="460"/>
              <w:rPr>
                <w:sz w:val="20"/>
                <w:szCs w:val="20"/>
              </w:rPr>
            </w:pPr>
            <w:r>
              <w:rPr>
                <w:rFonts w:eastAsia="Times New Roman"/>
                <w:sz w:val="24"/>
                <w:szCs w:val="24"/>
              </w:rPr>
              <w:t>22</w:t>
            </w: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словесной памяти и произвольного</w:t>
            </w:r>
          </w:p>
        </w:tc>
        <w:tc>
          <w:tcPr>
            <w:tcW w:w="1440" w:type="dxa"/>
            <w:tcBorders>
              <w:right w:val="single" w:sz="8" w:space="0" w:color="auto"/>
            </w:tcBorders>
            <w:vAlign w:val="bottom"/>
          </w:tcPr>
          <w:p w:rsidR="00E318D7" w:rsidRDefault="003969D2">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E24843" w:rsidP="00C87ACC">
            <w:pPr>
              <w:jc w:val="center"/>
              <w:rPr>
                <w:sz w:val="24"/>
                <w:szCs w:val="24"/>
              </w:rPr>
            </w:pPr>
            <w:r>
              <w:rPr>
                <w:sz w:val="24"/>
                <w:szCs w:val="24"/>
              </w:rPr>
              <w:t>15</w:t>
            </w:r>
            <w:r w:rsidR="003969D2">
              <w:rPr>
                <w:sz w:val="24"/>
                <w:szCs w:val="24"/>
              </w:rPr>
              <w:t>.02</w:t>
            </w: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1400" w:type="dxa"/>
            <w:vAlign w:val="bottom"/>
          </w:tcPr>
          <w:p w:rsidR="00E318D7" w:rsidRDefault="003969D2">
            <w:pPr>
              <w:ind w:left="80"/>
              <w:rPr>
                <w:sz w:val="20"/>
                <w:szCs w:val="20"/>
              </w:rPr>
            </w:pPr>
            <w:r>
              <w:rPr>
                <w:rFonts w:eastAsia="Times New Roman"/>
                <w:sz w:val="24"/>
                <w:szCs w:val="24"/>
              </w:rPr>
              <w:t>внимания.</w:t>
            </w:r>
          </w:p>
        </w:tc>
        <w:tc>
          <w:tcPr>
            <w:tcW w:w="1920" w:type="dxa"/>
            <w:vAlign w:val="bottom"/>
          </w:tcPr>
          <w:p w:rsidR="00E318D7" w:rsidRDefault="00E318D7">
            <w:pPr>
              <w:rPr>
                <w:sz w:val="24"/>
                <w:szCs w:val="24"/>
              </w:rPr>
            </w:pPr>
          </w:p>
        </w:tc>
        <w:tc>
          <w:tcPr>
            <w:tcW w:w="168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пространственных представлений.</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«Что изменилось?», «Что не</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изменилось?», «Превращение фигур»)</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51"/>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5000" w:type="dxa"/>
            <w:gridSpan w:val="3"/>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72"/>
        </w:trPr>
        <w:tc>
          <w:tcPr>
            <w:tcW w:w="1160" w:type="dxa"/>
            <w:tcBorders>
              <w:left w:val="single" w:sz="8" w:space="0" w:color="auto"/>
              <w:right w:val="single" w:sz="8" w:space="0" w:color="auto"/>
            </w:tcBorders>
            <w:vAlign w:val="bottom"/>
          </w:tcPr>
          <w:p w:rsidR="00E318D7" w:rsidRDefault="003969D2">
            <w:pPr>
              <w:spacing w:line="272" w:lineRule="exact"/>
              <w:ind w:left="420"/>
              <w:rPr>
                <w:sz w:val="20"/>
                <w:szCs w:val="20"/>
              </w:rPr>
            </w:pPr>
            <w:r>
              <w:rPr>
                <w:rFonts w:eastAsia="Times New Roman"/>
                <w:sz w:val="24"/>
                <w:szCs w:val="24"/>
              </w:rPr>
              <w:t>23</w:t>
            </w:r>
          </w:p>
        </w:tc>
        <w:tc>
          <w:tcPr>
            <w:tcW w:w="5000" w:type="dxa"/>
            <w:gridSpan w:val="3"/>
            <w:tcBorders>
              <w:right w:val="single" w:sz="8" w:space="0" w:color="auto"/>
            </w:tcBorders>
            <w:vAlign w:val="bottom"/>
          </w:tcPr>
          <w:p w:rsidR="00E318D7" w:rsidRDefault="003969D2">
            <w:pPr>
              <w:spacing w:line="272" w:lineRule="exact"/>
              <w:rPr>
                <w:sz w:val="20"/>
                <w:szCs w:val="20"/>
              </w:rPr>
            </w:pPr>
            <w:r>
              <w:rPr>
                <w:rFonts w:eastAsia="Times New Roman"/>
                <w:sz w:val="24"/>
                <w:szCs w:val="24"/>
              </w:rPr>
              <w:t>Развитие умения воспроизводить образец.</w:t>
            </w:r>
          </w:p>
        </w:tc>
        <w:tc>
          <w:tcPr>
            <w:tcW w:w="1440" w:type="dxa"/>
            <w:tcBorders>
              <w:right w:val="single" w:sz="8" w:space="0" w:color="auto"/>
            </w:tcBorders>
            <w:vAlign w:val="bottom"/>
          </w:tcPr>
          <w:p w:rsidR="00E318D7" w:rsidRDefault="003969D2">
            <w:pPr>
              <w:spacing w:line="272" w:lineRule="exact"/>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3969D2" w:rsidP="00E24843">
            <w:pPr>
              <w:jc w:val="center"/>
              <w:rPr>
                <w:sz w:val="23"/>
                <w:szCs w:val="23"/>
              </w:rPr>
            </w:pPr>
            <w:r>
              <w:rPr>
                <w:sz w:val="23"/>
                <w:szCs w:val="23"/>
              </w:rPr>
              <w:t>2</w:t>
            </w:r>
            <w:r w:rsidR="00E24843">
              <w:rPr>
                <w:sz w:val="23"/>
                <w:szCs w:val="23"/>
              </w:rPr>
              <w:t>2</w:t>
            </w:r>
            <w:r>
              <w:rPr>
                <w:sz w:val="23"/>
                <w:szCs w:val="23"/>
              </w:rPr>
              <w:t>.02</w:t>
            </w:r>
          </w:p>
        </w:tc>
        <w:tc>
          <w:tcPr>
            <w:tcW w:w="1140" w:type="dxa"/>
            <w:tcBorders>
              <w:right w:val="single" w:sz="8" w:space="0" w:color="auto"/>
            </w:tcBorders>
            <w:vAlign w:val="bottom"/>
          </w:tcPr>
          <w:p w:rsidR="00E318D7" w:rsidRDefault="00E318D7">
            <w:pPr>
              <w:rPr>
                <w:sz w:val="23"/>
                <w:szCs w:val="23"/>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rPr>
                <w:sz w:val="20"/>
                <w:szCs w:val="20"/>
              </w:rPr>
            </w:pPr>
            <w:r>
              <w:rPr>
                <w:rFonts w:eastAsia="Times New Roman"/>
                <w:sz w:val="24"/>
                <w:szCs w:val="24"/>
              </w:rPr>
              <w:t>Развитие мышления (процессы синтеза).</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3320" w:type="dxa"/>
            <w:gridSpan w:val="2"/>
            <w:vAlign w:val="bottom"/>
          </w:tcPr>
          <w:p w:rsidR="00E318D7" w:rsidRDefault="003969D2">
            <w:pPr>
              <w:rPr>
                <w:sz w:val="20"/>
                <w:szCs w:val="20"/>
              </w:rPr>
            </w:pPr>
            <w:r>
              <w:rPr>
                <w:rFonts w:eastAsia="Times New Roman"/>
                <w:sz w:val="24"/>
                <w:szCs w:val="24"/>
              </w:rPr>
              <w:t>Развитие двигательной сферы</w:t>
            </w:r>
          </w:p>
        </w:tc>
        <w:tc>
          <w:tcPr>
            <w:tcW w:w="168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3320" w:type="dxa"/>
            <w:gridSpan w:val="2"/>
            <w:vAlign w:val="bottom"/>
          </w:tcPr>
          <w:p w:rsidR="00E318D7" w:rsidRDefault="003969D2">
            <w:pPr>
              <w:rPr>
                <w:sz w:val="20"/>
                <w:szCs w:val="20"/>
              </w:rPr>
            </w:pPr>
            <w:r>
              <w:rPr>
                <w:rFonts w:eastAsia="Times New Roman"/>
                <w:sz w:val="24"/>
                <w:szCs w:val="24"/>
              </w:rPr>
              <w:t>(макродвижения).</w:t>
            </w:r>
          </w:p>
        </w:tc>
        <w:tc>
          <w:tcPr>
            <w:tcW w:w="168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C87ACC">
            <w:pPr>
              <w:rPr>
                <w:sz w:val="20"/>
                <w:szCs w:val="20"/>
              </w:rPr>
            </w:pPr>
            <w:r>
              <w:rPr>
                <w:rFonts w:eastAsia="Times New Roman"/>
                <w:sz w:val="24"/>
                <w:szCs w:val="24"/>
              </w:rPr>
              <w:t>(</w:t>
            </w:r>
            <w:r w:rsidR="003969D2">
              <w:rPr>
                <w:rFonts w:eastAsia="Times New Roman"/>
                <w:sz w:val="24"/>
                <w:szCs w:val="24"/>
              </w:rPr>
              <w:t>Упр. «Дорисуй рисунок», «Что здесь</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rPr>
                <w:sz w:val="20"/>
                <w:szCs w:val="20"/>
              </w:rPr>
            </w:pPr>
            <w:r>
              <w:rPr>
                <w:rFonts w:eastAsia="Times New Roman"/>
                <w:sz w:val="24"/>
                <w:szCs w:val="24"/>
              </w:rPr>
              <w:t>изображено?», «Иголка и нитка»)</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5000" w:type="dxa"/>
            <w:gridSpan w:val="3"/>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4"/>
        </w:trPr>
        <w:tc>
          <w:tcPr>
            <w:tcW w:w="1160" w:type="dxa"/>
            <w:tcBorders>
              <w:left w:val="single" w:sz="8" w:space="0" w:color="auto"/>
              <w:right w:val="single" w:sz="8" w:space="0" w:color="auto"/>
            </w:tcBorders>
            <w:vAlign w:val="bottom"/>
          </w:tcPr>
          <w:p w:rsidR="00E318D7" w:rsidRDefault="003969D2">
            <w:pPr>
              <w:ind w:left="460"/>
              <w:rPr>
                <w:sz w:val="20"/>
                <w:szCs w:val="20"/>
              </w:rPr>
            </w:pPr>
            <w:r>
              <w:rPr>
                <w:rFonts w:eastAsia="Times New Roman"/>
                <w:sz w:val="24"/>
                <w:szCs w:val="24"/>
              </w:rPr>
              <w:t>24</w:t>
            </w: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мышления (процессы анализа).</w:t>
            </w:r>
          </w:p>
        </w:tc>
        <w:tc>
          <w:tcPr>
            <w:tcW w:w="1440" w:type="dxa"/>
            <w:tcBorders>
              <w:right w:val="single" w:sz="8" w:space="0" w:color="auto"/>
            </w:tcBorders>
            <w:vAlign w:val="bottom"/>
          </w:tcPr>
          <w:p w:rsidR="00E318D7" w:rsidRDefault="003969D2">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E24843" w:rsidP="00C87ACC">
            <w:pPr>
              <w:jc w:val="center"/>
              <w:rPr>
                <w:sz w:val="24"/>
                <w:szCs w:val="24"/>
              </w:rPr>
            </w:pPr>
            <w:r>
              <w:rPr>
                <w:sz w:val="24"/>
                <w:szCs w:val="24"/>
              </w:rPr>
              <w:t>01</w:t>
            </w:r>
            <w:r w:rsidR="003969D2">
              <w:rPr>
                <w:sz w:val="24"/>
                <w:szCs w:val="24"/>
              </w:rPr>
              <w:t>.03</w:t>
            </w: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наглядно-образного мышления.</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осязательных ощущений.</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C87ACC">
            <w:pPr>
              <w:ind w:left="140"/>
              <w:rPr>
                <w:sz w:val="20"/>
                <w:szCs w:val="20"/>
              </w:rPr>
            </w:pPr>
            <w:r>
              <w:rPr>
                <w:rFonts w:eastAsia="Times New Roman"/>
                <w:sz w:val="24"/>
                <w:szCs w:val="24"/>
              </w:rPr>
              <w:t>(</w:t>
            </w:r>
            <w:r w:rsidR="003969D2">
              <w:rPr>
                <w:rFonts w:eastAsia="Times New Roman"/>
                <w:sz w:val="24"/>
                <w:szCs w:val="24"/>
              </w:rPr>
              <w:t>Упр. «Найди футболистов в одинаковой</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форме», «Цирк», «Раздели квадрат»,</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3320" w:type="dxa"/>
            <w:gridSpan w:val="2"/>
            <w:vAlign w:val="bottom"/>
          </w:tcPr>
          <w:p w:rsidR="00E318D7" w:rsidRDefault="003969D2">
            <w:pPr>
              <w:ind w:left="80"/>
              <w:rPr>
                <w:sz w:val="20"/>
                <w:szCs w:val="20"/>
              </w:rPr>
            </w:pPr>
            <w:r>
              <w:rPr>
                <w:rFonts w:eastAsia="Times New Roman"/>
                <w:sz w:val="24"/>
                <w:szCs w:val="24"/>
              </w:rPr>
              <w:t>«Шершавые дощечки»)</w:t>
            </w:r>
          </w:p>
        </w:tc>
        <w:tc>
          <w:tcPr>
            <w:tcW w:w="168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51"/>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5000" w:type="dxa"/>
            <w:gridSpan w:val="3"/>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2"/>
        </w:trPr>
        <w:tc>
          <w:tcPr>
            <w:tcW w:w="1160" w:type="dxa"/>
            <w:tcBorders>
              <w:left w:val="single" w:sz="8" w:space="0" w:color="auto"/>
              <w:right w:val="single" w:sz="8" w:space="0" w:color="auto"/>
            </w:tcBorders>
            <w:vAlign w:val="bottom"/>
          </w:tcPr>
          <w:p w:rsidR="00E318D7" w:rsidRDefault="003969D2">
            <w:pPr>
              <w:ind w:left="460"/>
              <w:rPr>
                <w:sz w:val="20"/>
                <w:szCs w:val="20"/>
              </w:rPr>
            </w:pPr>
            <w:r>
              <w:rPr>
                <w:rFonts w:eastAsia="Times New Roman"/>
                <w:sz w:val="24"/>
                <w:szCs w:val="24"/>
              </w:rPr>
              <w:t>25</w:t>
            </w: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опосредованной памяти.</w:t>
            </w:r>
          </w:p>
        </w:tc>
        <w:tc>
          <w:tcPr>
            <w:tcW w:w="1440" w:type="dxa"/>
            <w:tcBorders>
              <w:right w:val="single" w:sz="8" w:space="0" w:color="auto"/>
            </w:tcBorders>
            <w:vAlign w:val="bottom"/>
          </w:tcPr>
          <w:p w:rsidR="00E318D7" w:rsidRDefault="003969D2">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3969D2" w:rsidP="00E24843">
            <w:pPr>
              <w:jc w:val="center"/>
              <w:rPr>
                <w:sz w:val="24"/>
                <w:szCs w:val="24"/>
              </w:rPr>
            </w:pPr>
            <w:r>
              <w:rPr>
                <w:sz w:val="24"/>
                <w:szCs w:val="24"/>
              </w:rPr>
              <w:t>1</w:t>
            </w:r>
            <w:r w:rsidR="00E24843">
              <w:rPr>
                <w:sz w:val="24"/>
                <w:szCs w:val="24"/>
              </w:rPr>
              <w:t>5</w:t>
            </w:r>
            <w:r>
              <w:rPr>
                <w:sz w:val="24"/>
                <w:szCs w:val="24"/>
              </w:rPr>
              <w:t>.03</w:t>
            </w: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зрительных ощущений.</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gridSpan w:val="3"/>
            <w:tcBorders>
              <w:right w:val="single" w:sz="8" w:space="0" w:color="auto"/>
            </w:tcBorders>
            <w:vAlign w:val="bottom"/>
          </w:tcPr>
          <w:p w:rsidR="00E318D7" w:rsidRDefault="003969D2">
            <w:pPr>
              <w:ind w:left="80"/>
              <w:rPr>
                <w:sz w:val="20"/>
                <w:szCs w:val="20"/>
              </w:rPr>
            </w:pPr>
            <w:r>
              <w:rPr>
                <w:rFonts w:eastAsia="Times New Roman"/>
                <w:sz w:val="24"/>
                <w:szCs w:val="24"/>
              </w:rPr>
              <w:t>Развитие  двигательной  сферы  (подчинение</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3320" w:type="dxa"/>
            <w:gridSpan w:val="2"/>
            <w:vAlign w:val="bottom"/>
          </w:tcPr>
          <w:p w:rsidR="00E318D7" w:rsidRDefault="003969D2">
            <w:pPr>
              <w:ind w:left="80"/>
              <w:rPr>
                <w:sz w:val="20"/>
                <w:szCs w:val="20"/>
              </w:rPr>
            </w:pPr>
            <w:r>
              <w:rPr>
                <w:rFonts w:eastAsia="Times New Roman"/>
                <w:sz w:val="24"/>
                <w:szCs w:val="24"/>
              </w:rPr>
              <w:t>поведения внешним сигналам).</w:t>
            </w:r>
          </w:p>
        </w:tc>
        <w:tc>
          <w:tcPr>
            <w:tcW w:w="1680" w:type="dxa"/>
            <w:tcBorders>
              <w:right w:val="single" w:sz="8" w:space="0" w:color="auto"/>
            </w:tcBorders>
            <w:vAlign w:val="bottom"/>
          </w:tcPr>
          <w:p w:rsidR="00E318D7" w:rsidRDefault="00E318D7">
            <w:pPr>
              <w:rPr>
                <w:sz w:val="24"/>
                <w:szCs w:val="24"/>
              </w:rPr>
            </w:pP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1400" w:type="dxa"/>
            <w:tcBorders>
              <w:bottom w:val="single" w:sz="8" w:space="0" w:color="auto"/>
            </w:tcBorders>
            <w:vAlign w:val="bottom"/>
          </w:tcPr>
          <w:p w:rsidR="00E318D7" w:rsidRDefault="00E318D7">
            <w:pPr>
              <w:rPr>
                <w:sz w:val="4"/>
                <w:szCs w:val="4"/>
              </w:rPr>
            </w:pPr>
          </w:p>
        </w:tc>
        <w:tc>
          <w:tcPr>
            <w:tcW w:w="1920" w:type="dxa"/>
            <w:tcBorders>
              <w:bottom w:val="single" w:sz="8" w:space="0" w:color="auto"/>
            </w:tcBorders>
            <w:vAlign w:val="bottom"/>
          </w:tcPr>
          <w:p w:rsidR="00E318D7" w:rsidRDefault="00E318D7">
            <w:pPr>
              <w:rPr>
                <w:sz w:val="4"/>
                <w:szCs w:val="4"/>
              </w:rPr>
            </w:pPr>
          </w:p>
        </w:tc>
        <w:tc>
          <w:tcPr>
            <w:tcW w:w="1680" w:type="dxa"/>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pP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564"/>
        </w:trPr>
        <w:tc>
          <w:tcPr>
            <w:tcW w:w="1160" w:type="dxa"/>
            <w:vAlign w:val="bottom"/>
          </w:tcPr>
          <w:p w:rsidR="00E318D7" w:rsidRDefault="00E318D7">
            <w:pPr>
              <w:rPr>
                <w:sz w:val="24"/>
                <w:szCs w:val="24"/>
              </w:rPr>
            </w:pPr>
          </w:p>
        </w:tc>
        <w:tc>
          <w:tcPr>
            <w:tcW w:w="1400" w:type="dxa"/>
            <w:vAlign w:val="bottom"/>
          </w:tcPr>
          <w:p w:rsidR="00E318D7" w:rsidRDefault="00E318D7">
            <w:pPr>
              <w:rPr>
                <w:sz w:val="24"/>
                <w:szCs w:val="24"/>
              </w:rPr>
            </w:pPr>
          </w:p>
        </w:tc>
        <w:tc>
          <w:tcPr>
            <w:tcW w:w="1920" w:type="dxa"/>
            <w:vAlign w:val="bottom"/>
          </w:tcPr>
          <w:p w:rsidR="00E318D7" w:rsidRDefault="00E318D7">
            <w:pPr>
              <w:rPr>
                <w:sz w:val="24"/>
                <w:szCs w:val="24"/>
              </w:rPr>
            </w:pPr>
          </w:p>
        </w:tc>
        <w:tc>
          <w:tcPr>
            <w:tcW w:w="1680" w:type="dxa"/>
            <w:vAlign w:val="bottom"/>
          </w:tcPr>
          <w:p w:rsidR="00E318D7" w:rsidRDefault="00E318D7">
            <w:pPr>
              <w:rPr>
                <w:sz w:val="24"/>
                <w:szCs w:val="24"/>
              </w:rPr>
            </w:pPr>
          </w:p>
        </w:tc>
        <w:tc>
          <w:tcPr>
            <w:tcW w:w="3680" w:type="dxa"/>
            <w:gridSpan w:val="3"/>
            <w:vAlign w:val="bottom"/>
          </w:tcPr>
          <w:p w:rsidR="00E318D7" w:rsidRDefault="003969D2">
            <w:pPr>
              <w:ind w:right="20"/>
              <w:jc w:val="right"/>
              <w:rPr>
                <w:sz w:val="20"/>
                <w:szCs w:val="20"/>
              </w:rPr>
            </w:pPr>
            <w:r>
              <w:rPr>
                <w:rFonts w:ascii="Calibri" w:eastAsia="Calibri" w:hAnsi="Calibri" w:cs="Calibri"/>
              </w:rPr>
              <w:t>14</w:t>
            </w:r>
          </w:p>
        </w:tc>
      </w:tr>
    </w:tbl>
    <w:p w:rsidR="00E318D7" w:rsidRDefault="00A94864">
      <w:pPr>
        <w:spacing w:line="20" w:lineRule="exact"/>
        <w:rPr>
          <w:sz w:val="20"/>
          <w:szCs w:val="20"/>
        </w:rPr>
      </w:pPr>
      <w:r>
        <w:rPr>
          <w:sz w:val="20"/>
          <w:szCs w:val="20"/>
        </w:rPr>
        <w:pict>
          <v:rect id="Shape 19" o:spid="_x0000_s1044" style="position:absolute;margin-left:63.35pt;margin-top:-593.85pt;width:.95pt;height:1.05pt;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0" o:spid="_x0000_s1045" style="position:absolute;margin-left:310.75pt;margin-top:-593.85pt;width:.95pt;height:1.0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1" o:spid="_x0000_s1046" style="position:absolute;margin-left:385.6pt;margin-top:-593.85pt;width:1pt;height:1.05pt;z-index:-251651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2" o:spid="_x0000_s1047" style="position:absolute;margin-left:440.8pt;margin-top:-593.85pt;width:1pt;height:1.05pt;z-index:-251650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3" o:spid="_x0000_s1048" style="position:absolute;margin-left:63.35pt;margin-top:-190.6pt;width:1pt;height:1.05pt;z-index:-251649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4" o:spid="_x0000_s1049" style="position:absolute;margin-left:310.7pt;margin-top:-190.6pt;width:1pt;height:1.05pt;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5" o:spid="_x0000_s1050" style="position:absolute;margin-left:385.6pt;margin-top:-190.6pt;width:1pt;height:1.05pt;z-index:-251647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6" o:spid="_x0000_s1051" style="position:absolute;margin-left:440.8pt;margin-top:-190.6pt;width:1pt;height:1.05pt;z-index:-251646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E318D7" w:rsidRDefault="00E318D7">
      <w:pPr>
        <w:sectPr w:rsidR="00E318D7">
          <w:pgSz w:w="12240" w:h="15840"/>
          <w:pgMar w:top="831" w:right="820" w:bottom="908" w:left="1440" w:header="0" w:footer="0" w:gutter="0"/>
          <w:cols w:space="720" w:equalWidth="0">
            <w:col w:w="9980"/>
          </w:cols>
        </w:sectPr>
      </w:pPr>
    </w:p>
    <w:tbl>
      <w:tblPr>
        <w:tblW w:w="0" w:type="auto"/>
        <w:tblInd w:w="150" w:type="dxa"/>
        <w:tblLayout w:type="fixed"/>
        <w:tblCellMar>
          <w:left w:w="0" w:type="dxa"/>
          <w:right w:w="0" w:type="dxa"/>
        </w:tblCellMar>
        <w:tblLook w:val="04A0" w:firstRow="1" w:lastRow="0" w:firstColumn="1" w:lastColumn="0" w:noHBand="0" w:noVBand="1"/>
      </w:tblPr>
      <w:tblGrid>
        <w:gridCol w:w="1160"/>
        <w:gridCol w:w="5000"/>
        <w:gridCol w:w="1440"/>
        <w:gridCol w:w="1100"/>
        <w:gridCol w:w="1140"/>
      </w:tblGrid>
      <w:tr w:rsidR="00E318D7">
        <w:trPr>
          <w:trHeight w:val="302"/>
        </w:trPr>
        <w:tc>
          <w:tcPr>
            <w:tcW w:w="1160" w:type="dxa"/>
            <w:tcBorders>
              <w:top w:val="single" w:sz="8" w:space="0" w:color="auto"/>
              <w:left w:val="single" w:sz="8" w:space="0" w:color="auto"/>
              <w:right w:val="single" w:sz="8" w:space="0" w:color="auto"/>
            </w:tcBorders>
            <w:vAlign w:val="bottom"/>
          </w:tcPr>
          <w:p w:rsidR="00E318D7" w:rsidRDefault="00E318D7">
            <w:pPr>
              <w:rPr>
                <w:sz w:val="24"/>
                <w:szCs w:val="24"/>
              </w:rPr>
            </w:pPr>
          </w:p>
        </w:tc>
        <w:tc>
          <w:tcPr>
            <w:tcW w:w="5000" w:type="dxa"/>
            <w:tcBorders>
              <w:top w:val="single" w:sz="8" w:space="0" w:color="auto"/>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«Зашифруй предложение», «Цветовая</w:t>
            </w:r>
          </w:p>
        </w:tc>
        <w:tc>
          <w:tcPr>
            <w:tcW w:w="1440" w:type="dxa"/>
            <w:tcBorders>
              <w:top w:val="single" w:sz="8" w:space="0" w:color="auto"/>
              <w:right w:val="single" w:sz="8" w:space="0" w:color="auto"/>
            </w:tcBorders>
            <w:vAlign w:val="bottom"/>
          </w:tcPr>
          <w:p w:rsidR="00E318D7" w:rsidRDefault="00E318D7">
            <w:pPr>
              <w:rPr>
                <w:sz w:val="24"/>
                <w:szCs w:val="24"/>
              </w:rPr>
            </w:pPr>
          </w:p>
        </w:tc>
        <w:tc>
          <w:tcPr>
            <w:tcW w:w="1100" w:type="dxa"/>
            <w:tcBorders>
              <w:top w:val="single" w:sz="8" w:space="0" w:color="auto"/>
              <w:right w:val="single" w:sz="8" w:space="0" w:color="auto"/>
            </w:tcBorders>
            <w:vAlign w:val="bottom"/>
          </w:tcPr>
          <w:p w:rsidR="00E318D7" w:rsidRDefault="00E318D7">
            <w:pPr>
              <w:rPr>
                <w:sz w:val="24"/>
                <w:szCs w:val="24"/>
              </w:rPr>
            </w:pPr>
          </w:p>
        </w:tc>
        <w:tc>
          <w:tcPr>
            <w:tcW w:w="1140" w:type="dxa"/>
            <w:tcBorders>
              <w:top w:val="single" w:sz="8" w:space="0" w:color="auto"/>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угадайка», «Зеваки»)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pP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156"/>
        </w:trPr>
        <w:tc>
          <w:tcPr>
            <w:tcW w:w="1160" w:type="dxa"/>
            <w:tcBorders>
              <w:left w:val="single" w:sz="8" w:space="0" w:color="auto"/>
              <w:bottom w:val="single" w:sz="8" w:space="0" w:color="auto"/>
              <w:right w:val="single" w:sz="8" w:space="0" w:color="auto"/>
            </w:tcBorders>
            <w:vAlign w:val="bottom"/>
          </w:tcPr>
          <w:p w:rsidR="00E318D7" w:rsidRDefault="00E318D7">
            <w:pPr>
              <w:rPr>
                <w:sz w:val="13"/>
                <w:szCs w:val="13"/>
              </w:rPr>
            </w:pPr>
          </w:p>
        </w:tc>
        <w:tc>
          <w:tcPr>
            <w:tcW w:w="5000" w:type="dxa"/>
            <w:tcBorders>
              <w:bottom w:val="single" w:sz="8" w:space="0" w:color="auto"/>
              <w:right w:val="single" w:sz="8" w:space="0" w:color="auto"/>
            </w:tcBorders>
            <w:vAlign w:val="bottom"/>
          </w:tcPr>
          <w:p w:rsidR="00E318D7" w:rsidRDefault="00E318D7">
            <w:pPr>
              <w:rPr>
                <w:sz w:val="13"/>
                <w:szCs w:val="13"/>
              </w:rPr>
            </w:pPr>
          </w:p>
        </w:tc>
        <w:tc>
          <w:tcPr>
            <w:tcW w:w="1440" w:type="dxa"/>
            <w:tcBorders>
              <w:bottom w:val="single" w:sz="8" w:space="0" w:color="auto"/>
              <w:right w:val="single" w:sz="8" w:space="0" w:color="auto"/>
            </w:tcBorders>
            <w:vAlign w:val="bottom"/>
          </w:tcPr>
          <w:p w:rsidR="00E318D7" w:rsidRDefault="00E318D7">
            <w:pPr>
              <w:rPr>
                <w:sz w:val="13"/>
                <w:szCs w:val="13"/>
              </w:rPr>
            </w:pPr>
          </w:p>
        </w:tc>
        <w:tc>
          <w:tcPr>
            <w:tcW w:w="1100" w:type="dxa"/>
            <w:tcBorders>
              <w:bottom w:val="single" w:sz="8" w:space="0" w:color="auto"/>
              <w:right w:val="single" w:sz="8" w:space="0" w:color="auto"/>
            </w:tcBorders>
            <w:vAlign w:val="bottom"/>
          </w:tcPr>
          <w:p w:rsidR="00E318D7" w:rsidRDefault="00E318D7" w:rsidP="00C87ACC">
            <w:pPr>
              <w:jc w:val="center"/>
              <w:rPr>
                <w:sz w:val="13"/>
                <w:szCs w:val="13"/>
              </w:rPr>
            </w:pPr>
          </w:p>
        </w:tc>
        <w:tc>
          <w:tcPr>
            <w:tcW w:w="1140" w:type="dxa"/>
            <w:tcBorders>
              <w:bottom w:val="single" w:sz="8" w:space="0" w:color="auto"/>
              <w:right w:val="single" w:sz="8" w:space="0" w:color="auto"/>
            </w:tcBorders>
            <w:vAlign w:val="bottom"/>
          </w:tcPr>
          <w:p w:rsidR="00E318D7" w:rsidRDefault="00E318D7">
            <w:pPr>
              <w:rPr>
                <w:sz w:val="13"/>
                <w:szCs w:val="13"/>
              </w:rPr>
            </w:pPr>
          </w:p>
        </w:tc>
      </w:tr>
      <w:tr w:rsidR="00E318D7">
        <w:trPr>
          <w:trHeight w:val="285"/>
        </w:trPr>
        <w:tc>
          <w:tcPr>
            <w:tcW w:w="1160" w:type="dxa"/>
            <w:tcBorders>
              <w:left w:val="single" w:sz="8" w:space="0" w:color="auto"/>
              <w:right w:val="single" w:sz="8" w:space="0" w:color="auto"/>
            </w:tcBorders>
            <w:vAlign w:val="bottom"/>
          </w:tcPr>
          <w:p w:rsidR="00E318D7" w:rsidRDefault="003969D2">
            <w:pPr>
              <w:ind w:right="340"/>
              <w:jc w:val="right"/>
              <w:rPr>
                <w:sz w:val="20"/>
                <w:szCs w:val="20"/>
              </w:rPr>
            </w:pPr>
            <w:r>
              <w:rPr>
                <w:rFonts w:eastAsia="Times New Roman"/>
                <w:sz w:val="24"/>
                <w:szCs w:val="24"/>
              </w:rPr>
              <w:t>26</w:t>
            </w: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мышления (операция сравнения).</w:t>
            </w:r>
          </w:p>
        </w:tc>
        <w:tc>
          <w:tcPr>
            <w:tcW w:w="1440" w:type="dxa"/>
            <w:tcBorders>
              <w:right w:val="single" w:sz="8" w:space="0" w:color="auto"/>
            </w:tcBorders>
            <w:vAlign w:val="bottom"/>
          </w:tcPr>
          <w:p w:rsidR="00E318D7" w:rsidRDefault="003969D2">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3969D2" w:rsidP="00E24843">
            <w:pPr>
              <w:jc w:val="center"/>
              <w:rPr>
                <w:sz w:val="24"/>
                <w:szCs w:val="24"/>
              </w:rPr>
            </w:pPr>
            <w:r>
              <w:rPr>
                <w:sz w:val="24"/>
                <w:szCs w:val="24"/>
              </w:rPr>
              <w:t>2</w:t>
            </w:r>
            <w:r w:rsidR="00E24843">
              <w:rPr>
                <w:sz w:val="24"/>
                <w:szCs w:val="24"/>
              </w:rPr>
              <w:t>2</w:t>
            </w:r>
            <w:r>
              <w:rPr>
                <w:sz w:val="24"/>
                <w:szCs w:val="24"/>
              </w:rPr>
              <w:t>.03</w:t>
            </w: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зрительной непосредственной</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памяти.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мышления (установление</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закономерностей).</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мышечных ощущений (чувство</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усилия).</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«Найди одинаковые», «Одинаковое,</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разное», «Точно такие», «Найди девятый»,</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«Рукопожатие»)</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5000" w:type="dxa"/>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75"/>
        </w:trPr>
        <w:tc>
          <w:tcPr>
            <w:tcW w:w="1160" w:type="dxa"/>
            <w:tcBorders>
              <w:left w:val="single" w:sz="8" w:space="0" w:color="auto"/>
              <w:right w:val="single" w:sz="8" w:space="0" w:color="auto"/>
            </w:tcBorders>
            <w:vAlign w:val="bottom"/>
          </w:tcPr>
          <w:p w:rsidR="00E318D7" w:rsidRDefault="003969D2">
            <w:pPr>
              <w:ind w:right="340"/>
              <w:jc w:val="right"/>
              <w:rPr>
                <w:sz w:val="20"/>
                <w:szCs w:val="20"/>
              </w:rPr>
            </w:pPr>
            <w:r>
              <w:rPr>
                <w:rFonts w:eastAsia="Times New Roman"/>
                <w:sz w:val="24"/>
                <w:szCs w:val="24"/>
              </w:rPr>
              <w:t>27</w:t>
            </w: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мышления (обобщение наглядного</w:t>
            </w:r>
          </w:p>
        </w:tc>
        <w:tc>
          <w:tcPr>
            <w:tcW w:w="1440" w:type="dxa"/>
            <w:tcBorders>
              <w:right w:val="single" w:sz="8" w:space="0" w:color="auto"/>
            </w:tcBorders>
            <w:vAlign w:val="bottom"/>
          </w:tcPr>
          <w:p w:rsidR="00E318D7" w:rsidRDefault="003969D2">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E24843" w:rsidP="00C87ACC">
            <w:pPr>
              <w:jc w:val="center"/>
              <w:rPr>
                <w:sz w:val="23"/>
                <w:szCs w:val="23"/>
              </w:rPr>
            </w:pPr>
            <w:r>
              <w:rPr>
                <w:sz w:val="23"/>
                <w:szCs w:val="23"/>
              </w:rPr>
              <w:t>5</w:t>
            </w:r>
            <w:r w:rsidR="003969D2">
              <w:rPr>
                <w:sz w:val="23"/>
                <w:szCs w:val="23"/>
              </w:rPr>
              <w:t>.04</w:t>
            </w:r>
          </w:p>
        </w:tc>
        <w:tc>
          <w:tcPr>
            <w:tcW w:w="1140" w:type="dxa"/>
            <w:tcBorders>
              <w:right w:val="single" w:sz="8" w:space="0" w:color="auto"/>
            </w:tcBorders>
            <w:vAlign w:val="bottom"/>
          </w:tcPr>
          <w:p w:rsidR="00E318D7" w:rsidRDefault="00E318D7">
            <w:pPr>
              <w:rPr>
                <w:sz w:val="23"/>
                <w:szCs w:val="23"/>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материала).</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мышления (установление</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закономерностей).</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осязательных ощущений.</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«Четвертый лишний», «Найди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фигуры», «Тяжелые коробочки»)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5000" w:type="dxa"/>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4"/>
        </w:trPr>
        <w:tc>
          <w:tcPr>
            <w:tcW w:w="1160" w:type="dxa"/>
            <w:tcBorders>
              <w:left w:val="single" w:sz="8" w:space="0" w:color="auto"/>
              <w:right w:val="single" w:sz="8" w:space="0" w:color="auto"/>
            </w:tcBorders>
            <w:vAlign w:val="bottom"/>
          </w:tcPr>
          <w:p w:rsidR="00E318D7" w:rsidRDefault="003969D2">
            <w:pPr>
              <w:ind w:right="340"/>
              <w:jc w:val="right"/>
              <w:rPr>
                <w:sz w:val="20"/>
                <w:szCs w:val="20"/>
              </w:rPr>
            </w:pPr>
            <w:r>
              <w:rPr>
                <w:rFonts w:eastAsia="Times New Roman"/>
                <w:sz w:val="24"/>
                <w:szCs w:val="24"/>
              </w:rPr>
              <w:t>28</w:t>
            </w:r>
          </w:p>
        </w:tc>
        <w:tc>
          <w:tcPr>
            <w:tcW w:w="5000" w:type="dxa"/>
            <w:tcBorders>
              <w:right w:val="single" w:sz="8" w:space="0" w:color="auto"/>
            </w:tcBorders>
            <w:vAlign w:val="bottom"/>
          </w:tcPr>
          <w:p w:rsidR="00E318D7" w:rsidRDefault="003969D2">
            <w:pPr>
              <w:rPr>
                <w:sz w:val="20"/>
                <w:szCs w:val="20"/>
              </w:rPr>
            </w:pPr>
            <w:r>
              <w:rPr>
                <w:rFonts w:eastAsia="Times New Roman"/>
                <w:sz w:val="24"/>
                <w:szCs w:val="24"/>
              </w:rPr>
              <w:t>Развитие внутреннего плана действия.</w:t>
            </w:r>
          </w:p>
        </w:tc>
        <w:tc>
          <w:tcPr>
            <w:tcW w:w="1440" w:type="dxa"/>
            <w:tcBorders>
              <w:right w:val="single" w:sz="8" w:space="0" w:color="auto"/>
            </w:tcBorders>
            <w:vAlign w:val="bottom"/>
          </w:tcPr>
          <w:p w:rsidR="00E318D7" w:rsidRDefault="003969D2">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3969D2" w:rsidP="00E24843">
            <w:pPr>
              <w:jc w:val="center"/>
              <w:rPr>
                <w:sz w:val="24"/>
                <w:szCs w:val="24"/>
              </w:rPr>
            </w:pPr>
            <w:r>
              <w:rPr>
                <w:sz w:val="24"/>
                <w:szCs w:val="24"/>
              </w:rPr>
              <w:t>1</w:t>
            </w:r>
            <w:r w:rsidR="00E24843">
              <w:rPr>
                <w:sz w:val="24"/>
                <w:szCs w:val="24"/>
              </w:rPr>
              <w:t>2</w:t>
            </w:r>
            <w:r>
              <w:rPr>
                <w:sz w:val="24"/>
                <w:szCs w:val="24"/>
              </w:rPr>
              <w:t>.04</w:t>
            </w: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rPr>
                <w:sz w:val="20"/>
                <w:szCs w:val="20"/>
              </w:rPr>
            </w:pPr>
            <w:r>
              <w:rPr>
                <w:rFonts w:eastAsia="Times New Roman"/>
                <w:sz w:val="24"/>
                <w:szCs w:val="24"/>
              </w:rPr>
              <w:t>Развитие зрительной опосредованной памяти.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rPr>
                <w:sz w:val="20"/>
                <w:szCs w:val="20"/>
              </w:rPr>
            </w:pPr>
            <w:r>
              <w:rPr>
                <w:rFonts w:eastAsia="Times New Roman"/>
                <w:sz w:val="24"/>
                <w:szCs w:val="24"/>
              </w:rPr>
              <w:t>Развитие двигательной сферы (умение быстро</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rPr>
                <w:sz w:val="20"/>
                <w:szCs w:val="20"/>
              </w:rPr>
            </w:pPr>
            <w:r>
              <w:rPr>
                <w:rFonts w:eastAsia="Times New Roman"/>
                <w:sz w:val="24"/>
                <w:szCs w:val="24"/>
              </w:rPr>
              <w:t>затормозить свои движения).</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C87ACC">
            <w:pPr>
              <w:rPr>
                <w:sz w:val="20"/>
                <w:szCs w:val="20"/>
              </w:rPr>
            </w:pPr>
            <w:r>
              <w:rPr>
                <w:rFonts w:eastAsia="Times New Roman"/>
                <w:sz w:val="24"/>
                <w:szCs w:val="24"/>
              </w:rPr>
              <w:t>(</w:t>
            </w:r>
            <w:r w:rsidR="003969D2">
              <w:rPr>
                <w:rFonts w:eastAsia="Times New Roman"/>
                <w:sz w:val="24"/>
                <w:szCs w:val="24"/>
              </w:rPr>
              <w:t>Упр. «Совмести фигуры», «Запомни фигуры»,</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rPr>
                <w:sz w:val="20"/>
                <w:szCs w:val="20"/>
              </w:rPr>
            </w:pPr>
            <w:r>
              <w:rPr>
                <w:rFonts w:eastAsia="Times New Roman"/>
                <w:sz w:val="24"/>
                <w:szCs w:val="24"/>
              </w:rPr>
              <w:t>«Замри!»)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5000" w:type="dxa"/>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4"/>
        </w:trPr>
        <w:tc>
          <w:tcPr>
            <w:tcW w:w="1160" w:type="dxa"/>
            <w:tcBorders>
              <w:left w:val="single" w:sz="8" w:space="0" w:color="auto"/>
              <w:right w:val="single" w:sz="8" w:space="0" w:color="auto"/>
            </w:tcBorders>
            <w:vAlign w:val="bottom"/>
          </w:tcPr>
          <w:p w:rsidR="00E318D7" w:rsidRDefault="003969D2">
            <w:pPr>
              <w:ind w:right="340"/>
              <w:jc w:val="right"/>
              <w:rPr>
                <w:sz w:val="20"/>
                <w:szCs w:val="20"/>
              </w:rPr>
            </w:pPr>
            <w:r>
              <w:rPr>
                <w:rFonts w:eastAsia="Times New Roman"/>
                <w:sz w:val="24"/>
                <w:szCs w:val="24"/>
              </w:rPr>
              <w:t>29</w:t>
            </w: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произвольного внимания</w:t>
            </w:r>
          </w:p>
        </w:tc>
        <w:tc>
          <w:tcPr>
            <w:tcW w:w="1440" w:type="dxa"/>
            <w:tcBorders>
              <w:right w:val="single" w:sz="8" w:space="0" w:color="auto"/>
            </w:tcBorders>
            <w:vAlign w:val="bottom"/>
          </w:tcPr>
          <w:p w:rsidR="00E318D7" w:rsidRDefault="003969D2">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3969D2" w:rsidP="00E24843">
            <w:pPr>
              <w:jc w:val="center"/>
              <w:rPr>
                <w:sz w:val="24"/>
                <w:szCs w:val="24"/>
              </w:rPr>
            </w:pPr>
            <w:r>
              <w:rPr>
                <w:sz w:val="24"/>
                <w:szCs w:val="24"/>
              </w:rPr>
              <w:t>1</w:t>
            </w:r>
            <w:r w:rsidR="00E24843">
              <w:rPr>
                <w:sz w:val="24"/>
                <w:szCs w:val="24"/>
              </w:rPr>
              <w:t>9</w:t>
            </w:r>
            <w:r>
              <w:rPr>
                <w:sz w:val="24"/>
                <w:szCs w:val="24"/>
              </w:rPr>
              <w:t>.04</w:t>
            </w: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(распределение).</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мышления (абстрагирование?.</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умения ориентироваться в</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пространстве листа.</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«Вычеркивай буквы и слушай»,</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«Посмотри вокруг», «Где находится</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чайник?»)</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5000" w:type="dxa"/>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3"/>
        </w:trPr>
        <w:tc>
          <w:tcPr>
            <w:tcW w:w="1160" w:type="dxa"/>
            <w:tcBorders>
              <w:left w:val="single" w:sz="8" w:space="0" w:color="auto"/>
              <w:right w:val="single" w:sz="8" w:space="0" w:color="auto"/>
            </w:tcBorders>
            <w:vAlign w:val="bottom"/>
          </w:tcPr>
          <w:p w:rsidR="00E318D7" w:rsidRDefault="003969D2">
            <w:pPr>
              <w:ind w:right="340"/>
              <w:jc w:val="right"/>
              <w:rPr>
                <w:sz w:val="20"/>
                <w:szCs w:val="20"/>
              </w:rPr>
            </w:pPr>
            <w:r>
              <w:rPr>
                <w:rFonts w:eastAsia="Times New Roman"/>
                <w:sz w:val="24"/>
                <w:szCs w:val="24"/>
              </w:rPr>
              <w:t>30</w:t>
            </w: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мышления (умение сравнивать).</w:t>
            </w:r>
          </w:p>
        </w:tc>
        <w:tc>
          <w:tcPr>
            <w:tcW w:w="1440" w:type="dxa"/>
            <w:tcBorders>
              <w:right w:val="single" w:sz="8" w:space="0" w:color="auto"/>
            </w:tcBorders>
            <w:vAlign w:val="bottom"/>
          </w:tcPr>
          <w:p w:rsidR="00E318D7" w:rsidRDefault="003969D2">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3969D2" w:rsidP="00E24843">
            <w:pPr>
              <w:jc w:val="center"/>
              <w:rPr>
                <w:sz w:val="24"/>
                <w:szCs w:val="24"/>
              </w:rPr>
            </w:pPr>
            <w:r>
              <w:rPr>
                <w:sz w:val="24"/>
                <w:szCs w:val="24"/>
              </w:rPr>
              <w:t>2</w:t>
            </w:r>
            <w:r w:rsidR="00E24843">
              <w:rPr>
                <w:sz w:val="24"/>
                <w:szCs w:val="24"/>
              </w:rPr>
              <w:t>6</w:t>
            </w:r>
            <w:r>
              <w:rPr>
                <w:sz w:val="24"/>
                <w:szCs w:val="24"/>
              </w:rPr>
              <w:t>.04</w:t>
            </w: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мышления  (установление</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закономерностей).</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зрительного восприятия формы.</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7"/>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«Найди отличающиеся», «Найди</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319"/>
        </w:trPr>
        <w:tc>
          <w:tcPr>
            <w:tcW w:w="1160" w:type="dxa"/>
            <w:tcBorders>
              <w:left w:val="single" w:sz="8" w:space="0" w:color="auto"/>
              <w:right w:val="single" w:sz="8" w:space="0" w:color="auto"/>
            </w:tcBorders>
            <w:vAlign w:val="bottom"/>
          </w:tcPr>
          <w:p w:rsidR="00E318D7" w:rsidRDefault="00E318D7">
            <w:pPr>
              <w:rPr>
                <w:sz w:val="24"/>
                <w:szCs w:val="24"/>
              </w:rPr>
            </w:pP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девятый», «Загадочные контуры»)</w:t>
            </w:r>
          </w:p>
        </w:tc>
        <w:tc>
          <w:tcPr>
            <w:tcW w:w="144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tcBorders>
              <w:right w:val="single" w:sz="8" w:space="0" w:color="auto"/>
            </w:tcBorders>
            <w:vAlign w:val="bottom"/>
          </w:tcPr>
          <w:p w:rsidR="00E318D7" w:rsidRDefault="00E318D7">
            <w:pPr>
              <w:rPr>
                <w:sz w:val="24"/>
                <w:szCs w:val="24"/>
              </w:rPr>
            </w:pPr>
          </w:p>
        </w:tc>
      </w:tr>
      <w:tr w:rsidR="00E318D7">
        <w:trPr>
          <w:trHeight w:val="48"/>
        </w:trPr>
        <w:tc>
          <w:tcPr>
            <w:tcW w:w="1160" w:type="dxa"/>
            <w:tcBorders>
              <w:left w:val="single" w:sz="8" w:space="0" w:color="auto"/>
              <w:bottom w:val="single" w:sz="8" w:space="0" w:color="auto"/>
              <w:right w:val="single" w:sz="8" w:space="0" w:color="auto"/>
            </w:tcBorders>
            <w:vAlign w:val="bottom"/>
          </w:tcPr>
          <w:p w:rsidR="00E318D7" w:rsidRDefault="00E318D7">
            <w:pPr>
              <w:rPr>
                <w:sz w:val="4"/>
                <w:szCs w:val="4"/>
              </w:rPr>
            </w:pPr>
          </w:p>
        </w:tc>
        <w:tc>
          <w:tcPr>
            <w:tcW w:w="5000" w:type="dxa"/>
            <w:tcBorders>
              <w:bottom w:val="single" w:sz="8" w:space="0" w:color="auto"/>
              <w:right w:val="single" w:sz="8" w:space="0" w:color="auto"/>
            </w:tcBorders>
            <w:vAlign w:val="bottom"/>
          </w:tcPr>
          <w:p w:rsidR="00E318D7" w:rsidRDefault="00E318D7">
            <w:pPr>
              <w:rPr>
                <w:sz w:val="4"/>
                <w:szCs w:val="4"/>
              </w:rPr>
            </w:pPr>
          </w:p>
        </w:tc>
        <w:tc>
          <w:tcPr>
            <w:tcW w:w="144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right w:val="single" w:sz="8" w:space="0" w:color="auto"/>
            </w:tcBorders>
            <w:vAlign w:val="bottom"/>
          </w:tcPr>
          <w:p w:rsidR="00E318D7" w:rsidRDefault="00E318D7">
            <w:pPr>
              <w:rPr>
                <w:sz w:val="4"/>
                <w:szCs w:val="4"/>
              </w:rPr>
            </w:pPr>
          </w:p>
        </w:tc>
      </w:tr>
      <w:tr w:rsidR="00E318D7">
        <w:trPr>
          <w:trHeight w:val="284"/>
        </w:trPr>
        <w:tc>
          <w:tcPr>
            <w:tcW w:w="1160" w:type="dxa"/>
            <w:tcBorders>
              <w:left w:val="single" w:sz="8" w:space="0" w:color="auto"/>
              <w:right w:val="single" w:sz="8" w:space="0" w:color="auto"/>
            </w:tcBorders>
            <w:vAlign w:val="bottom"/>
          </w:tcPr>
          <w:p w:rsidR="00E318D7" w:rsidRDefault="003969D2">
            <w:pPr>
              <w:ind w:right="340"/>
              <w:jc w:val="right"/>
              <w:rPr>
                <w:sz w:val="20"/>
                <w:szCs w:val="20"/>
              </w:rPr>
            </w:pPr>
            <w:r>
              <w:rPr>
                <w:rFonts w:eastAsia="Times New Roman"/>
                <w:sz w:val="24"/>
                <w:szCs w:val="24"/>
              </w:rPr>
              <w:t>31</w:t>
            </w:r>
          </w:p>
        </w:tc>
        <w:tc>
          <w:tcPr>
            <w:tcW w:w="5000" w:type="dxa"/>
            <w:tcBorders>
              <w:right w:val="single" w:sz="8" w:space="0" w:color="auto"/>
            </w:tcBorders>
            <w:vAlign w:val="bottom"/>
          </w:tcPr>
          <w:p w:rsidR="00E318D7" w:rsidRDefault="003969D2">
            <w:pPr>
              <w:ind w:left="80"/>
              <w:rPr>
                <w:sz w:val="20"/>
                <w:szCs w:val="20"/>
              </w:rPr>
            </w:pPr>
            <w:r>
              <w:rPr>
                <w:rFonts w:eastAsia="Times New Roman"/>
                <w:sz w:val="24"/>
                <w:szCs w:val="24"/>
              </w:rPr>
              <w:t>Развитие произвольного внимания.</w:t>
            </w:r>
          </w:p>
        </w:tc>
        <w:tc>
          <w:tcPr>
            <w:tcW w:w="1440" w:type="dxa"/>
            <w:tcBorders>
              <w:right w:val="single" w:sz="8" w:space="0" w:color="auto"/>
            </w:tcBorders>
            <w:vAlign w:val="bottom"/>
          </w:tcPr>
          <w:p w:rsidR="00E318D7" w:rsidRDefault="003969D2">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A94864" w:rsidP="00C87ACC">
            <w:pPr>
              <w:jc w:val="center"/>
              <w:rPr>
                <w:sz w:val="24"/>
                <w:szCs w:val="24"/>
              </w:rPr>
            </w:pPr>
            <w:r>
              <w:rPr>
                <w:sz w:val="24"/>
                <w:szCs w:val="24"/>
              </w:rPr>
              <w:t>17</w:t>
            </w:r>
            <w:r w:rsidR="00DD1FA0">
              <w:rPr>
                <w:sz w:val="24"/>
                <w:szCs w:val="24"/>
              </w:rPr>
              <w:t>.05</w:t>
            </w:r>
          </w:p>
        </w:tc>
        <w:tc>
          <w:tcPr>
            <w:tcW w:w="1140" w:type="dxa"/>
            <w:tcBorders>
              <w:right w:val="single" w:sz="8" w:space="0" w:color="auto"/>
            </w:tcBorders>
            <w:vAlign w:val="bottom"/>
          </w:tcPr>
          <w:p w:rsidR="00E318D7" w:rsidRDefault="00E318D7">
            <w:pPr>
              <w:rPr>
                <w:sz w:val="24"/>
                <w:szCs w:val="24"/>
              </w:rPr>
            </w:pPr>
          </w:p>
        </w:tc>
      </w:tr>
      <w:tr w:rsidR="00E318D7">
        <w:trPr>
          <w:trHeight w:val="144"/>
        </w:trPr>
        <w:tc>
          <w:tcPr>
            <w:tcW w:w="1160" w:type="dxa"/>
            <w:tcBorders>
              <w:left w:val="single" w:sz="8" w:space="0" w:color="auto"/>
              <w:bottom w:val="single" w:sz="8" w:space="0" w:color="auto"/>
              <w:right w:val="single" w:sz="8" w:space="0" w:color="auto"/>
            </w:tcBorders>
            <w:vAlign w:val="bottom"/>
          </w:tcPr>
          <w:p w:rsidR="00E318D7" w:rsidRDefault="00E318D7">
            <w:pPr>
              <w:rPr>
                <w:sz w:val="12"/>
                <w:szCs w:val="12"/>
              </w:rPr>
            </w:pPr>
          </w:p>
        </w:tc>
        <w:tc>
          <w:tcPr>
            <w:tcW w:w="5000" w:type="dxa"/>
            <w:tcBorders>
              <w:bottom w:val="single" w:sz="8" w:space="0" w:color="auto"/>
              <w:right w:val="single" w:sz="8" w:space="0" w:color="auto"/>
            </w:tcBorders>
            <w:vAlign w:val="bottom"/>
          </w:tcPr>
          <w:p w:rsidR="00E318D7" w:rsidRDefault="00E318D7">
            <w:pPr>
              <w:rPr>
                <w:sz w:val="12"/>
                <w:szCs w:val="12"/>
              </w:rPr>
            </w:pPr>
          </w:p>
        </w:tc>
        <w:tc>
          <w:tcPr>
            <w:tcW w:w="1440" w:type="dxa"/>
            <w:tcBorders>
              <w:bottom w:val="single" w:sz="8" w:space="0" w:color="auto"/>
              <w:right w:val="single" w:sz="8" w:space="0" w:color="auto"/>
            </w:tcBorders>
            <w:vAlign w:val="bottom"/>
          </w:tcPr>
          <w:p w:rsidR="00E318D7" w:rsidRDefault="00E318D7">
            <w:pPr>
              <w:rPr>
                <w:sz w:val="12"/>
                <w:szCs w:val="12"/>
              </w:rPr>
            </w:pPr>
          </w:p>
        </w:tc>
        <w:tc>
          <w:tcPr>
            <w:tcW w:w="1100" w:type="dxa"/>
            <w:tcBorders>
              <w:bottom w:val="single" w:sz="8" w:space="0" w:color="auto"/>
              <w:right w:val="single" w:sz="8" w:space="0" w:color="auto"/>
            </w:tcBorders>
            <w:vAlign w:val="bottom"/>
          </w:tcPr>
          <w:p w:rsidR="00E318D7" w:rsidRDefault="00E318D7">
            <w:pPr>
              <w:rPr>
                <w:sz w:val="12"/>
                <w:szCs w:val="12"/>
              </w:rPr>
            </w:pPr>
          </w:p>
        </w:tc>
        <w:tc>
          <w:tcPr>
            <w:tcW w:w="1140" w:type="dxa"/>
            <w:tcBorders>
              <w:bottom w:val="single" w:sz="8" w:space="0" w:color="auto"/>
              <w:right w:val="single" w:sz="8" w:space="0" w:color="auto"/>
            </w:tcBorders>
            <w:vAlign w:val="bottom"/>
          </w:tcPr>
          <w:p w:rsidR="00E318D7" w:rsidRDefault="00E318D7">
            <w:pPr>
              <w:rPr>
                <w:sz w:val="12"/>
                <w:szCs w:val="12"/>
              </w:rPr>
            </w:pPr>
          </w:p>
        </w:tc>
      </w:tr>
    </w:tbl>
    <w:p w:rsidR="00E318D7" w:rsidRDefault="00A94864">
      <w:pPr>
        <w:spacing w:line="20" w:lineRule="exact"/>
        <w:rPr>
          <w:sz w:val="20"/>
          <w:szCs w:val="20"/>
        </w:rPr>
      </w:pPr>
      <w:r>
        <w:rPr>
          <w:sz w:val="20"/>
          <w:szCs w:val="20"/>
        </w:rPr>
        <w:pict>
          <v:rect id="Shape 27" o:spid="_x0000_s1052" style="position:absolute;margin-left:63.35pt;margin-top:-119.5pt;width:1pt;height:1.05pt;z-index:-251645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8" o:spid="_x0000_s1053" style="position:absolute;margin-left:310.7pt;margin-top:-119.5pt;width:1pt;height:1.05pt;z-index:-251644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9" o:spid="_x0000_s1054" style="position:absolute;margin-left:385.6pt;margin-top:-119.5pt;width:1pt;height:1.05pt;z-index:-251643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30" o:spid="_x0000_s1055" style="position:absolute;margin-left:440.85pt;margin-top:-119.5pt;width:.95pt;height:1.05pt;z-index:-251642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E318D7" w:rsidRDefault="00E318D7">
      <w:pPr>
        <w:spacing w:line="73" w:lineRule="exact"/>
        <w:rPr>
          <w:sz w:val="20"/>
          <w:szCs w:val="20"/>
        </w:rPr>
      </w:pPr>
    </w:p>
    <w:p w:rsidR="00E318D7" w:rsidRDefault="003969D2">
      <w:pPr>
        <w:ind w:left="9720"/>
        <w:rPr>
          <w:sz w:val="20"/>
          <w:szCs w:val="20"/>
        </w:rPr>
      </w:pPr>
      <w:r>
        <w:rPr>
          <w:rFonts w:ascii="Calibri" w:eastAsia="Calibri" w:hAnsi="Calibri" w:cs="Calibri"/>
        </w:rPr>
        <w:t>15</w:t>
      </w:r>
    </w:p>
    <w:p w:rsidR="00E318D7" w:rsidRDefault="00E318D7">
      <w:pPr>
        <w:sectPr w:rsidR="00E318D7">
          <w:pgSz w:w="12240" w:h="15840"/>
          <w:pgMar w:top="831" w:right="820" w:bottom="908" w:left="1440" w:header="0" w:footer="0" w:gutter="0"/>
          <w:cols w:space="720" w:equalWidth="0">
            <w:col w:w="9980"/>
          </w:cols>
        </w:sectPr>
      </w:pPr>
    </w:p>
    <w:p w:rsidR="00E318D7" w:rsidRDefault="00A94864">
      <w:pPr>
        <w:ind w:left="1380"/>
        <w:rPr>
          <w:sz w:val="20"/>
          <w:szCs w:val="20"/>
        </w:rPr>
      </w:pPr>
      <w:r>
        <w:rPr>
          <w:rFonts w:eastAsia="Times New Roman"/>
          <w:sz w:val="24"/>
          <w:szCs w:val="24"/>
        </w:rPr>
        <w:lastRenderedPageBreak/>
        <w:pict>
          <v:line id="Shape 31" o:spid="_x0000_s1056" style="position:absolute;left:0;text-align:left;z-index:251638272;visibility:visible;mso-wrap-style:square;mso-wrap-distance-left:0;mso-wrap-distance-top:0;mso-wrap-distance-right:0;mso-wrap-distance-bottom:0;mso-position-horizontal:absolute;mso-position-horizontal-relative:page;mso-position-vertical:absolute;mso-position-vertical-relative:page" from="79.2pt,43.05pt" to="570.55pt,43.05pt" o:allowincell="f" strokeweight=".96pt">
            <w10:wrap anchorx="page" anchory="page"/>
          </v:line>
        </w:pict>
      </w:r>
      <w:r>
        <w:rPr>
          <w:rFonts w:eastAsia="Times New Roman"/>
          <w:sz w:val="24"/>
          <w:szCs w:val="24"/>
        </w:rPr>
        <w:pict>
          <v:line id="Shape 32" o:spid="_x0000_s1057" style="position:absolute;left:0;text-align:left;z-index:251639296;visibility:visible;mso-wrap-style:square;mso-wrap-distance-left:0;mso-wrap-distance-top:0;mso-wrap-distance-right:0;mso-wrap-distance-bottom:0;mso-position-horizontal:absolute;mso-position-horizontal-relative:page;mso-position-vertical:absolute;mso-position-vertical-relative:page" from="570.05pt,42.55pt" to="570.05pt,277.1pt" o:allowincell="f" strokeweight=".33864mm">
            <w10:wrap anchorx="page" anchory="page"/>
          </v:line>
        </w:pict>
      </w:r>
      <w:r>
        <w:rPr>
          <w:rFonts w:eastAsia="Times New Roman"/>
          <w:sz w:val="24"/>
          <w:szCs w:val="24"/>
        </w:rPr>
        <w:pict>
          <v:line id="Shape 33" o:spid="_x0000_s1058" style="position:absolute;left:0;text-align:left;z-index:251640320;visibility:visible;mso-wrap-style:square;mso-wrap-distance-left:0;mso-wrap-distance-top:0;mso-wrap-distance-right:0;mso-wrap-distance-bottom:0;mso-position-horizontal:absolute;mso-position-horizontal-relative:page;mso-position-vertical:absolute;mso-position-vertical-relative:page" from="135.85pt,42.55pt" to="135.85pt,108.7pt" o:allowincell="f" strokeweight=".33864mm">
            <w10:wrap anchorx="page" anchory="page"/>
          </v:line>
        </w:pict>
      </w:r>
      <w:r>
        <w:rPr>
          <w:rFonts w:eastAsia="Times New Roman"/>
          <w:sz w:val="24"/>
          <w:szCs w:val="24"/>
        </w:rPr>
        <w:pict>
          <v:line id="Shape 34" o:spid="_x0000_s1059" style="position:absolute;left:0;text-align:left;z-index:251641344;visibility:visible;mso-wrap-style:square;mso-wrap-distance-left:0;mso-wrap-distance-top:0;mso-wrap-distance-right:0;mso-wrap-distance-bottom:0;mso-position-horizontal:absolute;mso-position-horizontal-relative:page;mso-position-vertical:absolute;mso-position-vertical-relative:page" from="383.2pt,42.55pt" to="383.2pt,108.7pt" o:allowincell="f" strokeweight=".33864mm">
            <w10:wrap anchorx="page" anchory="page"/>
          </v:line>
        </w:pict>
      </w:r>
      <w:r>
        <w:rPr>
          <w:rFonts w:eastAsia="Times New Roman"/>
          <w:sz w:val="24"/>
          <w:szCs w:val="24"/>
        </w:rPr>
        <w:pict>
          <v:line id="Shape 35" o:spid="_x0000_s1060" style="position:absolute;left:0;text-align:left;z-index:251642368;visibility:visible;mso-wrap-style:square;mso-wrap-distance-left:0;mso-wrap-distance-top:0;mso-wrap-distance-right:0;mso-wrap-distance-bottom:0;mso-position-horizontal:absolute;mso-position-horizontal-relative:page;mso-position-vertical:absolute;mso-position-vertical-relative:page" from="458.1pt,42.55pt" to="458.1pt,108.7pt" o:allowincell="f" strokeweight=".33864mm">
            <w10:wrap anchorx="page" anchory="page"/>
          </v:line>
        </w:pict>
      </w:r>
      <w:r>
        <w:rPr>
          <w:rFonts w:eastAsia="Times New Roman"/>
          <w:sz w:val="24"/>
          <w:szCs w:val="24"/>
        </w:rPr>
        <w:pict>
          <v:line id="Shape 36" o:spid="_x0000_s1061" style="position:absolute;left:0;text-align:left;z-index:251643392;visibility:visible;mso-wrap-style:square;mso-wrap-distance-left:0;mso-wrap-distance-top:0;mso-wrap-distance-right:0;mso-wrap-distance-bottom:0;mso-position-horizontal:absolute;mso-position-horizontal-relative:page;mso-position-vertical:absolute;mso-position-vertical-relative:page" from="513.3pt,42.55pt" to="513.3pt,108.7pt" o:allowincell="f" strokeweight=".33864mm">
            <w10:wrap anchorx="page" anchory="page"/>
          </v:line>
        </w:pict>
      </w:r>
      <w:r>
        <w:rPr>
          <w:rFonts w:eastAsia="Times New Roman"/>
          <w:sz w:val="24"/>
          <w:szCs w:val="24"/>
        </w:rPr>
        <w:pict>
          <v:line id="Shape 37" o:spid="_x0000_s1062" style="position:absolute;left:0;text-align:left;z-index:251644416;visibility:visible;mso-wrap-style:square;mso-wrap-distance-left:0;mso-wrap-distance-top:0;mso-wrap-distance-right:0;mso-wrap-distance-bottom:0;mso-position-horizontal:absolute;mso-position-horizontal-relative:page;mso-position-vertical:absolute;mso-position-vertical-relative:page" from="79.7pt,42.55pt" to="79.7pt,277.1pt" o:allowincell="f" strokeweight=".33864mm">
            <w10:wrap anchorx="page" anchory="page"/>
          </v:line>
        </w:pict>
      </w:r>
      <w:r w:rsidR="003969D2">
        <w:rPr>
          <w:rFonts w:eastAsia="Times New Roman"/>
          <w:sz w:val="24"/>
          <w:szCs w:val="24"/>
        </w:rPr>
        <w:t>Развитие слуховой памяти.</w:t>
      </w:r>
    </w:p>
    <w:p w:rsidR="00E318D7" w:rsidRDefault="00E318D7">
      <w:pPr>
        <w:spacing w:line="41" w:lineRule="exact"/>
        <w:rPr>
          <w:sz w:val="20"/>
          <w:szCs w:val="20"/>
        </w:rPr>
      </w:pPr>
    </w:p>
    <w:p w:rsidR="00E318D7" w:rsidRDefault="003969D2">
      <w:pPr>
        <w:ind w:left="1380"/>
        <w:rPr>
          <w:sz w:val="20"/>
          <w:szCs w:val="20"/>
        </w:rPr>
      </w:pPr>
      <w:r>
        <w:rPr>
          <w:rFonts w:eastAsia="Times New Roman"/>
          <w:sz w:val="24"/>
          <w:szCs w:val="24"/>
        </w:rPr>
        <w:t>Развитие наглядно-образного мышления.</w:t>
      </w:r>
    </w:p>
    <w:p w:rsidR="00E318D7" w:rsidRDefault="00E318D7">
      <w:pPr>
        <w:spacing w:line="44" w:lineRule="exact"/>
        <w:rPr>
          <w:sz w:val="20"/>
          <w:szCs w:val="20"/>
        </w:rPr>
      </w:pPr>
    </w:p>
    <w:p w:rsidR="00E318D7" w:rsidRDefault="00C87ACC">
      <w:pPr>
        <w:ind w:left="1380"/>
        <w:rPr>
          <w:sz w:val="20"/>
          <w:szCs w:val="20"/>
        </w:rPr>
      </w:pPr>
      <w:r>
        <w:rPr>
          <w:rFonts w:eastAsia="Times New Roman"/>
          <w:sz w:val="24"/>
          <w:szCs w:val="24"/>
        </w:rPr>
        <w:t>(</w:t>
      </w:r>
      <w:r w:rsidR="003969D2">
        <w:rPr>
          <w:rFonts w:eastAsia="Times New Roman"/>
          <w:sz w:val="24"/>
          <w:szCs w:val="24"/>
        </w:rPr>
        <w:t>Упр. «Подсчитай правильно», «Повтори</w:t>
      </w:r>
    </w:p>
    <w:p w:rsidR="00E318D7" w:rsidRDefault="00E318D7">
      <w:pPr>
        <w:spacing w:line="41" w:lineRule="exact"/>
        <w:rPr>
          <w:sz w:val="20"/>
          <w:szCs w:val="20"/>
        </w:rPr>
      </w:pPr>
    </w:p>
    <w:p w:rsidR="00E318D7" w:rsidRDefault="003969D2">
      <w:pPr>
        <w:ind w:left="1380"/>
        <w:rPr>
          <w:sz w:val="20"/>
          <w:szCs w:val="20"/>
        </w:rPr>
      </w:pPr>
      <w:r>
        <w:rPr>
          <w:rFonts w:eastAsia="Times New Roman"/>
          <w:sz w:val="24"/>
          <w:szCs w:val="24"/>
        </w:rPr>
        <w:t>цифры», «Найди путь»)</w:t>
      </w:r>
    </w:p>
    <w:p w:rsidR="00E318D7" w:rsidRDefault="00E318D7">
      <w:pPr>
        <w:spacing w:line="28"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1160"/>
        <w:gridCol w:w="1200"/>
        <w:gridCol w:w="1160"/>
        <w:gridCol w:w="2300"/>
        <w:gridCol w:w="300"/>
        <w:gridCol w:w="1480"/>
        <w:gridCol w:w="1100"/>
        <w:gridCol w:w="1140"/>
      </w:tblGrid>
      <w:tr w:rsidR="00E318D7">
        <w:trPr>
          <w:trHeight w:val="304"/>
        </w:trPr>
        <w:tc>
          <w:tcPr>
            <w:tcW w:w="1160" w:type="dxa"/>
            <w:tcBorders>
              <w:top w:val="single" w:sz="8" w:space="0" w:color="auto"/>
              <w:right w:val="single" w:sz="8" w:space="0" w:color="auto"/>
            </w:tcBorders>
            <w:vAlign w:val="bottom"/>
          </w:tcPr>
          <w:p w:rsidR="00E318D7" w:rsidRDefault="003969D2">
            <w:pPr>
              <w:ind w:right="340"/>
              <w:jc w:val="right"/>
              <w:rPr>
                <w:sz w:val="20"/>
                <w:szCs w:val="20"/>
              </w:rPr>
            </w:pPr>
            <w:r>
              <w:rPr>
                <w:rFonts w:eastAsia="Times New Roman"/>
                <w:sz w:val="24"/>
                <w:szCs w:val="24"/>
              </w:rPr>
              <w:t>32</w:t>
            </w:r>
          </w:p>
        </w:tc>
        <w:tc>
          <w:tcPr>
            <w:tcW w:w="1200" w:type="dxa"/>
            <w:tcBorders>
              <w:top w:val="single" w:sz="8" w:space="0" w:color="auto"/>
            </w:tcBorders>
            <w:vAlign w:val="bottom"/>
          </w:tcPr>
          <w:p w:rsidR="00E318D7" w:rsidRDefault="003969D2">
            <w:pPr>
              <w:ind w:left="80"/>
              <w:rPr>
                <w:sz w:val="20"/>
                <w:szCs w:val="20"/>
              </w:rPr>
            </w:pPr>
            <w:r>
              <w:rPr>
                <w:rFonts w:eastAsia="Times New Roman"/>
                <w:sz w:val="24"/>
                <w:szCs w:val="24"/>
              </w:rPr>
              <w:t>Развитие</w:t>
            </w:r>
          </w:p>
        </w:tc>
        <w:tc>
          <w:tcPr>
            <w:tcW w:w="1160" w:type="dxa"/>
            <w:tcBorders>
              <w:top w:val="single" w:sz="8" w:space="0" w:color="auto"/>
            </w:tcBorders>
            <w:vAlign w:val="bottom"/>
          </w:tcPr>
          <w:p w:rsidR="00E318D7" w:rsidRDefault="003969D2">
            <w:pPr>
              <w:ind w:left="220"/>
              <w:rPr>
                <w:sz w:val="20"/>
                <w:szCs w:val="20"/>
              </w:rPr>
            </w:pPr>
            <w:r>
              <w:rPr>
                <w:rFonts w:eastAsia="Times New Roman"/>
                <w:sz w:val="24"/>
                <w:szCs w:val="24"/>
              </w:rPr>
              <w:t>умения</w:t>
            </w:r>
          </w:p>
        </w:tc>
        <w:tc>
          <w:tcPr>
            <w:tcW w:w="2300" w:type="dxa"/>
            <w:tcBorders>
              <w:top w:val="single" w:sz="8" w:space="0" w:color="auto"/>
            </w:tcBorders>
            <w:vAlign w:val="bottom"/>
          </w:tcPr>
          <w:p w:rsidR="00E318D7" w:rsidRDefault="003969D2">
            <w:pPr>
              <w:ind w:left="200"/>
              <w:rPr>
                <w:sz w:val="20"/>
                <w:szCs w:val="20"/>
              </w:rPr>
            </w:pPr>
            <w:r>
              <w:rPr>
                <w:rFonts w:eastAsia="Times New Roman"/>
                <w:sz w:val="24"/>
                <w:szCs w:val="24"/>
              </w:rPr>
              <w:t>ориентироваться</w:t>
            </w:r>
          </w:p>
        </w:tc>
        <w:tc>
          <w:tcPr>
            <w:tcW w:w="300" w:type="dxa"/>
            <w:tcBorders>
              <w:top w:val="single" w:sz="8" w:space="0" w:color="auto"/>
              <w:right w:val="single" w:sz="8" w:space="0" w:color="auto"/>
            </w:tcBorders>
            <w:vAlign w:val="bottom"/>
          </w:tcPr>
          <w:p w:rsidR="00E318D7" w:rsidRDefault="003969D2">
            <w:pPr>
              <w:ind w:left="40"/>
              <w:rPr>
                <w:sz w:val="20"/>
                <w:szCs w:val="20"/>
              </w:rPr>
            </w:pPr>
            <w:r>
              <w:rPr>
                <w:rFonts w:eastAsia="Times New Roman"/>
                <w:sz w:val="24"/>
                <w:szCs w:val="24"/>
              </w:rPr>
              <w:t>в</w:t>
            </w:r>
          </w:p>
        </w:tc>
        <w:tc>
          <w:tcPr>
            <w:tcW w:w="1480" w:type="dxa"/>
            <w:tcBorders>
              <w:top w:val="single" w:sz="8" w:space="0" w:color="auto"/>
              <w:right w:val="single" w:sz="8" w:space="0" w:color="auto"/>
            </w:tcBorders>
            <w:vAlign w:val="bottom"/>
          </w:tcPr>
          <w:p w:rsidR="00E318D7" w:rsidRDefault="003969D2">
            <w:pPr>
              <w:ind w:right="580"/>
              <w:jc w:val="right"/>
              <w:rPr>
                <w:sz w:val="20"/>
                <w:szCs w:val="20"/>
              </w:rPr>
            </w:pPr>
            <w:r>
              <w:rPr>
                <w:rFonts w:eastAsia="Times New Roman"/>
                <w:sz w:val="24"/>
                <w:szCs w:val="24"/>
              </w:rPr>
              <w:t>1</w:t>
            </w:r>
          </w:p>
        </w:tc>
        <w:tc>
          <w:tcPr>
            <w:tcW w:w="1100" w:type="dxa"/>
            <w:tcBorders>
              <w:top w:val="single" w:sz="8" w:space="0" w:color="auto"/>
              <w:right w:val="single" w:sz="8" w:space="0" w:color="auto"/>
            </w:tcBorders>
            <w:vAlign w:val="bottom"/>
          </w:tcPr>
          <w:p w:rsidR="00E318D7" w:rsidRDefault="00A94864" w:rsidP="00C87ACC">
            <w:pPr>
              <w:jc w:val="center"/>
              <w:rPr>
                <w:sz w:val="24"/>
                <w:szCs w:val="24"/>
              </w:rPr>
            </w:pPr>
            <w:r>
              <w:rPr>
                <w:sz w:val="24"/>
                <w:szCs w:val="24"/>
              </w:rPr>
              <w:t>24</w:t>
            </w:r>
            <w:r w:rsidR="00DD1FA0">
              <w:rPr>
                <w:sz w:val="24"/>
                <w:szCs w:val="24"/>
              </w:rPr>
              <w:t>.05</w:t>
            </w:r>
          </w:p>
        </w:tc>
        <w:tc>
          <w:tcPr>
            <w:tcW w:w="1140" w:type="dxa"/>
            <w:tcBorders>
              <w:top w:val="single" w:sz="8" w:space="0" w:color="auto"/>
            </w:tcBorders>
            <w:vAlign w:val="bottom"/>
          </w:tcPr>
          <w:p w:rsidR="00E318D7" w:rsidRDefault="00E318D7">
            <w:pPr>
              <w:rPr>
                <w:sz w:val="24"/>
                <w:szCs w:val="24"/>
              </w:rPr>
            </w:pPr>
          </w:p>
        </w:tc>
      </w:tr>
      <w:tr w:rsidR="00E318D7">
        <w:trPr>
          <w:trHeight w:val="317"/>
        </w:trPr>
        <w:tc>
          <w:tcPr>
            <w:tcW w:w="1160" w:type="dxa"/>
            <w:tcBorders>
              <w:right w:val="single" w:sz="8" w:space="0" w:color="auto"/>
            </w:tcBorders>
            <w:vAlign w:val="bottom"/>
          </w:tcPr>
          <w:p w:rsidR="00E318D7" w:rsidRDefault="00E318D7">
            <w:pPr>
              <w:rPr>
                <w:sz w:val="24"/>
                <w:szCs w:val="24"/>
              </w:rPr>
            </w:pPr>
          </w:p>
        </w:tc>
        <w:tc>
          <w:tcPr>
            <w:tcW w:w="2360" w:type="dxa"/>
            <w:gridSpan w:val="2"/>
            <w:vAlign w:val="bottom"/>
          </w:tcPr>
          <w:p w:rsidR="00E318D7" w:rsidRDefault="003969D2">
            <w:pPr>
              <w:ind w:left="80"/>
              <w:rPr>
                <w:sz w:val="20"/>
                <w:szCs w:val="20"/>
              </w:rPr>
            </w:pPr>
            <w:r>
              <w:rPr>
                <w:rFonts w:eastAsia="Times New Roman"/>
                <w:sz w:val="24"/>
                <w:szCs w:val="24"/>
              </w:rPr>
              <w:t>пространстве листа.</w:t>
            </w:r>
          </w:p>
        </w:tc>
        <w:tc>
          <w:tcPr>
            <w:tcW w:w="2300" w:type="dxa"/>
            <w:vAlign w:val="bottom"/>
          </w:tcPr>
          <w:p w:rsidR="00E318D7" w:rsidRDefault="00E318D7">
            <w:pPr>
              <w:rPr>
                <w:sz w:val="24"/>
                <w:szCs w:val="24"/>
              </w:rPr>
            </w:pPr>
          </w:p>
        </w:tc>
        <w:tc>
          <w:tcPr>
            <w:tcW w:w="300" w:type="dxa"/>
            <w:tcBorders>
              <w:right w:val="single" w:sz="8" w:space="0" w:color="auto"/>
            </w:tcBorders>
            <w:vAlign w:val="bottom"/>
          </w:tcPr>
          <w:p w:rsidR="00E318D7" w:rsidRDefault="00E318D7">
            <w:pPr>
              <w:rPr>
                <w:sz w:val="24"/>
                <w:szCs w:val="24"/>
              </w:rPr>
            </w:pPr>
          </w:p>
        </w:tc>
        <w:tc>
          <w:tcPr>
            <w:tcW w:w="148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vAlign w:val="bottom"/>
          </w:tcPr>
          <w:p w:rsidR="00E318D7" w:rsidRDefault="00E318D7">
            <w:pPr>
              <w:rPr>
                <w:sz w:val="24"/>
                <w:szCs w:val="24"/>
              </w:rPr>
            </w:pPr>
          </w:p>
        </w:tc>
      </w:tr>
      <w:tr w:rsidR="00E318D7">
        <w:trPr>
          <w:trHeight w:val="317"/>
        </w:trPr>
        <w:tc>
          <w:tcPr>
            <w:tcW w:w="1160" w:type="dxa"/>
            <w:tcBorders>
              <w:right w:val="single" w:sz="8" w:space="0" w:color="auto"/>
            </w:tcBorders>
            <w:vAlign w:val="bottom"/>
          </w:tcPr>
          <w:p w:rsidR="00E318D7" w:rsidRDefault="00E318D7">
            <w:pPr>
              <w:rPr>
                <w:sz w:val="24"/>
                <w:szCs w:val="24"/>
              </w:rPr>
            </w:pPr>
          </w:p>
        </w:tc>
        <w:tc>
          <w:tcPr>
            <w:tcW w:w="4660" w:type="dxa"/>
            <w:gridSpan w:val="3"/>
            <w:vAlign w:val="bottom"/>
          </w:tcPr>
          <w:p w:rsidR="00E318D7" w:rsidRDefault="003969D2">
            <w:pPr>
              <w:ind w:left="80"/>
              <w:rPr>
                <w:sz w:val="20"/>
                <w:szCs w:val="20"/>
              </w:rPr>
            </w:pPr>
            <w:r>
              <w:rPr>
                <w:rFonts w:eastAsia="Times New Roman"/>
                <w:sz w:val="24"/>
                <w:szCs w:val="24"/>
              </w:rPr>
              <w:t>Развитие наглядно-образного мышления.</w:t>
            </w:r>
          </w:p>
        </w:tc>
        <w:tc>
          <w:tcPr>
            <w:tcW w:w="300" w:type="dxa"/>
            <w:tcBorders>
              <w:right w:val="single" w:sz="8" w:space="0" w:color="auto"/>
            </w:tcBorders>
            <w:vAlign w:val="bottom"/>
          </w:tcPr>
          <w:p w:rsidR="00E318D7" w:rsidRDefault="00E318D7">
            <w:pPr>
              <w:rPr>
                <w:sz w:val="24"/>
                <w:szCs w:val="24"/>
              </w:rPr>
            </w:pPr>
          </w:p>
        </w:tc>
        <w:tc>
          <w:tcPr>
            <w:tcW w:w="148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vAlign w:val="bottom"/>
          </w:tcPr>
          <w:p w:rsidR="00E318D7" w:rsidRDefault="00E318D7">
            <w:pPr>
              <w:rPr>
                <w:sz w:val="24"/>
                <w:szCs w:val="24"/>
              </w:rPr>
            </w:pPr>
          </w:p>
        </w:tc>
      </w:tr>
      <w:tr w:rsidR="00E318D7">
        <w:trPr>
          <w:trHeight w:val="317"/>
        </w:trPr>
        <w:tc>
          <w:tcPr>
            <w:tcW w:w="1160" w:type="dxa"/>
            <w:tcBorders>
              <w:right w:val="single" w:sz="8" w:space="0" w:color="auto"/>
            </w:tcBorders>
            <w:vAlign w:val="bottom"/>
          </w:tcPr>
          <w:p w:rsidR="00E318D7" w:rsidRDefault="00E318D7">
            <w:pPr>
              <w:rPr>
                <w:sz w:val="24"/>
                <w:szCs w:val="24"/>
              </w:rPr>
            </w:pPr>
          </w:p>
        </w:tc>
        <w:tc>
          <w:tcPr>
            <w:tcW w:w="4660" w:type="dxa"/>
            <w:gridSpan w:val="3"/>
            <w:vAlign w:val="bottom"/>
          </w:tcPr>
          <w:p w:rsidR="00E318D7" w:rsidRDefault="00C87ACC">
            <w:pPr>
              <w:ind w:left="80"/>
              <w:rPr>
                <w:sz w:val="20"/>
                <w:szCs w:val="20"/>
              </w:rPr>
            </w:pPr>
            <w:r>
              <w:rPr>
                <w:rFonts w:eastAsia="Times New Roman"/>
                <w:sz w:val="24"/>
                <w:szCs w:val="24"/>
              </w:rPr>
              <w:t>(</w:t>
            </w:r>
            <w:r w:rsidR="003969D2">
              <w:rPr>
                <w:rFonts w:eastAsia="Times New Roman"/>
                <w:sz w:val="24"/>
                <w:szCs w:val="24"/>
              </w:rPr>
              <w:t>Упр. «Куда ускакал зайчик?», «Полянки»)</w:t>
            </w:r>
          </w:p>
        </w:tc>
        <w:tc>
          <w:tcPr>
            <w:tcW w:w="300" w:type="dxa"/>
            <w:tcBorders>
              <w:right w:val="single" w:sz="8" w:space="0" w:color="auto"/>
            </w:tcBorders>
            <w:vAlign w:val="bottom"/>
          </w:tcPr>
          <w:p w:rsidR="00E318D7" w:rsidRDefault="00E318D7">
            <w:pPr>
              <w:rPr>
                <w:sz w:val="24"/>
                <w:szCs w:val="24"/>
              </w:rPr>
            </w:pPr>
          </w:p>
        </w:tc>
        <w:tc>
          <w:tcPr>
            <w:tcW w:w="148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vAlign w:val="bottom"/>
          </w:tcPr>
          <w:p w:rsidR="00E318D7" w:rsidRDefault="00E318D7">
            <w:pPr>
              <w:rPr>
                <w:sz w:val="24"/>
                <w:szCs w:val="24"/>
              </w:rPr>
            </w:pPr>
          </w:p>
        </w:tc>
      </w:tr>
      <w:tr w:rsidR="00E318D7">
        <w:trPr>
          <w:trHeight w:val="51"/>
        </w:trPr>
        <w:tc>
          <w:tcPr>
            <w:tcW w:w="1160" w:type="dxa"/>
            <w:tcBorders>
              <w:bottom w:val="single" w:sz="8" w:space="0" w:color="auto"/>
              <w:right w:val="single" w:sz="8" w:space="0" w:color="auto"/>
            </w:tcBorders>
            <w:vAlign w:val="bottom"/>
          </w:tcPr>
          <w:p w:rsidR="00E318D7" w:rsidRDefault="00E318D7">
            <w:pPr>
              <w:rPr>
                <w:sz w:val="4"/>
                <w:szCs w:val="4"/>
              </w:rPr>
            </w:pPr>
          </w:p>
        </w:tc>
        <w:tc>
          <w:tcPr>
            <w:tcW w:w="4660" w:type="dxa"/>
            <w:gridSpan w:val="3"/>
            <w:tcBorders>
              <w:bottom w:val="single" w:sz="8" w:space="0" w:color="auto"/>
            </w:tcBorders>
            <w:vAlign w:val="bottom"/>
          </w:tcPr>
          <w:p w:rsidR="00E318D7" w:rsidRDefault="00E318D7">
            <w:pPr>
              <w:rPr>
                <w:sz w:val="4"/>
                <w:szCs w:val="4"/>
              </w:rPr>
            </w:pPr>
          </w:p>
        </w:tc>
        <w:tc>
          <w:tcPr>
            <w:tcW w:w="300" w:type="dxa"/>
            <w:tcBorders>
              <w:bottom w:val="single" w:sz="8" w:space="0" w:color="auto"/>
              <w:right w:val="single" w:sz="8" w:space="0" w:color="auto"/>
            </w:tcBorders>
            <w:vAlign w:val="bottom"/>
          </w:tcPr>
          <w:p w:rsidR="00E318D7" w:rsidRDefault="00E318D7">
            <w:pPr>
              <w:rPr>
                <w:sz w:val="4"/>
                <w:szCs w:val="4"/>
              </w:rPr>
            </w:pPr>
          </w:p>
        </w:tc>
        <w:tc>
          <w:tcPr>
            <w:tcW w:w="148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tcBorders>
            <w:vAlign w:val="bottom"/>
          </w:tcPr>
          <w:p w:rsidR="00E318D7" w:rsidRDefault="00E318D7">
            <w:pPr>
              <w:rPr>
                <w:sz w:val="4"/>
                <w:szCs w:val="4"/>
              </w:rPr>
            </w:pPr>
          </w:p>
        </w:tc>
      </w:tr>
      <w:tr w:rsidR="00E318D7">
        <w:trPr>
          <w:trHeight w:val="287"/>
        </w:trPr>
        <w:tc>
          <w:tcPr>
            <w:tcW w:w="1160" w:type="dxa"/>
            <w:tcBorders>
              <w:right w:val="single" w:sz="8" w:space="0" w:color="auto"/>
            </w:tcBorders>
            <w:vAlign w:val="bottom"/>
          </w:tcPr>
          <w:p w:rsidR="00E318D7" w:rsidRDefault="003969D2">
            <w:pPr>
              <w:ind w:right="340"/>
              <w:jc w:val="right"/>
              <w:rPr>
                <w:sz w:val="20"/>
                <w:szCs w:val="20"/>
              </w:rPr>
            </w:pPr>
            <w:r>
              <w:rPr>
                <w:rFonts w:eastAsia="Times New Roman"/>
                <w:sz w:val="24"/>
                <w:szCs w:val="24"/>
              </w:rPr>
              <w:t>33</w:t>
            </w:r>
          </w:p>
        </w:tc>
        <w:tc>
          <w:tcPr>
            <w:tcW w:w="4660" w:type="dxa"/>
            <w:gridSpan w:val="3"/>
            <w:vAlign w:val="bottom"/>
          </w:tcPr>
          <w:p w:rsidR="00E318D7" w:rsidRDefault="003969D2">
            <w:pPr>
              <w:rPr>
                <w:sz w:val="20"/>
                <w:szCs w:val="20"/>
              </w:rPr>
            </w:pPr>
            <w:r>
              <w:rPr>
                <w:rFonts w:eastAsia="Times New Roman"/>
                <w:sz w:val="24"/>
                <w:szCs w:val="24"/>
              </w:rPr>
              <w:t>Развитие зрительной памяти.</w:t>
            </w:r>
          </w:p>
        </w:tc>
        <w:tc>
          <w:tcPr>
            <w:tcW w:w="300" w:type="dxa"/>
            <w:tcBorders>
              <w:right w:val="single" w:sz="8" w:space="0" w:color="auto"/>
            </w:tcBorders>
            <w:vAlign w:val="bottom"/>
          </w:tcPr>
          <w:p w:rsidR="00E318D7" w:rsidRDefault="00E318D7">
            <w:pPr>
              <w:rPr>
                <w:sz w:val="24"/>
                <w:szCs w:val="24"/>
              </w:rPr>
            </w:pPr>
          </w:p>
        </w:tc>
        <w:tc>
          <w:tcPr>
            <w:tcW w:w="1480" w:type="dxa"/>
            <w:tcBorders>
              <w:right w:val="single" w:sz="8" w:space="0" w:color="auto"/>
            </w:tcBorders>
            <w:vAlign w:val="bottom"/>
          </w:tcPr>
          <w:p w:rsidR="00E318D7" w:rsidRDefault="003969D2">
            <w:pPr>
              <w:ind w:right="580"/>
              <w:jc w:val="right"/>
              <w:rPr>
                <w:sz w:val="20"/>
                <w:szCs w:val="20"/>
              </w:rPr>
            </w:pPr>
            <w:r>
              <w:rPr>
                <w:rFonts w:eastAsia="Times New Roman"/>
                <w:b/>
                <w:bCs/>
                <w:sz w:val="24"/>
                <w:szCs w:val="24"/>
              </w:rPr>
              <w:t>1</w:t>
            </w:r>
          </w:p>
        </w:tc>
        <w:tc>
          <w:tcPr>
            <w:tcW w:w="1100" w:type="dxa"/>
            <w:tcBorders>
              <w:right w:val="single" w:sz="8" w:space="0" w:color="auto"/>
            </w:tcBorders>
            <w:vAlign w:val="bottom"/>
          </w:tcPr>
          <w:p w:rsidR="00E318D7" w:rsidRDefault="00A94864" w:rsidP="00C87ACC">
            <w:pPr>
              <w:jc w:val="center"/>
              <w:rPr>
                <w:sz w:val="24"/>
                <w:szCs w:val="24"/>
              </w:rPr>
            </w:pPr>
            <w:r>
              <w:rPr>
                <w:sz w:val="24"/>
                <w:szCs w:val="24"/>
              </w:rPr>
              <w:t>31</w:t>
            </w:r>
            <w:r w:rsidR="00DD1FA0">
              <w:rPr>
                <w:sz w:val="24"/>
                <w:szCs w:val="24"/>
              </w:rPr>
              <w:t>.05</w:t>
            </w:r>
          </w:p>
        </w:tc>
        <w:tc>
          <w:tcPr>
            <w:tcW w:w="1140" w:type="dxa"/>
            <w:vAlign w:val="bottom"/>
          </w:tcPr>
          <w:p w:rsidR="00E318D7" w:rsidRDefault="00E318D7">
            <w:pPr>
              <w:rPr>
                <w:sz w:val="24"/>
                <w:szCs w:val="24"/>
              </w:rPr>
            </w:pPr>
          </w:p>
        </w:tc>
      </w:tr>
      <w:tr w:rsidR="00E318D7">
        <w:trPr>
          <w:trHeight w:val="312"/>
        </w:trPr>
        <w:tc>
          <w:tcPr>
            <w:tcW w:w="1160" w:type="dxa"/>
            <w:tcBorders>
              <w:right w:val="single" w:sz="8" w:space="0" w:color="auto"/>
            </w:tcBorders>
            <w:vAlign w:val="bottom"/>
          </w:tcPr>
          <w:p w:rsidR="00E318D7" w:rsidRDefault="00E318D7">
            <w:pPr>
              <w:rPr>
                <w:sz w:val="24"/>
                <w:szCs w:val="24"/>
              </w:rPr>
            </w:pPr>
          </w:p>
        </w:tc>
        <w:tc>
          <w:tcPr>
            <w:tcW w:w="4660" w:type="dxa"/>
            <w:gridSpan w:val="3"/>
            <w:vAlign w:val="bottom"/>
          </w:tcPr>
          <w:p w:rsidR="00E318D7" w:rsidRDefault="003969D2">
            <w:pPr>
              <w:rPr>
                <w:sz w:val="20"/>
                <w:szCs w:val="20"/>
              </w:rPr>
            </w:pPr>
            <w:r>
              <w:rPr>
                <w:rFonts w:eastAsia="Times New Roman"/>
                <w:sz w:val="24"/>
                <w:szCs w:val="24"/>
              </w:rPr>
              <w:t>Развитие пространственных представлений.</w:t>
            </w:r>
          </w:p>
        </w:tc>
        <w:tc>
          <w:tcPr>
            <w:tcW w:w="300" w:type="dxa"/>
            <w:tcBorders>
              <w:right w:val="single" w:sz="8" w:space="0" w:color="auto"/>
            </w:tcBorders>
            <w:vAlign w:val="bottom"/>
          </w:tcPr>
          <w:p w:rsidR="00E318D7" w:rsidRDefault="00E318D7">
            <w:pPr>
              <w:rPr>
                <w:sz w:val="24"/>
                <w:szCs w:val="24"/>
              </w:rPr>
            </w:pPr>
          </w:p>
        </w:tc>
        <w:tc>
          <w:tcPr>
            <w:tcW w:w="148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vAlign w:val="bottom"/>
          </w:tcPr>
          <w:p w:rsidR="00E318D7" w:rsidRDefault="00E318D7">
            <w:pPr>
              <w:rPr>
                <w:sz w:val="24"/>
                <w:szCs w:val="24"/>
              </w:rPr>
            </w:pPr>
          </w:p>
        </w:tc>
      </w:tr>
      <w:tr w:rsidR="00E318D7">
        <w:trPr>
          <w:trHeight w:val="319"/>
        </w:trPr>
        <w:tc>
          <w:tcPr>
            <w:tcW w:w="1160" w:type="dxa"/>
            <w:tcBorders>
              <w:right w:val="single" w:sz="8" w:space="0" w:color="auto"/>
            </w:tcBorders>
            <w:vAlign w:val="bottom"/>
          </w:tcPr>
          <w:p w:rsidR="00E318D7" w:rsidRDefault="00E318D7">
            <w:pPr>
              <w:rPr>
                <w:sz w:val="24"/>
                <w:szCs w:val="24"/>
              </w:rPr>
            </w:pPr>
          </w:p>
        </w:tc>
        <w:tc>
          <w:tcPr>
            <w:tcW w:w="4660" w:type="dxa"/>
            <w:gridSpan w:val="3"/>
            <w:vAlign w:val="bottom"/>
          </w:tcPr>
          <w:p w:rsidR="00E318D7" w:rsidRDefault="003969D2">
            <w:pPr>
              <w:rPr>
                <w:sz w:val="20"/>
                <w:szCs w:val="20"/>
              </w:rPr>
            </w:pPr>
            <w:r>
              <w:rPr>
                <w:rFonts w:eastAsia="Times New Roman"/>
                <w:w w:val="99"/>
                <w:sz w:val="24"/>
                <w:szCs w:val="24"/>
              </w:rPr>
              <w:t>Развитие произвольности средних движений.</w:t>
            </w:r>
          </w:p>
        </w:tc>
        <w:tc>
          <w:tcPr>
            <w:tcW w:w="300" w:type="dxa"/>
            <w:tcBorders>
              <w:right w:val="single" w:sz="8" w:space="0" w:color="auto"/>
            </w:tcBorders>
            <w:vAlign w:val="bottom"/>
          </w:tcPr>
          <w:p w:rsidR="00E318D7" w:rsidRDefault="00E318D7">
            <w:pPr>
              <w:rPr>
                <w:sz w:val="24"/>
                <w:szCs w:val="24"/>
              </w:rPr>
            </w:pPr>
          </w:p>
        </w:tc>
        <w:tc>
          <w:tcPr>
            <w:tcW w:w="148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vAlign w:val="bottom"/>
          </w:tcPr>
          <w:p w:rsidR="00E318D7" w:rsidRDefault="00E318D7">
            <w:pPr>
              <w:rPr>
                <w:sz w:val="24"/>
                <w:szCs w:val="24"/>
              </w:rPr>
            </w:pPr>
          </w:p>
        </w:tc>
      </w:tr>
      <w:tr w:rsidR="00E318D7">
        <w:trPr>
          <w:trHeight w:val="317"/>
        </w:trPr>
        <w:tc>
          <w:tcPr>
            <w:tcW w:w="1160" w:type="dxa"/>
            <w:tcBorders>
              <w:right w:val="single" w:sz="8" w:space="0" w:color="auto"/>
            </w:tcBorders>
            <w:vAlign w:val="bottom"/>
          </w:tcPr>
          <w:p w:rsidR="00E318D7" w:rsidRDefault="00E318D7">
            <w:pPr>
              <w:rPr>
                <w:sz w:val="24"/>
                <w:szCs w:val="24"/>
              </w:rPr>
            </w:pPr>
          </w:p>
        </w:tc>
        <w:tc>
          <w:tcPr>
            <w:tcW w:w="4660" w:type="dxa"/>
            <w:gridSpan w:val="3"/>
            <w:vAlign w:val="bottom"/>
          </w:tcPr>
          <w:p w:rsidR="00E318D7" w:rsidRDefault="00C87ACC">
            <w:pPr>
              <w:rPr>
                <w:sz w:val="20"/>
                <w:szCs w:val="20"/>
              </w:rPr>
            </w:pPr>
            <w:r>
              <w:rPr>
                <w:rFonts w:eastAsia="Times New Roman"/>
                <w:sz w:val="24"/>
                <w:szCs w:val="24"/>
              </w:rPr>
              <w:t>(</w:t>
            </w:r>
            <w:r w:rsidR="003969D2">
              <w:rPr>
                <w:rFonts w:eastAsia="Times New Roman"/>
                <w:sz w:val="24"/>
                <w:szCs w:val="24"/>
              </w:rPr>
              <w:t>Упр. «Летает – не летает», «Выполняй</w:t>
            </w:r>
          </w:p>
        </w:tc>
        <w:tc>
          <w:tcPr>
            <w:tcW w:w="300" w:type="dxa"/>
            <w:tcBorders>
              <w:right w:val="single" w:sz="8" w:space="0" w:color="auto"/>
            </w:tcBorders>
            <w:vAlign w:val="bottom"/>
          </w:tcPr>
          <w:p w:rsidR="00E318D7" w:rsidRDefault="00E318D7">
            <w:pPr>
              <w:rPr>
                <w:sz w:val="24"/>
                <w:szCs w:val="24"/>
              </w:rPr>
            </w:pPr>
          </w:p>
        </w:tc>
        <w:tc>
          <w:tcPr>
            <w:tcW w:w="148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vAlign w:val="bottom"/>
          </w:tcPr>
          <w:p w:rsidR="00E318D7" w:rsidRDefault="00E318D7">
            <w:pPr>
              <w:rPr>
                <w:sz w:val="24"/>
                <w:szCs w:val="24"/>
              </w:rPr>
            </w:pPr>
          </w:p>
        </w:tc>
      </w:tr>
      <w:tr w:rsidR="00E318D7">
        <w:trPr>
          <w:trHeight w:val="317"/>
        </w:trPr>
        <w:tc>
          <w:tcPr>
            <w:tcW w:w="1160" w:type="dxa"/>
            <w:tcBorders>
              <w:right w:val="single" w:sz="8" w:space="0" w:color="auto"/>
            </w:tcBorders>
            <w:vAlign w:val="bottom"/>
          </w:tcPr>
          <w:p w:rsidR="00E318D7" w:rsidRDefault="00E318D7">
            <w:pPr>
              <w:rPr>
                <w:sz w:val="24"/>
                <w:szCs w:val="24"/>
              </w:rPr>
            </w:pPr>
          </w:p>
        </w:tc>
        <w:tc>
          <w:tcPr>
            <w:tcW w:w="4660" w:type="dxa"/>
            <w:gridSpan w:val="3"/>
            <w:vAlign w:val="bottom"/>
          </w:tcPr>
          <w:p w:rsidR="00E318D7" w:rsidRDefault="003969D2">
            <w:pPr>
              <w:rPr>
                <w:sz w:val="20"/>
                <w:szCs w:val="20"/>
              </w:rPr>
            </w:pPr>
            <w:r>
              <w:rPr>
                <w:rFonts w:eastAsia="Times New Roman"/>
                <w:sz w:val="24"/>
                <w:szCs w:val="24"/>
              </w:rPr>
              <w:t>правильно», «Запомни и нарисуй»)</w:t>
            </w:r>
          </w:p>
        </w:tc>
        <w:tc>
          <w:tcPr>
            <w:tcW w:w="300" w:type="dxa"/>
            <w:tcBorders>
              <w:right w:val="single" w:sz="8" w:space="0" w:color="auto"/>
            </w:tcBorders>
            <w:vAlign w:val="bottom"/>
          </w:tcPr>
          <w:p w:rsidR="00E318D7" w:rsidRDefault="00E318D7">
            <w:pPr>
              <w:rPr>
                <w:sz w:val="24"/>
                <w:szCs w:val="24"/>
              </w:rPr>
            </w:pPr>
          </w:p>
        </w:tc>
        <w:tc>
          <w:tcPr>
            <w:tcW w:w="1480" w:type="dxa"/>
            <w:tcBorders>
              <w:right w:val="single" w:sz="8" w:space="0" w:color="auto"/>
            </w:tcBorders>
            <w:vAlign w:val="bottom"/>
          </w:tcPr>
          <w:p w:rsidR="00E318D7" w:rsidRDefault="00E318D7">
            <w:pPr>
              <w:rPr>
                <w:sz w:val="24"/>
                <w:szCs w:val="24"/>
              </w:rPr>
            </w:pPr>
          </w:p>
        </w:tc>
        <w:tc>
          <w:tcPr>
            <w:tcW w:w="1100" w:type="dxa"/>
            <w:tcBorders>
              <w:right w:val="single" w:sz="8" w:space="0" w:color="auto"/>
            </w:tcBorders>
            <w:vAlign w:val="bottom"/>
          </w:tcPr>
          <w:p w:rsidR="00E318D7" w:rsidRDefault="00E318D7" w:rsidP="00C87ACC">
            <w:pPr>
              <w:jc w:val="center"/>
              <w:rPr>
                <w:sz w:val="24"/>
                <w:szCs w:val="24"/>
              </w:rPr>
            </w:pPr>
          </w:p>
        </w:tc>
        <w:tc>
          <w:tcPr>
            <w:tcW w:w="1140" w:type="dxa"/>
            <w:vAlign w:val="bottom"/>
          </w:tcPr>
          <w:p w:rsidR="00E318D7" w:rsidRDefault="00E318D7">
            <w:pPr>
              <w:rPr>
                <w:sz w:val="24"/>
                <w:szCs w:val="24"/>
              </w:rPr>
            </w:pPr>
          </w:p>
        </w:tc>
      </w:tr>
      <w:tr w:rsidR="00E318D7">
        <w:trPr>
          <w:trHeight w:val="49"/>
        </w:trPr>
        <w:tc>
          <w:tcPr>
            <w:tcW w:w="1160" w:type="dxa"/>
            <w:tcBorders>
              <w:bottom w:val="single" w:sz="8" w:space="0" w:color="auto"/>
              <w:right w:val="single" w:sz="8" w:space="0" w:color="auto"/>
            </w:tcBorders>
            <w:vAlign w:val="bottom"/>
          </w:tcPr>
          <w:p w:rsidR="00E318D7" w:rsidRDefault="00E318D7">
            <w:pPr>
              <w:rPr>
                <w:sz w:val="4"/>
                <w:szCs w:val="4"/>
              </w:rPr>
            </w:pPr>
          </w:p>
        </w:tc>
        <w:tc>
          <w:tcPr>
            <w:tcW w:w="4660" w:type="dxa"/>
            <w:gridSpan w:val="3"/>
            <w:tcBorders>
              <w:bottom w:val="single" w:sz="8" w:space="0" w:color="auto"/>
            </w:tcBorders>
            <w:vAlign w:val="bottom"/>
          </w:tcPr>
          <w:p w:rsidR="00E318D7" w:rsidRDefault="00E318D7">
            <w:pPr>
              <w:rPr>
                <w:sz w:val="4"/>
                <w:szCs w:val="4"/>
              </w:rPr>
            </w:pPr>
          </w:p>
        </w:tc>
        <w:tc>
          <w:tcPr>
            <w:tcW w:w="300" w:type="dxa"/>
            <w:tcBorders>
              <w:bottom w:val="single" w:sz="8" w:space="0" w:color="auto"/>
              <w:right w:val="single" w:sz="8" w:space="0" w:color="auto"/>
            </w:tcBorders>
            <w:vAlign w:val="bottom"/>
          </w:tcPr>
          <w:p w:rsidR="00E318D7" w:rsidRDefault="00E318D7">
            <w:pPr>
              <w:rPr>
                <w:sz w:val="4"/>
                <w:szCs w:val="4"/>
              </w:rPr>
            </w:pPr>
          </w:p>
        </w:tc>
        <w:tc>
          <w:tcPr>
            <w:tcW w:w="1480" w:type="dxa"/>
            <w:tcBorders>
              <w:bottom w:val="single" w:sz="8" w:space="0" w:color="auto"/>
              <w:right w:val="single" w:sz="8" w:space="0" w:color="auto"/>
            </w:tcBorders>
            <w:vAlign w:val="bottom"/>
          </w:tcPr>
          <w:p w:rsidR="00E318D7" w:rsidRDefault="00E318D7">
            <w:pPr>
              <w:rPr>
                <w:sz w:val="4"/>
                <w:szCs w:val="4"/>
              </w:rPr>
            </w:pPr>
          </w:p>
        </w:tc>
        <w:tc>
          <w:tcPr>
            <w:tcW w:w="1100" w:type="dxa"/>
            <w:tcBorders>
              <w:bottom w:val="single" w:sz="8" w:space="0" w:color="auto"/>
              <w:right w:val="single" w:sz="8" w:space="0" w:color="auto"/>
            </w:tcBorders>
            <w:vAlign w:val="bottom"/>
          </w:tcPr>
          <w:p w:rsidR="00E318D7" w:rsidRDefault="00E318D7" w:rsidP="00C87ACC">
            <w:pPr>
              <w:jc w:val="center"/>
              <w:rPr>
                <w:sz w:val="4"/>
                <w:szCs w:val="4"/>
              </w:rPr>
            </w:pPr>
          </w:p>
        </w:tc>
        <w:tc>
          <w:tcPr>
            <w:tcW w:w="1140" w:type="dxa"/>
            <w:tcBorders>
              <w:bottom w:val="single" w:sz="8" w:space="0" w:color="auto"/>
            </w:tcBorders>
            <w:vAlign w:val="bottom"/>
          </w:tcPr>
          <w:p w:rsidR="00E318D7" w:rsidRDefault="00E318D7">
            <w:pPr>
              <w:rPr>
                <w:sz w:val="4"/>
                <w:szCs w:val="4"/>
              </w:rPr>
            </w:pPr>
          </w:p>
        </w:tc>
      </w:tr>
      <w:tr w:rsidR="00E318D7">
        <w:trPr>
          <w:trHeight w:val="284"/>
        </w:trPr>
        <w:tc>
          <w:tcPr>
            <w:tcW w:w="1160" w:type="dxa"/>
            <w:tcBorders>
              <w:right w:val="single" w:sz="8" w:space="0" w:color="auto"/>
            </w:tcBorders>
            <w:vAlign w:val="bottom"/>
          </w:tcPr>
          <w:p w:rsidR="00E318D7" w:rsidRDefault="003969D2">
            <w:pPr>
              <w:ind w:right="340"/>
              <w:jc w:val="right"/>
              <w:rPr>
                <w:sz w:val="20"/>
                <w:szCs w:val="20"/>
              </w:rPr>
            </w:pPr>
            <w:r>
              <w:rPr>
                <w:rFonts w:eastAsia="Times New Roman"/>
                <w:sz w:val="24"/>
                <w:szCs w:val="24"/>
              </w:rPr>
              <w:t>34</w:t>
            </w:r>
          </w:p>
        </w:tc>
        <w:tc>
          <w:tcPr>
            <w:tcW w:w="4660" w:type="dxa"/>
            <w:gridSpan w:val="3"/>
            <w:vAlign w:val="bottom"/>
          </w:tcPr>
          <w:p w:rsidR="00E318D7" w:rsidRDefault="003969D2">
            <w:pPr>
              <w:ind w:left="80"/>
              <w:rPr>
                <w:sz w:val="20"/>
                <w:szCs w:val="20"/>
              </w:rPr>
            </w:pPr>
            <w:r>
              <w:rPr>
                <w:rFonts w:eastAsia="Times New Roman"/>
                <w:sz w:val="24"/>
                <w:szCs w:val="24"/>
              </w:rPr>
              <w:t>Итоговое занятие. «Весёлая викторина»</w:t>
            </w:r>
          </w:p>
        </w:tc>
        <w:tc>
          <w:tcPr>
            <w:tcW w:w="300" w:type="dxa"/>
            <w:tcBorders>
              <w:right w:val="single" w:sz="8" w:space="0" w:color="auto"/>
            </w:tcBorders>
            <w:vAlign w:val="bottom"/>
          </w:tcPr>
          <w:p w:rsidR="00E318D7" w:rsidRDefault="00E318D7">
            <w:pPr>
              <w:rPr>
                <w:sz w:val="24"/>
                <w:szCs w:val="24"/>
              </w:rPr>
            </w:pPr>
          </w:p>
        </w:tc>
        <w:tc>
          <w:tcPr>
            <w:tcW w:w="1480" w:type="dxa"/>
            <w:tcBorders>
              <w:right w:val="single" w:sz="8" w:space="0" w:color="auto"/>
            </w:tcBorders>
            <w:vAlign w:val="bottom"/>
          </w:tcPr>
          <w:p w:rsidR="00E318D7" w:rsidRDefault="003969D2">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E318D7" w:rsidRDefault="00DD1FA0" w:rsidP="00C87ACC">
            <w:pPr>
              <w:jc w:val="center"/>
              <w:rPr>
                <w:sz w:val="24"/>
                <w:szCs w:val="24"/>
              </w:rPr>
            </w:pPr>
            <w:r>
              <w:rPr>
                <w:sz w:val="24"/>
                <w:szCs w:val="24"/>
              </w:rPr>
              <w:t>3</w:t>
            </w:r>
            <w:r w:rsidR="00A94864">
              <w:rPr>
                <w:sz w:val="24"/>
                <w:szCs w:val="24"/>
              </w:rPr>
              <w:t>1</w:t>
            </w:r>
            <w:bookmarkStart w:id="0" w:name="_GoBack"/>
            <w:bookmarkEnd w:id="0"/>
            <w:r>
              <w:rPr>
                <w:sz w:val="24"/>
                <w:szCs w:val="24"/>
              </w:rPr>
              <w:t>.05</w:t>
            </w:r>
          </w:p>
        </w:tc>
        <w:tc>
          <w:tcPr>
            <w:tcW w:w="1140" w:type="dxa"/>
            <w:vAlign w:val="bottom"/>
          </w:tcPr>
          <w:p w:rsidR="00E318D7" w:rsidRDefault="00E318D7">
            <w:pPr>
              <w:rPr>
                <w:sz w:val="24"/>
                <w:szCs w:val="24"/>
              </w:rPr>
            </w:pPr>
          </w:p>
        </w:tc>
      </w:tr>
      <w:tr w:rsidR="00E318D7">
        <w:trPr>
          <w:trHeight w:val="147"/>
        </w:trPr>
        <w:tc>
          <w:tcPr>
            <w:tcW w:w="1160" w:type="dxa"/>
            <w:tcBorders>
              <w:bottom w:val="single" w:sz="8" w:space="0" w:color="auto"/>
              <w:right w:val="single" w:sz="8" w:space="0" w:color="auto"/>
            </w:tcBorders>
            <w:vAlign w:val="bottom"/>
          </w:tcPr>
          <w:p w:rsidR="00E318D7" w:rsidRDefault="00E318D7">
            <w:pPr>
              <w:rPr>
                <w:sz w:val="12"/>
                <w:szCs w:val="12"/>
              </w:rPr>
            </w:pPr>
          </w:p>
        </w:tc>
        <w:tc>
          <w:tcPr>
            <w:tcW w:w="1200" w:type="dxa"/>
            <w:tcBorders>
              <w:bottom w:val="single" w:sz="8" w:space="0" w:color="auto"/>
            </w:tcBorders>
            <w:vAlign w:val="bottom"/>
          </w:tcPr>
          <w:p w:rsidR="00E318D7" w:rsidRDefault="00E318D7">
            <w:pPr>
              <w:rPr>
                <w:sz w:val="12"/>
                <w:szCs w:val="12"/>
              </w:rPr>
            </w:pPr>
          </w:p>
        </w:tc>
        <w:tc>
          <w:tcPr>
            <w:tcW w:w="1160" w:type="dxa"/>
            <w:tcBorders>
              <w:bottom w:val="single" w:sz="8" w:space="0" w:color="auto"/>
            </w:tcBorders>
            <w:vAlign w:val="bottom"/>
          </w:tcPr>
          <w:p w:rsidR="00E318D7" w:rsidRDefault="00E318D7">
            <w:pPr>
              <w:rPr>
                <w:sz w:val="12"/>
                <w:szCs w:val="12"/>
              </w:rPr>
            </w:pPr>
          </w:p>
        </w:tc>
        <w:tc>
          <w:tcPr>
            <w:tcW w:w="2300" w:type="dxa"/>
            <w:tcBorders>
              <w:bottom w:val="single" w:sz="8" w:space="0" w:color="auto"/>
            </w:tcBorders>
            <w:vAlign w:val="bottom"/>
          </w:tcPr>
          <w:p w:rsidR="00E318D7" w:rsidRDefault="00E318D7">
            <w:pPr>
              <w:rPr>
                <w:sz w:val="12"/>
                <w:szCs w:val="12"/>
              </w:rPr>
            </w:pPr>
          </w:p>
        </w:tc>
        <w:tc>
          <w:tcPr>
            <w:tcW w:w="300" w:type="dxa"/>
            <w:tcBorders>
              <w:bottom w:val="single" w:sz="8" w:space="0" w:color="auto"/>
              <w:right w:val="single" w:sz="8" w:space="0" w:color="auto"/>
            </w:tcBorders>
            <w:vAlign w:val="bottom"/>
          </w:tcPr>
          <w:p w:rsidR="00E318D7" w:rsidRDefault="00E318D7">
            <w:pPr>
              <w:rPr>
                <w:sz w:val="12"/>
                <w:szCs w:val="12"/>
              </w:rPr>
            </w:pPr>
          </w:p>
        </w:tc>
        <w:tc>
          <w:tcPr>
            <w:tcW w:w="1480" w:type="dxa"/>
            <w:tcBorders>
              <w:bottom w:val="single" w:sz="8" w:space="0" w:color="auto"/>
              <w:right w:val="single" w:sz="8" w:space="0" w:color="auto"/>
            </w:tcBorders>
            <w:vAlign w:val="bottom"/>
          </w:tcPr>
          <w:p w:rsidR="00E318D7" w:rsidRDefault="00E318D7">
            <w:pPr>
              <w:rPr>
                <w:sz w:val="12"/>
                <w:szCs w:val="12"/>
              </w:rPr>
            </w:pPr>
          </w:p>
        </w:tc>
        <w:tc>
          <w:tcPr>
            <w:tcW w:w="1100" w:type="dxa"/>
            <w:tcBorders>
              <w:bottom w:val="single" w:sz="8" w:space="0" w:color="auto"/>
              <w:right w:val="single" w:sz="8" w:space="0" w:color="auto"/>
            </w:tcBorders>
            <w:vAlign w:val="bottom"/>
          </w:tcPr>
          <w:p w:rsidR="00E318D7" w:rsidRDefault="00E318D7">
            <w:pPr>
              <w:rPr>
                <w:sz w:val="12"/>
                <w:szCs w:val="12"/>
              </w:rPr>
            </w:pPr>
          </w:p>
        </w:tc>
        <w:tc>
          <w:tcPr>
            <w:tcW w:w="1140" w:type="dxa"/>
            <w:tcBorders>
              <w:bottom w:val="single" w:sz="8" w:space="0" w:color="auto"/>
            </w:tcBorders>
            <w:vAlign w:val="bottom"/>
          </w:tcPr>
          <w:p w:rsidR="00E318D7" w:rsidRDefault="00E318D7">
            <w:pPr>
              <w:rPr>
                <w:sz w:val="12"/>
                <w:szCs w:val="12"/>
              </w:rPr>
            </w:pPr>
          </w:p>
        </w:tc>
      </w:tr>
    </w:tbl>
    <w:p w:rsidR="00E318D7" w:rsidRDefault="00A94864">
      <w:pPr>
        <w:spacing w:line="20" w:lineRule="exact"/>
        <w:rPr>
          <w:sz w:val="20"/>
          <w:szCs w:val="20"/>
        </w:rPr>
      </w:pPr>
      <w:r>
        <w:rPr>
          <w:sz w:val="20"/>
          <w:szCs w:val="20"/>
        </w:rPr>
        <w:pict>
          <v:rect id="Shape 38" o:spid="_x0000_s1063" style="position:absolute;margin-left:63.35pt;margin-top:-103.2pt;width:1pt;height:1.05pt;z-index:-251641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39" o:spid="_x0000_s1064" style="position:absolute;margin-left:310.7pt;margin-top:-103.2pt;width:1pt;height:1.05pt;z-index:-251640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40" o:spid="_x0000_s1065" style="position:absolute;margin-left:385.6pt;margin-top:-103.2pt;width:1pt;height:1.05pt;z-index:-251639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41" o:spid="_x0000_s1066" style="position:absolute;margin-left:440.8pt;margin-top:-103.2pt;width:1pt;height:1.05pt;z-index:-251638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336" w:lineRule="exact"/>
        <w:rPr>
          <w:sz w:val="20"/>
          <w:szCs w:val="20"/>
        </w:rPr>
      </w:pPr>
    </w:p>
    <w:p w:rsidR="00E318D7" w:rsidRDefault="003969D2">
      <w:pPr>
        <w:ind w:left="9720"/>
        <w:rPr>
          <w:sz w:val="20"/>
          <w:szCs w:val="20"/>
        </w:rPr>
      </w:pPr>
      <w:r>
        <w:rPr>
          <w:rFonts w:ascii="Calibri" w:eastAsia="Calibri" w:hAnsi="Calibri" w:cs="Calibri"/>
        </w:rPr>
        <w:t>16</w:t>
      </w:r>
    </w:p>
    <w:p w:rsidR="00E318D7" w:rsidRDefault="00E318D7">
      <w:pPr>
        <w:sectPr w:rsidR="00E318D7">
          <w:pgSz w:w="12240" w:h="15840"/>
          <w:pgMar w:top="878" w:right="820" w:bottom="908" w:left="1440" w:header="0" w:footer="0" w:gutter="0"/>
          <w:cols w:space="720" w:equalWidth="0">
            <w:col w:w="9980"/>
          </w:cols>
        </w:sectPr>
      </w:pPr>
    </w:p>
    <w:p w:rsidR="00E318D7" w:rsidRDefault="003969D2">
      <w:pPr>
        <w:numPr>
          <w:ilvl w:val="1"/>
          <w:numId w:val="25"/>
        </w:numPr>
        <w:tabs>
          <w:tab w:val="left" w:pos="3800"/>
        </w:tabs>
        <w:ind w:left="3800" w:hanging="293"/>
        <w:rPr>
          <w:rFonts w:eastAsia="Times New Roman"/>
          <w:sz w:val="24"/>
          <w:szCs w:val="24"/>
        </w:rPr>
      </w:pPr>
      <w:r>
        <w:rPr>
          <w:rFonts w:eastAsia="Times New Roman"/>
          <w:b/>
          <w:bCs/>
          <w:sz w:val="24"/>
          <w:szCs w:val="24"/>
        </w:rPr>
        <w:lastRenderedPageBreak/>
        <w:t>Образовательные ресурсы</w:t>
      </w:r>
    </w:p>
    <w:p w:rsidR="00E318D7" w:rsidRDefault="00E318D7">
      <w:pPr>
        <w:spacing w:line="348" w:lineRule="exact"/>
        <w:rPr>
          <w:rFonts w:eastAsia="Times New Roman"/>
          <w:sz w:val="24"/>
          <w:szCs w:val="24"/>
        </w:rPr>
      </w:pPr>
    </w:p>
    <w:p w:rsidR="00E318D7" w:rsidRDefault="003969D2">
      <w:pPr>
        <w:numPr>
          <w:ilvl w:val="0"/>
          <w:numId w:val="26"/>
        </w:numPr>
        <w:tabs>
          <w:tab w:val="left" w:pos="980"/>
        </w:tabs>
        <w:spacing w:line="354" w:lineRule="auto"/>
        <w:ind w:left="980" w:right="520" w:hanging="358"/>
        <w:rPr>
          <w:rFonts w:eastAsia="Times New Roman"/>
          <w:sz w:val="24"/>
          <w:szCs w:val="24"/>
        </w:rPr>
      </w:pPr>
      <w:r>
        <w:rPr>
          <w:rFonts w:eastAsia="Times New Roman"/>
          <w:sz w:val="24"/>
          <w:szCs w:val="24"/>
        </w:rPr>
        <w:t>Адаптированная Основная образовательная Программа начального и основного Общего образованиядля обучающихся с ограниченными возможностями здоровья МБОУ ООШ №3.</w:t>
      </w:r>
    </w:p>
    <w:p w:rsidR="00E318D7" w:rsidRDefault="00E318D7">
      <w:pPr>
        <w:spacing w:line="9" w:lineRule="exact"/>
        <w:rPr>
          <w:rFonts w:eastAsia="Times New Roman"/>
          <w:sz w:val="24"/>
          <w:szCs w:val="24"/>
        </w:rPr>
      </w:pPr>
    </w:p>
    <w:p w:rsidR="00E318D7" w:rsidRDefault="003969D2">
      <w:pPr>
        <w:numPr>
          <w:ilvl w:val="0"/>
          <w:numId w:val="26"/>
        </w:numPr>
        <w:tabs>
          <w:tab w:val="left" w:pos="980"/>
        </w:tabs>
        <w:ind w:left="980" w:hanging="358"/>
        <w:rPr>
          <w:rFonts w:eastAsia="Times New Roman"/>
          <w:sz w:val="24"/>
          <w:szCs w:val="24"/>
        </w:rPr>
      </w:pPr>
      <w:r>
        <w:rPr>
          <w:rFonts w:eastAsia="Times New Roman"/>
          <w:sz w:val="24"/>
          <w:szCs w:val="24"/>
        </w:rPr>
        <w:t>Диагностический комплект для начальной школы.</w:t>
      </w:r>
    </w:p>
    <w:p w:rsidR="00E318D7" w:rsidRDefault="00E318D7">
      <w:pPr>
        <w:spacing w:line="149" w:lineRule="exact"/>
        <w:rPr>
          <w:rFonts w:eastAsia="Times New Roman"/>
          <w:sz w:val="24"/>
          <w:szCs w:val="24"/>
        </w:rPr>
      </w:pPr>
    </w:p>
    <w:p w:rsidR="00E318D7" w:rsidRDefault="003969D2">
      <w:pPr>
        <w:numPr>
          <w:ilvl w:val="0"/>
          <w:numId w:val="26"/>
        </w:numPr>
        <w:tabs>
          <w:tab w:val="left" w:pos="980"/>
        </w:tabs>
        <w:spacing w:line="350" w:lineRule="auto"/>
        <w:ind w:left="980" w:right="1060" w:hanging="358"/>
        <w:rPr>
          <w:rFonts w:eastAsia="Times New Roman"/>
          <w:sz w:val="24"/>
          <w:szCs w:val="24"/>
        </w:rPr>
      </w:pPr>
      <w:r>
        <w:rPr>
          <w:rFonts w:eastAsia="Times New Roman"/>
          <w:sz w:val="24"/>
          <w:szCs w:val="24"/>
        </w:rPr>
        <w:t>Л.Ю. Субботина «Игры для развития и обучения. Дети 5-10 лет», Ярославль: Академия развития, 2001</w:t>
      </w:r>
    </w:p>
    <w:p w:rsidR="00E318D7" w:rsidRDefault="00E318D7">
      <w:pPr>
        <w:spacing w:line="10" w:lineRule="exact"/>
        <w:rPr>
          <w:rFonts w:eastAsia="Times New Roman"/>
          <w:sz w:val="24"/>
          <w:szCs w:val="24"/>
        </w:rPr>
      </w:pPr>
    </w:p>
    <w:p w:rsidR="00E318D7" w:rsidRDefault="003969D2">
      <w:pPr>
        <w:numPr>
          <w:ilvl w:val="0"/>
          <w:numId w:val="26"/>
        </w:numPr>
        <w:tabs>
          <w:tab w:val="left" w:pos="980"/>
        </w:tabs>
        <w:ind w:left="980" w:hanging="358"/>
        <w:rPr>
          <w:rFonts w:eastAsia="Times New Roman"/>
          <w:sz w:val="24"/>
          <w:szCs w:val="24"/>
        </w:rPr>
      </w:pPr>
      <w:r>
        <w:rPr>
          <w:rFonts w:eastAsia="Times New Roman"/>
          <w:sz w:val="24"/>
          <w:szCs w:val="24"/>
        </w:rPr>
        <w:t>Н.Ю.Чивикова «Как подготовить ребенка к школе», - М.: Рольф, 2001</w:t>
      </w:r>
    </w:p>
    <w:p w:rsidR="00E318D7" w:rsidRDefault="00E318D7">
      <w:pPr>
        <w:spacing w:line="139" w:lineRule="exact"/>
        <w:rPr>
          <w:rFonts w:eastAsia="Times New Roman"/>
          <w:sz w:val="24"/>
          <w:szCs w:val="24"/>
        </w:rPr>
      </w:pPr>
    </w:p>
    <w:p w:rsidR="00E318D7" w:rsidRDefault="003969D2">
      <w:pPr>
        <w:numPr>
          <w:ilvl w:val="0"/>
          <w:numId w:val="26"/>
        </w:numPr>
        <w:tabs>
          <w:tab w:val="left" w:pos="980"/>
        </w:tabs>
        <w:ind w:left="980" w:hanging="358"/>
        <w:rPr>
          <w:rFonts w:eastAsia="Times New Roman"/>
          <w:sz w:val="24"/>
          <w:szCs w:val="24"/>
        </w:rPr>
      </w:pPr>
      <w:r>
        <w:rPr>
          <w:rFonts w:eastAsia="Times New Roman"/>
          <w:sz w:val="24"/>
          <w:szCs w:val="24"/>
        </w:rPr>
        <w:t>Л.Ю. Субботина «Учимся играя: развивающие игры для детей 5-10 лет»,</w:t>
      </w:r>
    </w:p>
    <w:p w:rsidR="00E318D7" w:rsidRDefault="00E318D7">
      <w:pPr>
        <w:spacing w:line="136" w:lineRule="exact"/>
        <w:rPr>
          <w:rFonts w:eastAsia="Times New Roman"/>
          <w:sz w:val="24"/>
          <w:szCs w:val="24"/>
        </w:rPr>
      </w:pPr>
    </w:p>
    <w:p w:rsidR="00E318D7" w:rsidRDefault="003969D2">
      <w:pPr>
        <w:ind w:left="980"/>
        <w:rPr>
          <w:rFonts w:eastAsia="Times New Roman"/>
          <w:sz w:val="24"/>
          <w:szCs w:val="24"/>
        </w:rPr>
      </w:pPr>
      <w:r>
        <w:rPr>
          <w:rFonts w:eastAsia="Times New Roman"/>
          <w:sz w:val="24"/>
          <w:szCs w:val="24"/>
        </w:rPr>
        <w:t>Екатеринбург: У – Фактория, 2005</w:t>
      </w:r>
    </w:p>
    <w:p w:rsidR="00E318D7" w:rsidRDefault="00E318D7">
      <w:pPr>
        <w:spacing w:line="152" w:lineRule="exact"/>
        <w:rPr>
          <w:rFonts w:eastAsia="Times New Roman"/>
          <w:sz w:val="24"/>
          <w:szCs w:val="24"/>
        </w:rPr>
      </w:pPr>
    </w:p>
    <w:p w:rsidR="00E318D7" w:rsidRDefault="003969D2">
      <w:pPr>
        <w:numPr>
          <w:ilvl w:val="0"/>
          <w:numId w:val="26"/>
        </w:numPr>
        <w:tabs>
          <w:tab w:val="left" w:pos="980"/>
        </w:tabs>
        <w:spacing w:line="354" w:lineRule="auto"/>
        <w:ind w:left="980" w:right="120" w:hanging="358"/>
        <w:rPr>
          <w:rFonts w:eastAsia="Times New Roman"/>
          <w:sz w:val="24"/>
          <w:szCs w:val="24"/>
        </w:rPr>
      </w:pPr>
      <w:r>
        <w:rPr>
          <w:rFonts w:eastAsia="Times New Roman"/>
          <w:sz w:val="24"/>
          <w:szCs w:val="24"/>
        </w:rPr>
        <w:t>М.А. Гончарова, Е.Э. Кочурова, А.М. Пышкало «Учись размышлять: развитие у детей математических представлений, воображения и мышления – пособие для начальных классов», М., Антал, 1995</w:t>
      </w:r>
    </w:p>
    <w:p w:rsidR="00E318D7" w:rsidRDefault="00E318D7">
      <w:pPr>
        <w:spacing w:line="19" w:lineRule="exact"/>
        <w:rPr>
          <w:rFonts w:eastAsia="Times New Roman"/>
          <w:sz w:val="24"/>
          <w:szCs w:val="24"/>
        </w:rPr>
      </w:pPr>
    </w:p>
    <w:p w:rsidR="00E318D7" w:rsidRDefault="003969D2">
      <w:pPr>
        <w:numPr>
          <w:ilvl w:val="0"/>
          <w:numId w:val="26"/>
        </w:numPr>
        <w:tabs>
          <w:tab w:val="left" w:pos="980"/>
        </w:tabs>
        <w:spacing w:line="350" w:lineRule="auto"/>
        <w:ind w:left="980" w:right="420" w:hanging="358"/>
        <w:rPr>
          <w:rFonts w:eastAsia="Times New Roman"/>
          <w:sz w:val="24"/>
          <w:szCs w:val="24"/>
        </w:rPr>
      </w:pPr>
      <w:r>
        <w:rPr>
          <w:rFonts w:eastAsia="Times New Roman"/>
          <w:sz w:val="24"/>
          <w:szCs w:val="24"/>
        </w:rPr>
        <w:t>А.А. Осипова, Л.И. Малашинская «Диагностика и коррекция внимания: программа для детей 5 – 9 лет», М., ТЦ Сфера, 2002</w:t>
      </w:r>
    </w:p>
    <w:p w:rsidR="00E318D7" w:rsidRDefault="00E318D7">
      <w:pPr>
        <w:spacing w:line="23" w:lineRule="exact"/>
        <w:rPr>
          <w:rFonts w:eastAsia="Times New Roman"/>
          <w:sz w:val="24"/>
          <w:szCs w:val="24"/>
        </w:rPr>
      </w:pPr>
    </w:p>
    <w:p w:rsidR="00E318D7" w:rsidRDefault="003969D2">
      <w:pPr>
        <w:numPr>
          <w:ilvl w:val="0"/>
          <w:numId w:val="26"/>
        </w:numPr>
        <w:tabs>
          <w:tab w:val="left" w:pos="980"/>
        </w:tabs>
        <w:spacing w:line="354" w:lineRule="auto"/>
        <w:ind w:left="980" w:right="80" w:hanging="358"/>
        <w:rPr>
          <w:rFonts w:eastAsia="Times New Roman"/>
          <w:sz w:val="24"/>
          <w:szCs w:val="24"/>
        </w:rPr>
      </w:pPr>
      <w:r>
        <w:rPr>
          <w:rFonts w:eastAsia="Times New Roman"/>
          <w:sz w:val="24"/>
          <w:szCs w:val="24"/>
        </w:rPr>
        <w:t>И.Н. Шевлякова «посмотри внимательно на мир: Программа коррекции и развития зрительного восприятия и пространственного мышления у детей младшего школьного возраста», М., Генезис, 2003</w:t>
      </w:r>
    </w:p>
    <w:p w:rsidR="00E318D7" w:rsidRDefault="00E318D7">
      <w:pPr>
        <w:spacing w:line="22" w:lineRule="exact"/>
        <w:rPr>
          <w:rFonts w:eastAsia="Times New Roman"/>
          <w:sz w:val="24"/>
          <w:szCs w:val="24"/>
        </w:rPr>
      </w:pPr>
    </w:p>
    <w:p w:rsidR="00E318D7" w:rsidRDefault="003969D2">
      <w:pPr>
        <w:numPr>
          <w:ilvl w:val="0"/>
          <w:numId w:val="26"/>
        </w:numPr>
        <w:tabs>
          <w:tab w:val="left" w:pos="980"/>
        </w:tabs>
        <w:spacing w:line="348" w:lineRule="auto"/>
        <w:ind w:left="980" w:right="220" w:hanging="358"/>
        <w:rPr>
          <w:rFonts w:eastAsia="Times New Roman"/>
          <w:sz w:val="24"/>
          <w:szCs w:val="24"/>
        </w:rPr>
      </w:pPr>
      <w:r>
        <w:rPr>
          <w:rFonts w:eastAsia="Times New Roman"/>
          <w:sz w:val="24"/>
          <w:szCs w:val="24"/>
        </w:rPr>
        <w:t>Л.Н. Копытова «развитие пространственных представлений и образного мышления», Екатеринбург, «Форум - книга», 2007</w:t>
      </w:r>
    </w:p>
    <w:p w:rsidR="00E318D7" w:rsidRDefault="00E318D7">
      <w:pPr>
        <w:spacing w:line="27" w:lineRule="exact"/>
        <w:rPr>
          <w:rFonts w:eastAsia="Times New Roman"/>
          <w:sz w:val="24"/>
          <w:szCs w:val="24"/>
        </w:rPr>
      </w:pPr>
    </w:p>
    <w:p w:rsidR="00E318D7" w:rsidRDefault="003969D2">
      <w:pPr>
        <w:numPr>
          <w:ilvl w:val="0"/>
          <w:numId w:val="26"/>
        </w:numPr>
        <w:tabs>
          <w:tab w:val="left" w:pos="980"/>
        </w:tabs>
        <w:spacing w:line="348" w:lineRule="auto"/>
        <w:ind w:left="980" w:right="220" w:hanging="358"/>
        <w:rPr>
          <w:rFonts w:eastAsia="Times New Roman"/>
          <w:sz w:val="24"/>
          <w:szCs w:val="24"/>
        </w:rPr>
      </w:pPr>
      <w:r>
        <w:rPr>
          <w:rFonts w:eastAsia="Times New Roman"/>
          <w:sz w:val="24"/>
          <w:szCs w:val="24"/>
        </w:rPr>
        <w:t>Л. Тихомирова «Формирование и развитие интеллектуальных способностей ребенка: младшие школьники», М., Айрис – Пресс, Рольф, 2000</w:t>
      </w:r>
    </w:p>
    <w:p w:rsidR="00E318D7" w:rsidRDefault="00E318D7">
      <w:pPr>
        <w:spacing w:line="27" w:lineRule="exact"/>
        <w:rPr>
          <w:rFonts w:eastAsia="Times New Roman"/>
          <w:sz w:val="24"/>
          <w:szCs w:val="24"/>
        </w:rPr>
      </w:pPr>
    </w:p>
    <w:p w:rsidR="00E318D7" w:rsidRDefault="003969D2">
      <w:pPr>
        <w:numPr>
          <w:ilvl w:val="0"/>
          <w:numId w:val="26"/>
        </w:numPr>
        <w:tabs>
          <w:tab w:val="left" w:pos="980"/>
        </w:tabs>
        <w:spacing w:line="348" w:lineRule="auto"/>
        <w:ind w:left="980" w:right="280" w:hanging="358"/>
        <w:rPr>
          <w:rFonts w:eastAsia="Times New Roman"/>
          <w:sz w:val="24"/>
          <w:szCs w:val="24"/>
        </w:rPr>
      </w:pPr>
      <w:r>
        <w:rPr>
          <w:rFonts w:eastAsia="Times New Roman"/>
          <w:sz w:val="24"/>
          <w:szCs w:val="24"/>
        </w:rPr>
        <w:t>Л.Тихомирова «Упражнения на каждый день: логика для младших школьников», Я., Академия развития, 2007</w:t>
      </w:r>
    </w:p>
    <w:p w:rsidR="00E318D7" w:rsidRDefault="00E318D7">
      <w:pPr>
        <w:spacing w:line="27" w:lineRule="exact"/>
        <w:rPr>
          <w:rFonts w:eastAsia="Times New Roman"/>
          <w:sz w:val="24"/>
          <w:szCs w:val="24"/>
        </w:rPr>
      </w:pPr>
    </w:p>
    <w:p w:rsidR="00E318D7" w:rsidRDefault="003969D2">
      <w:pPr>
        <w:numPr>
          <w:ilvl w:val="0"/>
          <w:numId w:val="26"/>
        </w:numPr>
        <w:tabs>
          <w:tab w:val="left" w:pos="1040"/>
        </w:tabs>
        <w:spacing w:line="348" w:lineRule="auto"/>
        <w:ind w:left="980" w:right="480" w:hanging="358"/>
        <w:rPr>
          <w:rFonts w:eastAsia="Times New Roman"/>
          <w:sz w:val="24"/>
          <w:szCs w:val="24"/>
        </w:rPr>
      </w:pPr>
      <w:r>
        <w:rPr>
          <w:rFonts w:eastAsia="Times New Roman"/>
          <w:sz w:val="24"/>
          <w:szCs w:val="24"/>
        </w:rPr>
        <w:t>О.А.Холодова «Юным умникам и умницам: 1-4 класс» Программа курса развития познавательных способностей. М. РОСТ 2001</w:t>
      </w:r>
    </w:p>
    <w:p w:rsidR="00E318D7" w:rsidRDefault="00E318D7">
      <w:pPr>
        <w:spacing w:line="28" w:lineRule="exact"/>
        <w:rPr>
          <w:rFonts w:eastAsia="Times New Roman"/>
          <w:sz w:val="24"/>
          <w:szCs w:val="24"/>
        </w:rPr>
      </w:pPr>
    </w:p>
    <w:p w:rsidR="00E318D7" w:rsidRDefault="003969D2">
      <w:pPr>
        <w:numPr>
          <w:ilvl w:val="0"/>
          <w:numId w:val="26"/>
        </w:numPr>
        <w:tabs>
          <w:tab w:val="left" w:pos="980"/>
        </w:tabs>
        <w:spacing w:line="354" w:lineRule="auto"/>
        <w:ind w:left="980" w:right="1080" w:hanging="358"/>
        <w:rPr>
          <w:rFonts w:eastAsia="Times New Roman"/>
          <w:sz w:val="24"/>
          <w:szCs w:val="24"/>
        </w:rPr>
      </w:pPr>
      <w:r>
        <w:rPr>
          <w:rFonts w:eastAsia="Times New Roman"/>
          <w:color w:val="0000FF"/>
          <w:sz w:val="24"/>
          <w:szCs w:val="24"/>
          <w:u w:val="single"/>
        </w:rPr>
        <w:t>http://collection.edu.ru</w:t>
      </w:r>
      <w:r>
        <w:rPr>
          <w:rFonts w:eastAsia="Times New Roman"/>
          <w:color w:val="0000FF"/>
          <w:sz w:val="24"/>
          <w:szCs w:val="24"/>
        </w:rPr>
        <w:t xml:space="preserve"> </w:t>
      </w:r>
      <w:r>
        <w:rPr>
          <w:rFonts w:eastAsia="Times New Roman"/>
          <w:color w:val="000000"/>
          <w:sz w:val="24"/>
          <w:szCs w:val="24"/>
        </w:rPr>
        <w:t>-</w:t>
      </w:r>
      <w:r>
        <w:rPr>
          <w:rFonts w:eastAsia="Times New Roman"/>
          <w:color w:val="0000FF"/>
          <w:sz w:val="24"/>
          <w:szCs w:val="24"/>
        </w:rPr>
        <w:t xml:space="preserve"> </w:t>
      </w:r>
      <w:r>
        <w:rPr>
          <w:rFonts w:eastAsia="Times New Roman"/>
          <w:color w:val="000000"/>
          <w:sz w:val="24"/>
          <w:szCs w:val="24"/>
        </w:rPr>
        <w:t>"Российский образовательный</w:t>
      </w:r>
      <w:r>
        <w:rPr>
          <w:rFonts w:eastAsia="Times New Roman"/>
          <w:color w:val="0000FF"/>
          <w:sz w:val="24"/>
          <w:szCs w:val="24"/>
        </w:rPr>
        <w:t xml:space="preserve"> </w:t>
      </w:r>
      <w:r>
        <w:rPr>
          <w:rFonts w:eastAsia="Times New Roman"/>
          <w:color w:val="000000"/>
          <w:sz w:val="24"/>
          <w:szCs w:val="24"/>
        </w:rPr>
        <w:t>портал"Министерства образования и науки российской федерации - сборник методических разработок для школы.</w:t>
      </w:r>
    </w:p>
    <w:p w:rsidR="00E318D7" w:rsidRDefault="00E318D7">
      <w:pPr>
        <w:spacing w:line="7" w:lineRule="exact"/>
        <w:rPr>
          <w:rFonts w:eastAsia="Times New Roman"/>
          <w:sz w:val="24"/>
          <w:szCs w:val="24"/>
        </w:rPr>
      </w:pPr>
    </w:p>
    <w:p w:rsidR="00E318D7" w:rsidRDefault="003969D2">
      <w:pPr>
        <w:numPr>
          <w:ilvl w:val="0"/>
          <w:numId w:val="26"/>
        </w:numPr>
        <w:tabs>
          <w:tab w:val="left" w:pos="980"/>
        </w:tabs>
        <w:ind w:left="980" w:hanging="358"/>
        <w:rPr>
          <w:rFonts w:eastAsia="Times New Roman"/>
          <w:sz w:val="24"/>
          <w:szCs w:val="24"/>
        </w:rPr>
      </w:pPr>
      <w:r>
        <w:rPr>
          <w:rFonts w:eastAsia="Times New Roman"/>
          <w:color w:val="0000FF"/>
          <w:sz w:val="24"/>
          <w:szCs w:val="24"/>
          <w:u w:val="single"/>
        </w:rPr>
        <w:t>http://metodisty.ru</w:t>
      </w:r>
      <w:r>
        <w:rPr>
          <w:rFonts w:eastAsia="Times New Roman"/>
          <w:color w:val="0000FF"/>
          <w:sz w:val="24"/>
          <w:szCs w:val="24"/>
        </w:rPr>
        <w:t xml:space="preserve"> </w:t>
      </w:r>
      <w:r>
        <w:rPr>
          <w:rFonts w:eastAsia="Times New Roman"/>
          <w:color w:val="000000"/>
          <w:sz w:val="24"/>
          <w:szCs w:val="24"/>
        </w:rPr>
        <w:t>– «Методисты» профессиональное сообщество педагогов.</w:t>
      </w:r>
    </w:p>
    <w:p w:rsidR="00E318D7" w:rsidRDefault="00E318D7">
      <w:pPr>
        <w:spacing w:line="200" w:lineRule="exact"/>
        <w:rPr>
          <w:sz w:val="20"/>
          <w:szCs w:val="20"/>
        </w:rPr>
      </w:pPr>
    </w:p>
    <w:p w:rsidR="00E318D7" w:rsidRDefault="00E318D7">
      <w:pPr>
        <w:spacing w:line="200" w:lineRule="exact"/>
        <w:rPr>
          <w:sz w:val="20"/>
          <w:szCs w:val="20"/>
        </w:rPr>
      </w:pPr>
    </w:p>
    <w:p w:rsidR="00E318D7" w:rsidRDefault="00E318D7">
      <w:pPr>
        <w:spacing w:line="372" w:lineRule="exact"/>
        <w:rPr>
          <w:sz w:val="20"/>
          <w:szCs w:val="20"/>
        </w:rPr>
      </w:pPr>
    </w:p>
    <w:p w:rsidR="00E318D7" w:rsidRDefault="003969D2">
      <w:pPr>
        <w:jc w:val="right"/>
        <w:rPr>
          <w:sz w:val="20"/>
          <w:szCs w:val="20"/>
        </w:rPr>
      </w:pPr>
      <w:r>
        <w:rPr>
          <w:rFonts w:ascii="Calibri" w:eastAsia="Calibri" w:hAnsi="Calibri" w:cs="Calibri"/>
        </w:rPr>
        <w:t>17</w:t>
      </w:r>
    </w:p>
    <w:sectPr w:rsidR="00E318D7" w:rsidSect="00E318D7">
      <w:pgSz w:w="12240" w:h="15840"/>
      <w:pgMar w:top="844" w:right="840" w:bottom="908" w:left="1440" w:header="0" w:footer="0" w:gutter="0"/>
      <w:cols w:space="720" w:equalWidth="0">
        <w:col w:w="99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975ABF7E"/>
    <w:lvl w:ilvl="0" w:tplc="BE927608">
      <w:start w:val="1"/>
      <w:numFmt w:val="bullet"/>
      <w:lvlText w:val=""/>
      <w:lvlJc w:val="left"/>
    </w:lvl>
    <w:lvl w:ilvl="1" w:tplc="9C7252E4">
      <w:numFmt w:val="decimal"/>
      <w:lvlText w:val=""/>
      <w:lvlJc w:val="left"/>
    </w:lvl>
    <w:lvl w:ilvl="2" w:tplc="7D34C1E4">
      <w:numFmt w:val="decimal"/>
      <w:lvlText w:val=""/>
      <w:lvlJc w:val="left"/>
    </w:lvl>
    <w:lvl w:ilvl="3" w:tplc="C52E08C4">
      <w:numFmt w:val="decimal"/>
      <w:lvlText w:val=""/>
      <w:lvlJc w:val="left"/>
    </w:lvl>
    <w:lvl w:ilvl="4" w:tplc="C5C236D6">
      <w:numFmt w:val="decimal"/>
      <w:lvlText w:val=""/>
      <w:lvlJc w:val="left"/>
    </w:lvl>
    <w:lvl w:ilvl="5" w:tplc="29B0B500">
      <w:numFmt w:val="decimal"/>
      <w:lvlText w:val=""/>
      <w:lvlJc w:val="left"/>
    </w:lvl>
    <w:lvl w:ilvl="6" w:tplc="31D64EF0">
      <w:numFmt w:val="decimal"/>
      <w:lvlText w:val=""/>
      <w:lvlJc w:val="left"/>
    </w:lvl>
    <w:lvl w:ilvl="7" w:tplc="D1C65310">
      <w:numFmt w:val="decimal"/>
      <w:lvlText w:val=""/>
      <w:lvlJc w:val="left"/>
    </w:lvl>
    <w:lvl w:ilvl="8" w:tplc="FFCE0846">
      <w:numFmt w:val="decimal"/>
      <w:lvlText w:val=""/>
      <w:lvlJc w:val="left"/>
    </w:lvl>
  </w:abstractNum>
  <w:abstractNum w:abstractNumId="1" w15:restartNumberingAfterBreak="0">
    <w:nsid w:val="00001238"/>
    <w:multiLevelType w:val="hybridMultilevel"/>
    <w:tmpl w:val="6C14CE34"/>
    <w:lvl w:ilvl="0" w:tplc="5E3CBF04">
      <w:start w:val="1"/>
      <w:numFmt w:val="bullet"/>
      <w:lvlText w:val="с"/>
      <w:lvlJc w:val="left"/>
    </w:lvl>
    <w:lvl w:ilvl="1" w:tplc="7FE60F38">
      <w:start w:val="1"/>
      <w:numFmt w:val="bullet"/>
      <w:lvlText w:val=""/>
      <w:lvlJc w:val="left"/>
    </w:lvl>
    <w:lvl w:ilvl="2" w:tplc="5862FCE4">
      <w:numFmt w:val="decimal"/>
      <w:lvlText w:val=""/>
      <w:lvlJc w:val="left"/>
    </w:lvl>
    <w:lvl w:ilvl="3" w:tplc="3CA613FA">
      <w:numFmt w:val="decimal"/>
      <w:lvlText w:val=""/>
      <w:lvlJc w:val="left"/>
    </w:lvl>
    <w:lvl w:ilvl="4" w:tplc="E5C69F82">
      <w:numFmt w:val="decimal"/>
      <w:lvlText w:val=""/>
      <w:lvlJc w:val="left"/>
    </w:lvl>
    <w:lvl w:ilvl="5" w:tplc="D9F40B62">
      <w:numFmt w:val="decimal"/>
      <w:lvlText w:val=""/>
      <w:lvlJc w:val="left"/>
    </w:lvl>
    <w:lvl w:ilvl="6" w:tplc="ECB451E4">
      <w:numFmt w:val="decimal"/>
      <w:lvlText w:val=""/>
      <w:lvlJc w:val="left"/>
    </w:lvl>
    <w:lvl w:ilvl="7" w:tplc="EBDAAF1E">
      <w:numFmt w:val="decimal"/>
      <w:lvlText w:val=""/>
      <w:lvlJc w:val="left"/>
    </w:lvl>
    <w:lvl w:ilvl="8" w:tplc="BF802BD6">
      <w:numFmt w:val="decimal"/>
      <w:lvlText w:val=""/>
      <w:lvlJc w:val="left"/>
    </w:lvl>
  </w:abstractNum>
  <w:abstractNum w:abstractNumId="2" w15:restartNumberingAfterBreak="0">
    <w:nsid w:val="00001547"/>
    <w:multiLevelType w:val="hybridMultilevel"/>
    <w:tmpl w:val="28A2152E"/>
    <w:lvl w:ilvl="0" w:tplc="F316273C">
      <w:start w:val="2"/>
      <w:numFmt w:val="decimal"/>
      <w:lvlText w:val="%1."/>
      <w:lvlJc w:val="left"/>
    </w:lvl>
    <w:lvl w:ilvl="1" w:tplc="81AAE048">
      <w:numFmt w:val="decimal"/>
      <w:lvlText w:val=""/>
      <w:lvlJc w:val="left"/>
    </w:lvl>
    <w:lvl w:ilvl="2" w:tplc="B15811E0">
      <w:numFmt w:val="decimal"/>
      <w:lvlText w:val=""/>
      <w:lvlJc w:val="left"/>
    </w:lvl>
    <w:lvl w:ilvl="3" w:tplc="FE1063DE">
      <w:numFmt w:val="decimal"/>
      <w:lvlText w:val=""/>
      <w:lvlJc w:val="left"/>
    </w:lvl>
    <w:lvl w:ilvl="4" w:tplc="ACAE1844">
      <w:numFmt w:val="decimal"/>
      <w:lvlText w:val=""/>
      <w:lvlJc w:val="left"/>
    </w:lvl>
    <w:lvl w:ilvl="5" w:tplc="706EC482">
      <w:numFmt w:val="decimal"/>
      <w:lvlText w:val=""/>
      <w:lvlJc w:val="left"/>
    </w:lvl>
    <w:lvl w:ilvl="6" w:tplc="54801FD6">
      <w:numFmt w:val="decimal"/>
      <w:lvlText w:val=""/>
      <w:lvlJc w:val="left"/>
    </w:lvl>
    <w:lvl w:ilvl="7" w:tplc="ADE4B976">
      <w:numFmt w:val="decimal"/>
      <w:lvlText w:val=""/>
      <w:lvlJc w:val="left"/>
    </w:lvl>
    <w:lvl w:ilvl="8" w:tplc="9AC4CFA2">
      <w:numFmt w:val="decimal"/>
      <w:lvlText w:val=""/>
      <w:lvlJc w:val="left"/>
    </w:lvl>
  </w:abstractNum>
  <w:abstractNum w:abstractNumId="3" w15:restartNumberingAfterBreak="0">
    <w:nsid w:val="00001AD4"/>
    <w:multiLevelType w:val="hybridMultilevel"/>
    <w:tmpl w:val="EEACBF14"/>
    <w:lvl w:ilvl="0" w:tplc="E834D3FC">
      <w:start w:val="3"/>
      <w:numFmt w:val="decimal"/>
      <w:lvlText w:val="%1."/>
      <w:lvlJc w:val="left"/>
    </w:lvl>
    <w:lvl w:ilvl="1" w:tplc="039CDA30">
      <w:numFmt w:val="decimal"/>
      <w:lvlText w:val=""/>
      <w:lvlJc w:val="left"/>
    </w:lvl>
    <w:lvl w:ilvl="2" w:tplc="E0F4B480">
      <w:numFmt w:val="decimal"/>
      <w:lvlText w:val=""/>
      <w:lvlJc w:val="left"/>
    </w:lvl>
    <w:lvl w:ilvl="3" w:tplc="371ED1E8">
      <w:numFmt w:val="decimal"/>
      <w:lvlText w:val=""/>
      <w:lvlJc w:val="left"/>
    </w:lvl>
    <w:lvl w:ilvl="4" w:tplc="2DFC9250">
      <w:numFmt w:val="decimal"/>
      <w:lvlText w:val=""/>
      <w:lvlJc w:val="left"/>
    </w:lvl>
    <w:lvl w:ilvl="5" w:tplc="92648424">
      <w:numFmt w:val="decimal"/>
      <w:lvlText w:val=""/>
      <w:lvlJc w:val="left"/>
    </w:lvl>
    <w:lvl w:ilvl="6" w:tplc="BE7E585E">
      <w:numFmt w:val="decimal"/>
      <w:lvlText w:val=""/>
      <w:lvlJc w:val="left"/>
    </w:lvl>
    <w:lvl w:ilvl="7" w:tplc="8AC66D78">
      <w:numFmt w:val="decimal"/>
      <w:lvlText w:val=""/>
      <w:lvlJc w:val="left"/>
    </w:lvl>
    <w:lvl w:ilvl="8" w:tplc="FEF45BB8">
      <w:numFmt w:val="decimal"/>
      <w:lvlText w:val=""/>
      <w:lvlJc w:val="left"/>
    </w:lvl>
  </w:abstractNum>
  <w:abstractNum w:abstractNumId="4" w15:restartNumberingAfterBreak="0">
    <w:nsid w:val="00001E1F"/>
    <w:multiLevelType w:val="hybridMultilevel"/>
    <w:tmpl w:val="6F00D1C0"/>
    <w:lvl w:ilvl="0" w:tplc="4F8412B4">
      <w:start w:val="1"/>
      <w:numFmt w:val="bullet"/>
      <w:lvlText w:val=""/>
      <w:lvlJc w:val="left"/>
    </w:lvl>
    <w:lvl w:ilvl="1" w:tplc="F200B006">
      <w:numFmt w:val="decimal"/>
      <w:lvlText w:val=""/>
      <w:lvlJc w:val="left"/>
    </w:lvl>
    <w:lvl w:ilvl="2" w:tplc="89062FA0">
      <w:numFmt w:val="decimal"/>
      <w:lvlText w:val=""/>
      <w:lvlJc w:val="left"/>
    </w:lvl>
    <w:lvl w:ilvl="3" w:tplc="86FAC8D4">
      <w:numFmt w:val="decimal"/>
      <w:lvlText w:val=""/>
      <w:lvlJc w:val="left"/>
    </w:lvl>
    <w:lvl w:ilvl="4" w:tplc="F45AE55A">
      <w:numFmt w:val="decimal"/>
      <w:lvlText w:val=""/>
      <w:lvlJc w:val="left"/>
    </w:lvl>
    <w:lvl w:ilvl="5" w:tplc="310623F0">
      <w:numFmt w:val="decimal"/>
      <w:lvlText w:val=""/>
      <w:lvlJc w:val="left"/>
    </w:lvl>
    <w:lvl w:ilvl="6" w:tplc="23F4C362">
      <w:numFmt w:val="decimal"/>
      <w:lvlText w:val=""/>
      <w:lvlJc w:val="left"/>
    </w:lvl>
    <w:lvl w:ilvl="7" w:tplc="0C22D4EE">
      <w:numFmt w:val="decimal"/>
      <w:lvlText w:val=""/>
      <w:lvlJc w:val="left"/>
    </w:lvl>
    <w:lvl w:ilvl="8" w:tplc="4B324528">
      <w:numFmt w:val="decimal"/>
      <w:lvlText w:val=""/>
      <w:lvlJc w:val="left"/>
    </w:lvl>
  </w:abstractNum>
  <w:abstractNum w:abstractNumId="5" w15:restartNumberingAfterBreak="0">
    <w:nsid w:val="000026A6"/>
    <w:multiLevelType w:val="hybridMultilevel"/>
    <w:tmpl w:val="398C365E"/>
    <w:lvl w:ilvl="0" w:tplc="03A41822">
      <w:start w:val="1"/>
      <w:numFmt w:val="bullet"/>
      <w:lvlText w:val=""/>
      <w:lvlJc w:val="left"/>
    </w:lvl>
    <w:lvl w:ilvl="1" w:tplc="36D4D552">
      <w:numFmt w:val="decimal"/>
      <w:lvlText w:val=""/>
      <w:lvlJc w:val="left"/>
    </w:lvl>
    <w:lvl w:ilvl="2" w:tplc="52D65872">
      <w:numFmt w:val="decimal"/>
      <w:lvlText w:val=""/>
      <w:lvlJc w:val="left"/>
    </w:lvl>
    <w:lvl w:ilvl="3" w:tplc="78E0968A">
      <w:numFmt w:val="decimal"/>
      <w:lvlText w:val=""/>
      <w:lvlJc w:val="left"/>
    </w:lvl>
    <w:lvl w:ilvl="4" w:tplc="B4CA1E10">
      <w:numFmt w:val="decimal"/>
      <w:lvlText w:val=""/>
      <w:lvlJc w:val="left"/>
    </w:lvl>
    <w:lvl w:ilvl="5" w:tplc="B0E833E4">
      <w:numFmt w:val="decimal"/>
      <w:lvlText w:val=""/>
      <w:lvlJc w:val="left"/>
    </w:lvl>
    <w:lvl w:ilvl="6" w:tplc="28F0E60A">
      <w:numFmt w:val="decimal"/>
      <w:lvlText w:val=""/>
      <w:lvlJc w:val="left"/>
    </w:lvl>
    <w:lvl w:ilvl="7" w:tplc="9126D12A">
      <w:numFmt w:val="decimal"/>
      <w:lvlText w:val=""/>
      <w:lvlJc w:val="left"/>
    </w:lvl>
    <w:lvl w:ilvl="8" w:tplc="EAA2C902">
      <w:numFmt w:val="decimal"/>
      <w:lvlText w:val=""/>
      <w:lvlJc w:val="left"/>
    </w:lvl>
  </w:abstractNum>
  <w:abstractNum w:abstractNumId="6" w15:restartNumberingAfterBreak="0">
    <w:nsid w:val="00002D12"/>
    <w:multiLevelType w:val="hybridMultilevel"/>
    <w:tmpl w:val="E1003BFA"/>
    <w:lvl w:ilvl="0" w:tplc="3812689A">
      <w:start w:val="2"/>
      <w:numFmt w:val="decimal"/>
      <w:lvlText w:val="%1."/>
      <w:lvlJc w:val="left"/>
    </w:lvl>
    <w:lvl w:ilvl="1" w:tplc="34C83862">
      <w:numFmt w:val="decimal"/>
      <w:lvlText w:val=""/>
      <w:lvlJc w:val="left"/>
    </w:lvl>
    <w:lvl w:ilvl="2" w:tplc="503691BA">
      <w:numFmt w:val="decimal"/>
      <w:lvlText w:val=""/>
      <w:lvlJc w:val="left"/>
    </w:lvl>
    <w:lvl w:ilvl="3" w:tplc="3A58A5B4">
      <w:numFmt w:val="decimal"/>
      <w:lvlText w:val=""/>
      <w:lvlJc w:val="left"/>
    </w:lvl>
    <w:lvl w:ilvl="4" w:tplc="96A237AE">
      <w:numFmt w:val="decimal"/>
      <w:lvlText w:val=""/>
      <w:lvlJc w:val="left"/>
    </w:lvl>
    <w:lvl w:ilvl="5" w:tplc="5726DB50">
      <w:numFmt w:val="decimal"/>
      <w:lvlText w:val=""/>
      <w:lvlJc w:val="left"/>
    </w:lvl>
    <w:lvl w:ilvl="6" w:tplc="3530D1C2">
      <w:numFmt w:val="decimal"/>
      <w:lvlText w:val=""/>
      <w:lvlJc w:val="left"/>
    </w:lvl>
    <w:lvl w:ilvl="7" w:tplc="774E83DC">
      <w:numFmt w:val="decimal"/>
      <w:lvlText w:val=""/>
      <w:lvlJc w:val="left"/>
    </w:lvl>
    <w:lvl w:ilvl="8" w:tplc="FCA61734">
      <w:numFmt w:val="decimal"/>
      <w:lvlText w:val=""/>
      <w:lvlJc w:val="left"/>
    </w:lvl>
  </w:abstractNum>
  <w:abstractNum w:abstractNumId="7" w15:restartNumberingAfterBreak="0">
    <w:nsid w:val="000039B3"/>
    <w:multiLevelType w:val="hybridMultilevel"/>
    <w:tmpl w:val="6FE2BD76"/>
    <w:lvl w:ilvl="0" w:tplc="C9BE2B54">
      <w:start w:val="1"/>
      <w:numFmt w:val="bullet"/>
      <w:lvlText w:val=""/>
      <w:lvlJc w:val="left"/>
    </w:lvl>
    <w:lvl w:ilvl="1" w:tplc="B5BA469C">
      <w:numFmt w:val="decimal"/>
      <w:lvlText w:val=""/>
      <w:lvlJc w:val="left"/>
    </w:lvl>
    <w:lvl w:ilvl="2" w:tplc="38CC63D8">
      <w:numFmt w:val="decimal"/>
      <w:lvlText w:val=""/>
      <w:lvlJc w:val="left"/>
    </w:lvl>
    <w:lvl w:ilvl="3" w:tplc="C9FA2656">
      <w:numFmt w:val="decimal"/>
      <w:lvlText w:val=""/>
      <w:lvlJc w:val="left"/>
    </w:lvl>
    <w:lvl w:ilvl="4" w:tplc="16CA9F04">
      <w:numFmt w:val="decimal"/>
      <w:lvlText w:val=""/>
      <w:lvlJc w:val="left"/>
    </w:lvl>
    <w:lvl w:ilvl="5" w:tplc="FFCA7C62">
      <w:numFmt w:val="decimal"/>
      <w:lvlText w:val=""/>
      <w:lvlJc w:val="left"/>
    </w:lvl>
    <w:lvl w:ilvl="6" w:tplc="3F1C7BEA">
      <w:numFmt w:val="decimal"/>
      <w:lvlText w:val=""/>
      <w:lvlJc w:val="left"/>
    </w:lvl>
    <w:lvl w:ilvl="7" w:tplc="5E36B4DC">
      <w:numFmt w:val="decimal"/>
      <w:lvlText w:val=""/>
      <w:lvlJc w:val="left"/>
    </w:lvl>
    <w:lvl w:ilvl="8" w:tplc="DF7E5FA0">
      <w:numFmt w:val="decimal"/>
      <w:lvlText w:val=""/>
      <w:lvlJc w:val="left"/>
    </w:lvl>
  </w:abstractNum>
  <w:abstractNum w:abstractNumId="8" w15:restartNumberingAfterBreak="0">
    <w:nsid w:val="00003B25"/>
    <w:multiLevelType w:val="hybridMultilevel"/>
    <w:tmpl w:val="36245A7A"/>
    <w:lvl w:ilvl="0" w:tplc="912E1DAC">
      <w:start w:val="1"/>
      <w:numFmt w:val="bullet"/>
      <w:lvlText w:val=""/>
      <w:lvlJc w:val="left"/>
    </w:lvl>
    <w:lvl w:ilvl="1" w:tplc="972E4E4E">
      <w:numFmt w:val="decimal"/>
      <w:lvlText w:val=""/>
      <w:lvlJc w:val="left"/>
    </w:lvl>
    <w:lvl w:ilvl="2" w:tplc="5D7A8C20">
      <w:numFmt w:val="decimal"/>
      <w:lvlText w:val=""/>
      <w:lvlJc w:val="left"/>
    </w:lvl>
    <w:lvl w:ilvl="3" w:tplc="43FEECBA">
      <w:numFmt w:val="decimal"/>
      <w:lvlText w:val=""/>
      <w:lvlJc w:val="left"/>
    </w:lvl>
    <w:lvl w:ilvl="4" w:tplc="5BB0C774">
      <w:numFmt w:val="decimal"/>
      <w:lvlText w:val=""/>
      <w:lvlJc w:val="left"/>
    </w:lvl>
    <w:lvl w:ilvl="5" w:tplc="4F141C5A">
      <w:numFmt w:val="decimal"/>
      <w:lvlText w:val=""/>
      <w:lvlJc w:val="left"/>
    </w:lvl>
    <w:lvl w:ilvl="6" w:tplc="110C7912">
      <w:numFmt w:val="decimal"/>
      <w:lvlText w:val=""/>
      <w:lvlJc w:val="left"/>
    </w:lvl>
    <w:lvl w:ilvl="7" w:tplc="3C005B44">
      <w:numFmt w:val="decimal"/>
      <w:lvlText w:val=""/>
      <w:lvlJc w:val="left"/>
    </w:lvl>
    <w:lvl w:ilvl="8" w:tplc="A87AF4C2">
      <w:numFmt w:val="decimal"/>
      <w:lvlText w:val=""/>
      <w:lvlJc w:val="left"/>
    </w:lvl>
  </w:abstractNum>
  <w:abstractNum w:abstractNumId="9" w15:restartNumberingAfterBreak="0">
    <w:nsid w:val="0000428B"/>
    <w:multiLevelType w:val="hybridMultilevel"/>
    <w:tmpl w:val="81B0C9C2"/>
    <w:lvl w:ilvl="0" w:tplc="CDAE3040">
      <w:start w:val="4"/>
      <w:numFmt w:val="decimal"/>
      <w:lvlText w:val="%1."/>
      <w:lvlJc w:val="left"/>
    </w:lvl>
    <w:lvl w:ilvl="1" w:tplc="800E14B6">
      <w:numFmt w:val="decimal"/>
      <w:lvlText w:val=""/>
      <w:lvlJc w:val="left"/>
    </w:lvl>
    <w:lvl w:ilvl="2" w:tplc="C9DEF3D8">
      <w:numFmt w:val="decimal"/>
      <w:lvlText w:val=""/>
      <w:lvlJc w:val="left"/>
    </w:lvl>
    <w:lvl w:ilvl="3" w:tplc="6382E2F8">
      <w:numFmt w:val="decimal"/>
      <w:lvlText w:val=""/>
      <w:lvlJc w:val="left"/>
    </w:lvl>
    <w:lvl w:ilvl="4" w:tplc="CEA2BDC6">
      <w:numFmt w:val="decimal"/>
      <w:lvlText w:val=""/>
      <w:lvlJc w:val="left"/>
    </w:lvl>
    <w:lvl w:ilvl="5" w:tplc="ED126B00">
      <w:numFmt w:val="decimal"/>
      <w:lvlText w:val=""/>
      <w:lvlJc w:val="left"/>
    </w:lvl>
    <w:lvl w:ilvl="6" w:tplc="5680D218">
      <w:numFmt w:val="decimal"/>
      <w:lvlText w:val=""/>
      <w:lvlJc w:val="left"/>
    </w:lvl>
    <w:lvl w:ilvl="7" w:tplc="64964E14">
      <w:numFmt w:val="decimal"/>
      <w:lvlText w:val=""/>
      <w:lvlJc w:val="left"/>
    </w:lvl>
    <w:lvl w:ilvl="8" w:tplc="C572606A">
      <w:numFmt w:val="decimal"/>
      <w:lvlText w:val=""/>
      <w:lvlJc w:val="left"/>
    </w:lvl>
  </w:abstractNum>
  <w:abstractNum w:abstractNumId="10" w15:restartNumberingAfterBreak="0">
    <w:nsid w:val="0000440D"/>
    <w:multiLevelType w:val="hybridMultilevel"/>
    <w:tmpl w:val="749AA192"/>
    <w:lvl w:ilvl="0" w:tplc="CF22E8C2">
      <w:start w:val="1"/>
      <w:numFmt w:val="decimal"/>
      <w:lvlText w:val="%1."/>
      <w:lvlJc w:val="left"/>
    </w:lvl>
    <w:lvl w:ilvl="1" w:tplc="D7682E7E">
      <w:numFmt w:val="decimal"/>
      <w:lvlText w:val=""/>
      <w:lvlJc w:val="left"/>
    </w:lvl>
    <w:lvl w:ilvl="2" w:tplc="F47CF70A">
      <w:numFmt w:val="decimal"/>
      <w:lvlText w:val=""/>
      <w:lvlJc w:val="left"/>
    </w:lvl>
    <w:lvl w:ilvl="3" w:tplc="F2263A98">
      <w:numFmt w:val="decimal"/>
      <w:lvlText w:val=""/>
      <w:lvlJc w:val="left"/>
    </w:lvl>
    <w:lvl w:ilvl="4" w:tplc="40DA7A68">
      <w:numFmt w:val="decimal"/>
      <w:lvlText w:val=""/>
      <w:lvlJc w:val="left"/>
    </w:lvl>
    <w:lvl w:ilvl="5" w:tplc="8174B240">
      <w:numFmt w:val="decimal"/>
      <w:lvlText w:val=""/>
      <w:lvlJc w:val="left"/>
    </w:lvl>
    <w:lvl w:ilvl="6" w:tplc="F83CAEF0">
      <w:numFmt w:val="decimal"/>
      <w:lvlText w:val=""/>
      <w:lvlJc w:val="left"/>
    </w:lvl>
    <w:lvl w:ilvl="7" w:tplc="E11C6F54">
      <w:numFmt w:val="decimal"/>
      <w:lvlText w:val=""/>
      <w:lvlJc w:val="left"/>
    </w:lvl>
    <w:lvl w:ilvl="8" w:tplc="82C2BFD6">
      <w:numFmt w:val="decimal"/>
      <w:lvlText w:val=""/>
      <w:lvlJc w:val="left"/>
    </w:lvl>
  </w:abstractNum>
  <w:abstractNum w:abstractNumId="11" w15:restartNumberingAfterBreak="0">
    <w:nsid w:val="00004509"/>
    <w:multiLevelType w:val="hybridMultilevel"/>
    <w:tmpl w:val="DB6EB188"/>
    <w:lvl w:ilvl="0" w:tplc="4AC0181A">
      <w:start w:val="1"/>
      <w:numFmt w:val="bullet"/>
      <w:lvlText w:val="\endash "/>
      <w:lvlJc w:val="left"/>
    </w:lvl>
    <w:lvl w:ilvl="1" w:tplc="E304D5E8">
      <w:numFmt w:val="decimal"/>
      <w:lvlText w:val=""/>
      <w:lvlJc w:val="left"/>
    </w:lvl>
    <w:lvl w:ilvl="2" w:tplc="DB481B14">
      <w:numFmt w:val="decimal"/>
      <w:lvlText w:val=""/>
      <w:lvlJc w:val="left"/>
    </w:lvl>
    <w:lvl w:ilvl="3" w:tplc="39F4906A">
      <w:numFmt w:val="decimal"/>
      <w:lvlText w:val=""/>
      <w:lvlJc w:val="left"/>
    </w:lvl>
    <w:lvl w:ilvl="4" w:tplc="B8D8B564">
      <w:numFmt w:val="decimal"/>
      <w:lvlText w:val=""/>
      <w:lvlJc w:val="left"/>
    </w:lvl>
    <w:lvl w:ilvl="5" w:tplc="5388240C">
      <w:numFmt w:val="decimal"/>
      <w:lvlText w:val=""/>
      <w:lvlJc w:val="left"/>
    </w:lvl>
    <w:lvl w:ilvl="6" w:tplc="5874DC5A">
      <w:numFmt w:val="decimal"/>
      <w:lvlText w:val=""/>
      <w:lvlJc w:val="left"/>
    </w:lvl>
    <w:lvl w:ilvl="7" w:tplc="F86A964A">
      <w:numFmt w:val="decimal"/>
      <w:lvlText w:val=""/>
      <w:lvlJc w:val="left"/>
    </w:lvl>
    <w:lvl w:ilvl="8" w:tplc="129AE150">
      <w:numFmt w:val="decimal"/>
      <w:lvlText w:val=""/>
      <w:lvlJc w:val="left"/>
    </w:lvl>
  </w:abstractNum>
  <w:abstractNum w:abstractNumId="12" w15:restartNumberingAfterBreak="0">
    <w:nsid w:val="0000491C"/>
    <w:multiLevelType w:val="hybridMultilevel"/>
    <w:tmpl w:val="12BC08E6"/>
    <w:lvl w:ilvl="0" w:tplc="B71AD442">
      <w:start w:val="1"/>
      <w:numFmt w:val="decimal"/>
      <w:lvlText w:val="1.%1."/>
      <w:lvlJc w:val="left"/>
    </w:lvl>
    <w:lvl w:ilvl="1" w:tplc="A37423AA">
      <w:numFmt w:val="decimal"/>
      <w:lvlText w:val=""/>
      <w:lvlJc w:val="left"/>
    </w:lvl>
    <w:lvl w:ilvl="2" w:tplc="A20E79CC">
      <w:numFmt w:val="decimal"/>
      <w:lvlText w:val=""/>
      <w:lvlJc w:val="left"/>
    </w:lvl>
    <w:lvl w:ilvl="3" w:tplc="04C8E0C0">
      <w:numFmt w:val="decimal"/>
      <w:lvlText w:val=""/>
      <w:lvlJc w:val="left"/>
    </w:lvl>
    <w:lvl w:ilvl="4" w:tplc="B22A8D0A">
      <w:numFmt w:val="decimal"/>
      <w:lvlText w:val=""/>
      <w:lvlJc w:val="left"/>
    </w:lvl>
    <w:lvl w:ilvl="5" w:tplc="4B7C62E6">
      <w:numFmt w:val="decimal"/>
      <w:lvlText w:val=""/>
      <w:lvlJc w:val="left"/>
    </w:lvl>
    <w:lvl w:ilvl="6" w:tplc="9272ABB6">
      <w:numFmt w:val="decimal"/>
      <w:lvlText w:val=""/>
      <w:lvlJc w:val="left"/>
    </w:lvl>
    <w:lvl w:ilvl="7" w:tplc="DC16E0F4">
      <w:numFmt w:val="decimal"/>
      <w:lvlText w:val=""/>
      <w:lvlJc w:val="left"/>
    </w:lvl>
    <w:lvl w:ilvl="8" w:tplc="70C2614A">
      <w:numFmt w:val="decimal"/>
      <w:lvlText w:val=""/>
      <w:lvlJc w:val="left"/>
    </w:lvl>
  </w:abstractNum>
  <w:abstractNum w:abstractNumId="13" w15:restartNumberingAfterBreak="0">
    <w:nsid w:val="00004D06"/>
    <w:multiLevelType w:val="hybridMultilevel"/>
    <w:tmpl w:val="BDFE368A"/>
    <w:lvl w:ilvl="0" w:tplc="B6DEEC2C">
      <w:start w:val="2"/>
      <w:numFmt w:val="decimal"/>
      <w:lvlText w:val="%1."/>
      <w:lvlJc w:val="left"/>
    </w:lvl>
    <w:lvl w:ilvl="1" w:tplc="DCFE8472">
      <w:numFmt w:val="decimal"/>
      <w:lvlText w:val=""/>
      <w:lvlJc w:val="left"/>
    </w:lvl>
    <w:lvl w:ilvl="2" w:tplc="6FD6E35C">
      <w:numFmt w:val="decimal"/>
      <w:lvlText w:val=""/>
      <w:lvlJc w:val="left"/>
    </w:lvl>
    <w:lvl w:ilvl="3" w:tplc="D29E787E">
      <w:numFmt w:val="decimal"/>
      <w:lvlText w:val=""/>
      <w:lvlJc w:val="left"/>
    </w:lvl>
    <w:lvl w:ilvl="4" w:tplc="0796669A">
      <w:numFmt w:val="decimal"/>
      <w:lvlText w:val=""/>
      <w:lvlJc w:val="left"/>
    </w:lvl>
    <w:lvl w:ilvl="5" w:tplc="B98A7E26">
      <w:numFmt w:val="decimal"/>
      <w:lvlText w:val=""/>
      <w:lvlJc w:val="left"/>
    </w:lvl>
    <w:lvl w:ilvl="6" w:tplc="E922814C">
      <w:numFmt w:val="decimal"/>
      <w:lvlText w:val=""/>
      <w:lvlJc w:val="left"/>
    </w:lvl>
    <w:lvl w:ilvl="7" w:tplc="9F18077A">
      <w:numFmt w:val="decimal"/>
      <w:lvlText w:val=""/>
      <w:lvlJc w:val="left"/>
    </w:lvl>
    <w:lvl w:ilvl="8" w:tplc="46826264">
      <w:numFmt w:val="decimal"/>
      <w:lvlText w:val=""/>
      <w:lvlJc w:val="left"/>
    </w:lvl>
  </w:abstractNum>
  <w:abstractNum w:abstractNumId="14" w15:restartNumberingAfterBreak="0">
    <w:nsid w:val="00004DB7"/>
    <w:multiLevelType w:val="hybridMultilevel"/>
    <w:tmpl w:val="09901C5E"/>
    <w:lvl w:ilvl="0" w:tplc="978E989E">
      <w:start w:val="1"/>
      <w:numFmt w:val="decimal"/>
      <w:lvlText w:val="%1."/>
      <w:lvlJc w:val="left"/>
    </w:lvl>
    <w:lvl w:ilvl="1" w:tplc="5D96ADE0">
      <w:numFmt w:val="decimal"/>
      <w:lvlText w:val=""/>
      <w:lvlJc w:val="left"/>
    </w:lvl>
    <w:lvl w:ilvl="2" w:tplc="D96C8E6C">
      <w:numFmt w:val="decimal"/>
      <w:lvlText w:val=""/>
      <w:lvlJc w:val="left"/>
    </w:lvl>
    <w:lvl w:ilvl="3" w:tplc="56BCCA24">
      <w:numFmt w:val="decimal"/>
      <w:lvlText w:val=""/>
      <w:lvlJc w:val="left"/>
    </w:lvl>
    <w:lvl w:ilvl="4" w:tplc="5D6C812C">
      <w:numFmt w:val="decimal"/>
      <w:lvlText w:val=""/>
      <w:lvlJc w:val="left"/>
    </w:lvl>
    <w:lvl w:ilvl="5" w:tplc="F4F63208">
      <w:numFmt w:val="decimal"/>
      <w:lvlText w:val=""/>
      <w:lvlJc w:val="left"/>
    </w:lvl>
    <w:lvl w:ilvl="6" w:tplc="AD66902C">
      <w:numFmt w:val="decimal"/>
      <w:lvlText w:val=""/>
      <w:lvlJc w:val="left"/>
    </w:lvl>
    <w:lvl w:ilvl="7" w:tplc="663CA022">
      <w:numFmt w:val="decimal"/>
      <w:lvlText w:val=""/>
      <w:lvlJc w:val="left"/>
    </w:lvl>
    <w:lvl w:ilvl="8" w:tplc="A254E900">
      <w:numFmt w:val="decimal"/>
      <w:lvlText w:val=""/>
      <w:lvlJc w:val="left"/>
    </w:lvl>
  </w:abstractNum>
  <w:abstractNum w:abstractNumId="15" w15:restartNumberingAfterBreak="0">
    <w:nsid w:val="00004DC8"/>
    <w:multiLevelType w:val="hybridMultilevel"/>
    <w:tmpl w:val="CD408FF6"/>
    <w:lvl w:ilvl="0" w:tplc="3DEAA2F2">
      <w:start w:val="1"/>
      <w:numFmt w:val="bullet"/>
      <w:lvlText w:val=""/>
      <w:lvlJc w:val="left"/>
    </w:lvl>
    <w:lvl w:ilvl="1" w:tplc="93B8A344">
      <w:numFmt w:val="decimal"/>
      <w:lvlText w:val=""/>
      <w:lvlJc w:val="left"/>
    </w:lvl>
    <w:lvl w:ilvl="2" w:tplc="D78EE712">
      <w:numFmt w:val="decimal"/>
      <w:lvlText w:val=""/>
      <w:lvlJc w:val="left"/>
    </w:lvl>
    <w:lvl w:ilvl="3" w:tplc="49F24540">
      <w:numFmt w:val="decimal"/>
      <w:lvlText w:val=""/>
      <w:lvlJc w:val="left"/>
    </w:lvl>
    <w:lvl w:ilvl="4" w:tplc="F44A8462">
      <w:numFmt w:val="decimal"/>
      <w:lvlText w:val=""/>
      <w:lvlJc w:val="left"/>
    </w:lvl>
    <w:lvl w:ilvl="5" w:tplc="19289CA4">
      <w:numFmt w:val="decimal"/>
      <w:lvlText w:val=""/>
      <w:lvlJc w:val="left"/>
    </w:lvl>
    <w:lvl w:ilvl="6" w:tplc="BF70DEB4">
      <w:numFmt w:val="decimal"/>
      <w:lvlText w:val=""/>
      <w:lvlJc w:val="left"/>
    </w:lvl>
    <w:lvl w:ilvl="7" w:tplc="3018792A">
      <w:numFmt w:val="decimal"/>
      <w:lvlText w:val=""/>
      <w:lvlJc w:val="left"/>
    </w:lvl>
    <w:lvl w:ilvl="8" w:tplc="D11A8268">
      <w:numFmt w:val="decimal"/>
      <w:lvlText w:val=""/>
      <w:lvlJc w:val="left"/>
    </w:lvl>
  </w:abstractNum>
  <w:abstractNum w:abstractNumId="16" w15:restartNumberingAfterBreak="0">
    <w:nsid w:val="000054DE"/>
    <w:multiLevelType w:val="hybridMultilevel"/>
    <w:tmpl w:val="3470089A"/>
    <w:lvl w:ilvl="0" w:tplc="5ED20746">
      <w:start w:val="1"/>
      <w:numFmt w:val="decimal"/>
      <w:lvlText w:val="%1."/>
      <w:lvlJc w:val="left"/>
    </w:lvl>
    <w:lvl w:ilvl="1" w:tplc="7B0E6EDE">
      <w:numFmt w:val="decimal"/>
      <w:lvlText w:val=""/>
      <w:lvlJc w:val="left"/>
    </w:lvl>
    <w:lvl w:ilvl="2" w:tplc="9A5AF328">
      <w:numFmt w:val="decimal"/>
      <w:lvlText w:val=""/>
      <w:lvlJc w:val="left"/>
    </w:lvl>
    <w:lvl w:ilvl="3" w:tplc="E8F23898">
      <w:numFmt w:val="decimal"/>
      <w:lvlText w:val=""/>
      <w:lvlJc w:val="left"/>
    </w:lvl>
    <w:lvl w:ilvl="4" w:tplc="A7562CC4">
      <w:numFmt w:val="decimal"/>
      <w:lvlText w:val=""/>
      <w:lvlJc w:val="left"/>
    </w:lvl>
    <w:lvl w:ilvl="5" w:tplc="DF2AD76E">
      <w:numFmt w:val="decimal"/>
      <w:lvlText w:val=""/>
      <w:lvlJc w:val="left"/>
    </w:lvl>
    <w:lvl w:ilvl="6" w:tplc="3E329530">
      <w:numFmt w:val="decimal"/>
      <w:lvlText w:val=""/>
      <w:lvlJc w:val="left"/>
    </w:lvl>
    <w:lvl w:ilvl="7" w:tplc="CFDA576E">
      <w:numFmt w:val="decimal"/>
      <w:lvlText w:val=""/>
      <w:lvlJc w:val="left"/>
    </w:lvl>
    <w:lvl w:ilvl="8" w:tplc="8DAEF01E">
      <w:numFmt w:val="decimal"/>
      <w:lvlText w:val=""/>
      <w:lvlJc w:val="left"/>
    </w:lvl>
  </w:abstractNum>
  <w:abstractNum w:abstractNumId="17" w15:restartNumberingAfterBreak="0">
    <w:nsid w:val="00005D03"/>
    <w:multiLevelType w:val="hybridMultilevel"/>
    <w:tmpl w:val="2892E0C0"/>
    <w:lvl w:ilvl="0" w:tplc="DF541C10">
      <w:start w:val="6"/>
      <w:numFmt w:val="decimal"/>
      <w:lvlText w:val="%1."/>
      <w:lvlJc w:val="left"/>
    </w:lvl>
    <w:lvl w:ilvl="1" w:tplc="14161586">
      <w:numFmt w:val="decimal"/>
      <w:lvlText w:val=""/>
      <w:lvlJc w:val="left"/>
    </w:lvl>
    <w:lvl w:ilvl="2" w:tplc="2EA61C22">
      <w:numFmt w:val="decimal"/>
      <w:lvlText w:val=""/>
      <w:lvlJc w:val="left"/>
    </w:lvl>
    <w:lvl w:ilvl="3" w:tplc="8F94B540">
      <w:numFmt w:val="decimal"/>
      <w:lvlText w:val=""/>
      <w:lvlJc w:val="left"/>
    </w:lvl>
    <w:lvl w:ilvl="4" w:tplc="F99EAAFE">
      <w:numFmt w:val="decimal"/>
      <w:lvlText w:val=""/>
      <w:lvlJc w:val="left"/>
    </w:lvl>
    <w:lvl w:ilvl="5" w:tplc="82744204">
      <w:numFmt w:val="decimal"/>
      <w:lvlText w:val=""/>
      <w:lvlJc w:val="left"/>
    </w:lvl>
    <w:lvl w:ilvl="6" w:tplc="25466678">
      <w:numFmt w:val="decimal"/>
      <w:lvlText w:val=""/>
      <w:lvlJc w:val="left"/>
    </w:lvl>
    <w:lvl w:ilvl="7" w:tplc="9B546A54">
      <w:numFmt w:val="decimal"/>
      <w:lvlText w:val=""/>
      <w:lvlJc w:val="left"/>
    </w:lvl>
    <w:lvl w:ilvl="8" w:tplc="7FF42160">
      <w:numFmt w:val="decimal"/>
      <w:lvlText w:val=""/>
      <w:lvlJc w:val="left"/>
    </w:lvl>
  </w:abstractNum>
  <w:abstractNum w:abstractNumId="18" w15:restartNumberingAfterBreak="0">
    <w:nsid w:val="000063CB"/>
    <w:multiLevelType w:val="hybridMultilevel"/>
    <w:tmpl w:val="F6E66816"/>
    <w:lvl w:ilvl="0" w:tplc="7B32CD60">
      <w:start w:val="1"/>
      <w:numFmt w:val="decimal"/>
      <w:lvlText w:val="%1"/>
      <w:lvlJc w:val="left"/>
    </w:lvl>
    <w:lvl w:ilvl="1" w:tplc="792C322A">
      <w:start w:val="4"/>
      <w:numFmt w:val="decimal"/>
      <w:lvlText w:val="%2."/>
      <w:lvlJc w:val="left"/>
    </w:lvl>
    <w:lvl w:ilvl="2" w:tplc="06CC2E2C">
      <w:numFmt w:val="decimal"/>
      <w:lvlText w:val=""/>
      <w:lvlJc w:val="left"/>
    </w:lvl>
    <w:lvl w:ilvl="3" w:tplc="C1D21B88">
      <w:numFmt w:val="decimal"/>
      <w:lvlText w:val=""/>
      <w:lvlJc w:val="left"/>
    </w:lvl>
    <w:lvl w:ilvl="4" w:tplc="794E1932">
      <w:numFmt w:val="decimal"/>
      <w:lvlText w:val=""/>
      <w:lvlJc w:val="left"/>
    </w:lvl>
    <w:lvl w:ilvl="5" w:tplc="EDFECC34">
      <w:numFmt w:val="decimal"/>
      <w:lvlText w:val=""/>
      <w:lvlJc w:val="left"/>
    </w:lvl>
    <w:lvl w:ilvl="6" w:tplc="6A862364">
      <w:numFmt w:val="decimal"/>
      <w:lvlText w:val=""/>
      <w:lvlJc w:val="left"/>
    </w:lvl>
    <w:lvl w:ilvl="7" w:tplc="071E749E">
      <w:numFmt w:val="decimal"/>
      <w:lvlText w:val=""/>
      <w:lvlJc w:val="left"/>
    </w:lvl>
    <w:lvl w:ilvl="8" w:tplc="4C50EAE2">
      <w:numFmt w:val="decimal"/>
      <w:lvlText w:val=""/>
      <w:lvlJc w:val="left"/>
    </w:lvl>
  </w:abstractNum>
  <w:abstractNum w:abstractNumId="19" w15:restartNumberingAfterBreak="0">
    <w:nsid w:val="00006443"/>
    <w:multiLevelType w:val="hybridMultilevel"/>
    <w:tmpl w:val="4418B3CA"/>
    <w:lvl w:ilvl="0" w:tplc="F8464BFC">
      <w:start w:val="3"/>
      <w:numFmt w:val="decimal"/>
      <w:lvlText w:val="%1."/>
      <w:lvlJc w:val="left"/>
    </w:lvl>
    <w:lvl w:ilvl="1" w:tplc="737A69D8">
      <w:numFmt w:val="decimal"/>
      <w:lvlText w:val=""/>
      <w:lvlJc w:val="left"/>
    </w:lvl>
    <w:lvl w:ilvl="2" w:tplc="E3AA82F8">
      <w:numFmt w:val="decimal"/>
      <w:lvlText w:val=""/>
      <w:lvlJc w:val="left"/>
    </w:lvl>
    <w:lvl w:ilvl="3" w:tplc="F0BA96B8">
      <w:numFmt w:val="decimal"/>
      <w:lvlText w:val=""/>
      <w:lvlJc w:val="left"/>
    </w:lvl>
    <w:lvl w:ilvl="4" w:tplc="7A00B73C">
      <w:numFmt w:val="decimal"/>
      <w:lvlText w:val=""/>
      <w:lvlJc w:val="left"/>
    </w:lvl>
    <w:lvl w:ilvl="5" w:tplc="2F4026FC">
      <w:numFmt w:val="decimal"/>
      <w:lvlText w:val=""/>
      <w:lvlJc w:val="left"/>
    </w:lvl>
    <w:lvl w:ilvl="6" w:tplc="0C7404D8">
      <w:numFmt w:val="decimal"/>
      <w:lvlText w:val=""/>
      <w:lvlJc w:val="left"/>
    </w:lvl>
    <w:lvl w:ilvl="7" w:tplc="2726510A">
      <w:numFmt w:val="decimal"/>
      <w:lvlText w:val=""/>
      <w:lvlJc w:val="left"/>
    </w:lvl>
    <w:lvl w:ilvl="8" w:tplc="42EA6878">
      <w:numFmt w:val="decimal"/>
      <w:lvlText w:val=""/>
      <w:lvlJc w:val="left"/>
    </w:lvl>
  </w:abstractNum>
  <w:abstractNum w:abstractNumId="20" w15:restartNumberingAfterBreak="0">
    <w:nsid w:val="000066BB"/>
    <w:multiLevelType w:val="hybridMultilevel"/>
    <w:tmpl w:val="1E58706E"/>
    <w:lvl w:ilvl="0" w:tplc="B0C289EA">
      <w:start w:val="1"/>
      <w:numFmt w:val="bullet"/>
      <w:lvlText w:val=""/>
      <w:lvlJc w:val="left"/>
    </w:lvl>
    <w:lvl w:ilvl="1" w:tplc="7BE8D08E">
      <w:numFmt w:val="decimal"/>
      <w:lvlText w:val=""/>
      <w:lvlJc w:val="left"/>
    </w:lvl>
    <w:lvl w:ilvl="2" w:tplc="631EFC96">
      <w:numFmt w:val="decimal"/>
      <w:lvlText w:val=""/>
      <w:lvlJc w:val="left"/>
    </w:lvl>
    <w:lvl w:ilvl="3" w:tplc="960E29E8">
      <w:numFmt w:val="decimal"/>
      <w:lvlText w:val=""/>
      <w:lvlJc w:val="left"/>
    </w:lvl>
    <w:lvl w:ilvl="4" w:tplc="2E608678">
      <w:numFmt w:val="decimal"/>
      <w:lvlText w:val=""/>
      <w:lvlJc w:val="left"/>
    </w:lvl>
    <w:lvl w:ilvl="5" w:tplc="4EFEF1DC">
      <w:numFmt w:val="decimal"/>
      <w:lvlText w:val=""/>
      <w:lvlJc w:val="left"/>
    </w:lvl>
    <w:lvl w:ilvl="6" w:tplc="30D24E1E">
      <w:numFmt w:val="decimal"/>
      <w:lvlText w:val=""/>
      <w:lvlJc w:val="left"/>
    </w:lvl>
    <w:lvl w:ilvl="7" w:tplc="5FF4777E">
      <w:numFmt w:val="decimal"/>
      <w:lvlText w:val=""/>
      <w:lvlJc w:val="left"/>
    </w:lvl>
    <w:lvl w:ilvl="8" w:tplc="8B4E9870">
      <w:numFmt w:val="decimal"/>
      <w:lvlText w:val=""/>
      <w:lvlJc w:val="left"/>
    </w:lvl>
  </w:abstractNum>
  <w:abstractNum w:abstractNumId="21" w15:restartNumberingAfterBreak="0">
    <w:nsid w:val="00006BFC"/>
    <w:multiLevelType w:val="hybridMultilevel"/>
    <w:tmpl w:val="8354AC9E"/>
    <w:lvl w:ilvl="0" w:tplc="AD9E284E">
      <w:start w:val="1"/>
      <w:numFmt w:val="decimal"/>
      <w:lvlText w:val="%1."/>
      <w:lvlJc w:val="left"/>
    </w:lvl>
    <w:lvl w:ilvl="1" w:tplc="AE8826A0">
      <w:start w:val="1"/>
      <w:numFmt w:val="decimal"/>
      <w:lvlText w:val="%2"/>
      <w:lvlJc w:val="left"/>
    </w:lvl>
    <w:lvl w:ilvl="2" w:tplc="0B1465DC">
      <w:numFmt w:val="decimal"/>
      <w:lvlText w:val=""/>
      <w:lvlJc w:val="left"/>
    </w:lvl>
    <w:lvl w:ilvl="3" w:tplc="0DFCF5DA">
      <w:numFmt w:val="decimal"/>
      <w:lvlText w:val=""/>
      <w:lvlJc w:val="left"/>
    </w:lvl>
    <w:lvl w:ilvl="4" w:tplc="43963A6C">
      <w:numFmt w:val="decimal"/>
      <w:lvlText w:val=""/>
      <w:lvlJc w:val="left"/>
    </w:lvl>
    <w:lvl w:ilvl="5" w:tplc="9F96DD98">
      <w:numFmt w:val="decimal"/>
      <w:lvlText w:val=""/>
      <w:lvlJc w:val="left"/>
    </w:lvl>
    <w:lvl w:ilvl="6" w:tplc="BB5675BE">
      <w:numFmt w:val="decimal"/>
      <w:lvlText w:val=""/>
      <w:lvlJc w:val="left"/>
    </w:lvl>
    <w:lvl w:ilvl="7" w:tplc="5BC63F2A">
      <w:numFmt w:val="decimal"/>
      <w:lvlText w:val=""/>
      <w:lvlJc w:val="left"/>
    </w:lvl>
    <w:lvl w:ilvl="8" w:tplc="A5227730">
      <w:numFmt w:val="decimal"/>
      <w:lvlText w:val=""/>
      <w:lvlJc w:val="left"/>
    </w:lvl>
  </w:abstractNum>
  <w:abstractNum w:abstractNumId="22" w15:restartNumberingAfterBreak="0">
    <w:nsid w:val="00006E5D"/>
    <w:multiLevelType w:val="hybridMultilevel"/>
    <w:tmpl w:val="91FA946A"/>
    <w:lvl w:ilvl="0" w:tplc="3C2E0842">
      <w:start w:val="2"/>
      <w:numFmt w:val="decimal"/>
      <w:lvlText w:val="%1."/>
      <w:lvlJc w:val="left"/>
    </w:lvl>
    <w:lvl w:ilvl="1" w:tplc="45F4F296">
      <w:numFmt w:val="decimal"/>
      <w:lvlText w:val=""/>
      <w:lvlJc w:val="left"/>
    </w:lvl>
    <w:lvl w:ilvl="2" w:tplc="08CE2C04">
      <w:numFmt w:val="decimal"/>
      <w:lvlText w:val=""/>
      <w:lvlJc w:val="left"/>
    </w:lvl>
    <w:lvl w:ilvl="3" w:tplc="F6C6A334">
      <w:numFmt w:val="decimal"/>
      <w:lvlText w:val=""/>
      <w:lvlJc w:val="left"/>
    </w:lvl>
    <w:lvl w:ilvl="4" w:tplc="9BC8BDB8">
      <w:numFmt w:val="decimal"/>
      <w:lvlText w:val=""/>
      <w:lvlJc w:val="left"/>
    </w:lvl>
    <w:lvl w:ilvl="5" w:tplc="AE3A62D6">
      <w:numFmt w:val="decimal"/>
      <w:lvlText w:val=""/>
      <w:lvlJc w:val="left"/>
    </w:lvl>
    <w:lvl w:ilvl="6" w:tplc="1C98603E">
      <w:numFmt w:val="decimal"/>
      <w:lvlText w:val=""/>
      <w:lvlJc w:val="left"/>
    </w:lvl>
    <w:lvl w:ilvl="7" w:tplc="B846C686">
      <w:numFmt w:val="decimal"/>
      <w:lvlText w:val=""/>
      <w:lvlJc w:val="left"/>
    </w:lvl>
    <w:lvl w:ilvl="8" w:tplc="9FE80486">
      <w:numFmt w:val="decimal"/>
      <w:lvlText w:val=""/>
      <w:lvlJc w:val="left"/>
    </w:lvl>
  </w:abstractNum>
  <w:abstractNum w:abstractNumId="23" w15:restartNumberingAfterBreak="0">
    <w:nsid w:val="0000701F"/>
    <w:multiLevelType w:val="hybridMultilevel"/>
    <w:tmpl w:val="CDFA6540"/>
    <w:lvl w:ilvl="0" w:tplc="A2E2611E">
      <w:start w:val="5"/>
      <w:numFmt w:val="decimal"/>
      <w:lvlText w:val="%1."/>
      <w:lvlJc w:val="left"/>
    </w:lvl>
    <w:lvl w:ilvl="1" w:tplc="4088022C">
      <w:numFmt w:val="decimal"/>
      <w:lvlText w:val=""/>
      <w:lvlJc w:val="left"/>
    </w:lvl>
    <w:lvl w:ilvl="2" w:tplc="AA760B04">
      <w:numFmt w:val="decimal"/>
      <w:lvlText w:val=""/>
      <w:lvlJc w:val="left"/>
    </w:lvl>
    <w:lvl w:ilvl="3" w:tplc="E06AC7FE">
      <w:numFmt w:val="decimal"/>
      <w:lvlText w:val=""/>
      <w:lvlJc w:val="left"/>
    </w:lvl>
    <w:lvl w:ilvl="4" w:tplc="E3FA6A3C">
      <w:numFmt w:val="decimal"/>
      <w:lvlText w:val=""/>
      <w:lvlJc w:val="left"/>
    </w:lvl>
    <w:lvl w:ilvl="5" w:tplc="E29652C8">
      <w:numFmt w:val="decimal"/>
      <w:lvlText w:val=""/>
      <w:lvlJc w:val="left"/>
    </w:lvl>
    <w:lvl w:ilvl="6" w:tplc="3A6CD43A">
      <w:numFmt w:val="decimal"/>
      <w:lvlText w:val=""/>
      <w:lvlJc w:val="left"/>
    </w:lvl>
    <w:lvl w:ilvl="7" w:tplc="3A623A92">
      <w:numFmt w:val="decimal"/>
      <w:lvlText w:val=""/>
      <w:lvlJc w:val="left"/>
    </w:lvl>
    <w:lvl w:ilvl="8" w:tplc="4EE4F7BA">
      <w:numFmt w:val="decimal"/>
      <w:lvlText w:val=""/>
      <w:lvlJc w:val="left"/>
    </w:lvl>
  </w:abstractNum>
  <w:abstractNum w:abstractNumId="24" w15:restartNumberingAfterBreak="0">
    <w:nsid w:val="0000767D"/>
    <w:multiLevelType w:val="hybridMultilevel"/>
    <w:tmpl w:val="49E08368"/>
    <w:lvl w:ilvl="0" w:tplc="A4942AA6">
      <w:start w:val="1"/>
      <w:numFmt w:val="bullet"/>
      <w:lvlText w:val="В"/>
      <w:lvlJc w:val="left"/>
    </w:lvl>
    <w:lvl w:ilvl="1" w:tplc="67D01CF6">
      <w:numFmt w:val="decimal"/>
      <w:lvlText w:val=""/>
      <w:lvlJc w:val="left"/>
    </w:lvl>
    <w:lvl w:ilvl="2" w:tplc="6744F360">
      <w:numFmt w:val="decimal"/>
      <w:lvlText w:val=""/>
      <w:lvlJc w:val="left"/>
    </w:lvl>
    <w:lvl w:ilvl="3" w:tplc="672EE35C">
      <w:numFmt w:val="decimal"/>
      <w:lvlText w:val=""/>
      <w:lvlJc w:val="left"/>
    </w:lvl>
    <w:lvl w:ilvl="4" w:tplc="DAE64262">
      <w:numFmt w:val="decimal"/>
      <w:lvlText w:val=""/>
      <w:lvlJc w:val="left"/>
    </w:lvl>
    <w:lvl w:ilvl="5" w:tplc="00AAFA2C">
      <w:numFmt w:val="decimal"/>
      <w:lvlText w:val=""/>
      <w:lvlJc w:val="left"/>
    </w:lvl>
    <w:lvl w:ilvl="6" w:tplc="36F8586C">
      <w:numFmt w:val="decimal"/>
      <w:lvlText w:val=""/>
      <w:lvlJc w:val="left"/>
    </w:lvl>
    <w:lvl w:ilvl="7" w:tplc="BC9E8B84">
      <w:numFmt w:val="decimal"/>
      <w:lvlText w:val=""/>
      <w:lvlJc w:val="left"/>
    </w:lvl>
    <w:lvl w:ilvl="8" w:tplc="D77EBD62">
      <w:numFmt w:val="decimal"/>
      <w:lvlText w:val=""/>
      <w:lvlJc w:val="left"/>
    </w:lvl>
  </w:abstractNum>
  <w:abstractNum w:abstractNumId="25" w15:restartNumberingAfterBreak="0">
    <w:nsid w:val="00007A5A"/>
    <w:multiLevelType w:val="hybridMultilevel"/>
    <w:tmpl w:val="B8900D98"/>
    <w:lvl w:ilvl="0" w:tplc="ED9641A4">
      <w:start w:val="1"/>
      <w:numFmt w:val="bullet"/>
      <w:lvlText w:val=""/>
      <w:lvlJc w:val="left"/>
    </w:lvl>
    <w:lvl w:ilvl="1" w:tplc="8AD8059C">
      <w:numFmt w:val="decimal"/>
      <w:lvlText w:val=""/>
      <w:lvlJc w:val="left"/>
    </w:lvl>
    <w:lvl w:ilvl="2" w:tplc="774E6DAC">
      <w:numFmt w:val="decimal"/>
      <w:lvlText w:val=""/>
      <w:lvlJc w:val="left"/>
    </w:lvl>
    <w:lvl w:ilvl="3" w:tplc="FE9E98F0">
      <w:numFmt w:val="decimal"/>
      <w:lvlText w:val=""/>
      <w:lvlJc w:val="left"/>
    </w:lvl>
    <w:lvl w:ilvl="4" w:tplc="AE28E76C">
      <w:numFmt w:val="decimal"/>
      <w:lvlText w:val=""/>
      <w:lvlJc w:val="left"/>
    </w:lvl>
    <w:lvl w:ilvl="5" w:tplc="AC2E1172">
      <w:numFmt w:val="decimal"/>
      <w:lvlText w:val=""/>
      <w:lvlJc w:val="left"/>
    </w:lvl>
    <w:lvl w:ilvl="6" w:tplc="A2FABD52">
      <w:numFmt w:val="decimal"/>
      <w:lvlText w:val=""/>
      <w:lvlJc w:val="left"/>
    </w:lvl>
    <w:lvl w:ilvl="7" w:tplc="8736AFD6">
      <w:numFmt w:val="decimal"/>
      <w:lvlText w:val=""/>
      <w:lvlJc w:val="left"/>
    </w:lvl>
    <w:lvl w:ilvl="8" w:tplc="2E34E9EA">
      <w:numFmt w:val="decimal"/>
      <w:lvlText w:val=""/>
      <w:lvlJc w:val="left"/>
    </w:lvl>
  </w:abstractNum>
  <w:num w:numId="1">
    <w:abstractNumId w:val="10"/>
  </w:num>
  <w:num w:numId="2">
    <w:abstractNumId w:val="12"/>
  </w:num>
  <w:num w:numId="3">
    <w:abstractNumId w:val="13"/>
  </w:num>
  <w:num w:numId="4">
    <w:abstractNumId w:val="14"/>
  </w:num>
  <w:num w:numId="5">
    <w:abstractNumId w:val="2"/>
  </w:num>
  <w:num w:numId="6">
    <w:abstractNumId w:val="16"/>
  </w:num>
  <w:num w:numId="7">
    <w:abstractNumId w:val="7"/>
  </w:num>
  <w:num w:numId="8">
    <w:abstractNumId w:val="6"/>
  </w:num>
  <w:num w:numId="9">
    <w:abstractNumId w:val="0"/>
  </w:num>
  <w:num w:numId="10">
    <w:abstractNumId w:val="15"/>
  </w:num>
  <w:num w:numId="11">
    <w:abstractNumId w:val="19"/>
  </w:num>
  <w:num w:numId="12">
    <w:abstractNumId w:val="20"/>
  </w:num>
  <w:num w:numId="13">
    <w:abstractNumId w:val="9"/>
  </w:num>
  <w:num w:numId="14">
    <w:abstractNumId w:val="5"/>
  </w:num>
  <w:num w:numId="15">
    <w:abstractNumId w:val="23"/>
  </w:num>
  <w:num w:numId="16">
    <w:abstractNumId w:val="17"/>
  </w:num>
  <w:num w:numId="17">
    <w:abstractNumId w:val="25"/>
  </w:num>
  <w:num w:numId="18">
    <w:abstractNumId w:val="24"/>
  </w:num>
  <w:num w:numId="19">
    <w:abstractNumId w:val="11"/>
  </w:num>
  <w:num w:numId="20">
    <w:abstractNumId w:val="1"/>
  </w:num>
  <w:num w:numId="21">
    <w:abstractNumId w:val="8"/>
  </w:num>
  <w:num w:numId="22">
    <w:abstractNumId w:val="4"/>
  </w:num>
  <w:num w:numId="23">
    <w:abstractNumId w:val="22"/>
  </w:num>
  <w:num w:numId="24">
    <w:abstractNumId w:val="3"/>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318D7"/>
    <w:rsid w:val="003969D2"/>
    <w:rsid w:val="005975B5"/>
    <w:rsid w:val="005C38A5"/>
    <w:rsid w:val="006B280B"/>
    <w:rsid w:val="007C43C1"/>
    <w:rsid w:val="007E1C65"/>
    <w:rsid w:val="008F2433"/>
    <w:rsid w:val="00A94864"/>
    <w:rsid w:val="00B1230D"/>
    <w:rsid w:val="00C87ACC"/>
    <w:rsid w:val="00C95DF3"/>
    <w:rsid w:val="00DD1FA0"/>
    <w:rsid w:val="00E2250A"/>
    <w:rsid w:val="00E24843"/>
    <w:rsid w:val="00E3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5546907A"/>
  <w15:docId w15:val="{01020662-3A59-4697-8631-172E830E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18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E2250A"/>
    <w:rPr>
      <w:rFonts w:ascii="Tahoma" w:hAnsi="Tahoma" w:cs="Tahoma"/>
      <w:sz w:val="16"/>
      <w:szCs w:val="16"/>
    </w:rPr>
  </w:style>
  <w:style w:type="character" w:customStyle="1" w:styleId="a5">
    <w:name w:val="Текст выноски Знак"/>
    <w:basedOn w:val="a0"/>
    <w:link w:val="a4"/>
    <w:uiPriority w:val="99"/>
    <w:semiHidden/>
    <w:rsid w:val="00E22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17</Pages>
  <Words>3424</Words>
  <Characters>19517</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 Lic10</cp:lastModifiedBy>
  <cp:revision>12</cp:revision>
  <dcterms:created xsi:type="dcterms:W3CDTF">2018-05-31T13:39:00Z</dcterms:created>
  <dcterms:modified xsi:type="dcterms:W3CDTF">2019-03-27T10:35:00Z</dcterms:modified>
</cp:coreProperties>
</file>