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4FA" w:rsidRDefault="00065FAE">
      <w:pPr>
        <w:pStyle w:val="1"/>
        <w:jc w:val="center"/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940425" cy="89877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B354FA">
      <w:pPr>
        <w:pStyle w:val="1"/>
        <w:jc w:val="center"/>
      </w:pPr>
    </w:p>
    <w:p w:rsidR="00B354FA" w:rsidRDefault="00065FAE">
      <w:pPr>
        <w:pStyle w:val="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Муниципальное бюджетное общеобразовательное учреждение основная общеобразовательная школа №3</w:t>
      </w:r>
    </w:p>
    <w:p w:rsidR="00B354FA" w:rsidRDefault="00B354FA">
      <w:pPr>
        <w:pStyle w:val="1"/>
        <w:jc w:val="center"/>
        <w:rPr>
          <w:rFonts w:ascii="Times New Roman" w:hAnsi="Times New Roman" w:cs="Times New Roman"/>
        </w:rPr>
      </w:pPr>
    </w:p>
    <w:p w:rsidR="00B354FA" w:rsidRDefault="00065FA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</w:t>
      </w:r>
    </w:p>
    <w:p w:rsidR="00B354FA" w:rsidRDefault="00065FA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Методическим объединением</w:t>
      </w:r>
      <w:r>
        <w:rPr>
          <w:color w:val="000000"/>
          <w:sz w:val="24"/>
          <w:szCs w:val="24"/>
        </w:rPr>
        <w:tab/>
        <w:t xml:space="preserve">                  УТВЕРЖДЕНО   </w:t>
      </w:r>
    </w:p>
    <w:p w:rsidR="00B354FA" w:rsidRDefault="00065FAE">
      <w:pPr>
        <w:pStyle w:val="20"/>
        <w:tabs>
          <w:tab w:val="left" w:pos="6518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учителей спортивно-эстетического цикла                     </w:t>
      </w:r>
      <w:r>
        <w:rPr>
          <w:color w:val="000000"/>
          <w:sz w:val="24"/>
          <w:szCs w:val="24"/>
        </w:rPr>
        <w:t xml:space="preserve">                    приказ № __ от___2018г</w:t>
      </w:r>
    </w:p>
    <w:p w:rsidR="00B354FA" w:rsidRDefault="00065FAE">
      <w:pPr>
        <w:pStyle w:val="20"/>
        <w:tabs>
          <w:tab w:val="left" w:leader="underscore" w:pos="720"/>
          <w:tab w:val="left" w:leader="underscore" w:pos="2040"/>
          <w:tab w:val="left" w:pos="6221"/>
          <w:tab w:val="left" w:leader="underscore" w:pos="6902"/>
          <w:tab w:val="left" w:leader="underscore" w:pos="8299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ab/>
        <w:t>»</w:t>
      </w:r>
      <w:r>
        <w:rPr>
          <w:color w:val="000000"/>
          <w:sz w:val="24"/>
          <w:szCs w:val="24"/>
        </w:rPr>
        <w:tab/>
        <w:t>2018г.</w:t>
      </w:r>
      <w:r>
        <w:rPr>
          <w:color w:val="000000"/>
          <w:sz w:val="24"/>
          <w:szCs w:val="24"/>
        </w:rPr>
        <w:tab/>
      </w:r>
    </w:p>
    <w:p w:rsidR="00B354FA" w:rsidRDefault="00065FAE">
      <w:pPr>
        <w:pStyle w:val="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РАССМОТРЕНО</w:t>
      </w:r>
    </w:p>
    <w:p w:rsidR="00B354FA" w:rsidRDefault="00065FAE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педагогическим советом</w:t>
      </w:r>
    </w:p>
    <w:p w:rsidR="00B354FA" w:rsidRDefault="00065FAE">
      <w:pPr>
        <w:pStyle w:val="20"/>
        <w:tabs>
          <w:tab w:val="left" w:leader="underscore" w:pos="720"/>
          <w:tab w:val="left" w:leader="underscore" w:pos="2040"/>
        </w:tabs>
        <w:jc w:val="lef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протокол  №</w:t>
      </w:r>
      <w:proofErr w:type="gramEnd"/>
      <w:r>
        <w:rPr>
          <w:color w:val="000000"/>
          <w:sz w:val="24"/>
          <w:szCs w:val="24"/>
        </w:rPr>
        <w:t xml:space="preserve"> ___</w:t>
      </w:r>
    </w:p>
    <w:p w:rsidR="00B354FA" w:rsidRDefault="00065FAE">
      <w:pPr>
        <w:pStyle w:val="20"/>
        <w:tabs>
          <w:tab w:val="left" w:leader="underscore" w:pos="720"/>
          <w:tab w:val="left" w:leader="underscore" w:pos="2040"/>
        </w:tabs>
        <w:spacing w:line="276" w:lineRule="auto"/>
        <w:jc w:val="left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ab/>
        <w:t>»</w:t>
      </w:r>
      <w:r>
        <w:rPr>
          <w:color w:val="000000"/>
          <w:sz w:val="24"/>
          <w:szCs w:val="24"/>
          <w:shd w:val="clear" w:color="auto" w:fill="FFFFFF"/>
        </w:rPr>
        <w:tab/>
        <w:t>2018 г.</w:t>
      </w:r>
    </w:p>
    <w:p w:rsidR="00B354FA" w:rsidRDefault="00B354FA">
      <w:pPr>
        <w:pStyle w:val="20"/>
        <w:tabs>
          <w:tab w:val="left" w:pos="6518"/>
        </w:tabs>
      </w:pPr>
    </w:p>
    <w:p w:rsidR="00B354FA" w:rsidRDefault="00B354FA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  <w:rPr>
          <w:color w:val="000000"/>
          <w:sz w:val="24"/>
          <w:szCs w:val="24"/>
        </w:rPr>
      </w:pPr>
    </w:p>
    <w:p w:rsidR="00B354FA" w:rsidRDefault="00B354FA">
      <w:pPr>
        <w:pStyle w:val="20"/>
        <w:tabs>
          <w:tab w:val="left" w:leader="underscore" w:pos="720"/>
          <w:tab w:val="left" w:leader="underscore" w:pos="2040"/>
        </w:tabs>
        <w:ind w:left="142" w:firstLine="142"/>
        <w:jc w:val="center"/>
      </w:pPr>
    </w:p>
    <w:p w:rsidR="00B354FA" w:rsidRDefault="00065FAE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</w:t>
      </w:r>
      <w:r>
        <w:rPr>
          <w:color w:val="000000"/>
          <w:sz w:val="24"/>
          <w:szCs w:val="24"/>
        </w:rPr>
        <w:br/>
      </w:r>
      <w:proofErr w:type="gramStart"/>
      <w:r>
        <w:rPr>
          <w:color w:val="000000"/>
          <w:sz w:val="24"/>
          <w:szCs w:val="24"/>
        </w:rPr>
        <w:t>по  предмету</w:t>
      </w:r>
      <w:proofErr w:type="gramEnd"/>
      <w:r>
        <w:rPr>
          <w:color w:val="000000"/>
          <w:sz w:val="24"/>
          <w:szCs w:val="24"/>
        </w:rPr>
        <w:br/>
        <w:t>«Ритмика»</w:t>
      </w:r>
      <w:r>
        <w:rPr>
          <w:color w:val="000000"/>
          <w:sz w:val="24"/>
          <w:szCs w:val="24"/>
        </w:rPr>
        <w:br/>
        <w:t>составлена на основе  адаптированной основной</w:t>
      </w:r>
      <w:r>
        <w:rPr>
          <w:color w:val="000000"/>
          <w:sz w:val="24"/>
          <w:szCs w:val="24"/>
        </w:rPr>
        <w:br/>
        <w:t>общеобразовательной программы общего  начального</w:t>
      </w:r>
      <w:r>
        <w:rPr>
          <w:color w:val="000000"/>
          <w:sz w:val="24"/>
          <w:szCs w:val="24"/>
        </w:rPr>
        <w:t xml:space="preserve"> образования </w:t>
      </w:r>
    </w:p>
    <w:p w:rsidR="00B354FA" w:rsidRDefault="00065FAE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требованиям ГОС </w:t>
      </w:r>
    </w:p>
    <w:p w:rsidR="00B354FA" w:rsidRDefault="00065FAE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 курс 4 класса </w:t>
      </w:r>
      <w:proofErr w:type="gramStart"/>
      <w:r>
        <w:rPr>
          <w:color w:val="000000"/>
          <w:sz w:val="24"/>
          <w:szCs w:val="24"/>
        </w:rPr>
        <w:t>для  обучающихся</w:t>
      </w:r>
      <w:proofErr w:type="gramEnd"/>
      <w:r>
        <w:rPr>
          <w:color w:val="000000"/>
          <w:sz w:val="24"/>
          <w:szCs w:val="24"/>
        </w:rPr>
        <w:t xml:space="preserve"> с умственной отсталостью</w:t>
      </w:r>
    </w:p>
    <w:p w:rsidR="00B354FA" w:rsidRDefault="00B354FA">
      <w:pPr>
        <w:pStyle w:val="20"/>
        <w:jc w:val="center"/>
        <w:rPr>
          <w:color w:val="000000"/>
          <w:sz w:val="24"/>
          <w:szCs w:val="24"/>
        </w:rPr>
      </w:pPr>
    </w:p>
    <w:p w:rsidR="00B354FA" w:rsidRDefault="00065FAE">
      <w:pPr>
        <w:pStyle w:val="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 а интегрированный </w:t>
      </w:r>
      <w:proofErr w:type="gramStart"/>
      <w:r>
        <w:rPr>
          <w:color w:val="000000"/>
          <w:sz w:val="24"/>
          <w:szCs w:val="24"/>
        </w:rPr>
        <w:t>класс  )</w:t>
      </w:r>
      <w:proofErr w:type="gramEnd"/>
    </w:p>
    <w:p w:rsidR="00B354FA" w:rsidRDefault="00B354FA">
      <w:pPr>
        <w:pStyle w:val="20"/>
        <w:spacing w:after="142" w:line="280" w:lineRule="exact"/>
        <w:jc w:val="right"/>
        <w:rPr>
          <w:color w:val="000000"/>
          <w:sz w:val="24"/>
          <w:szCs w:val="24"/>
        </w:rPr>
      </w:pPr>
    </w:p>
    <w:p w:rsidR="00B354FA" w:rsidRDefault="00065FAE">
      <w:pPr>
        <w:pStyle w:val="20"/>
        <w:spacing w:after="20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составитель программы</w:t>
      </w:r>
    </w:p>
    <w:p w:rsidR="00B354FA" w:rsidRDefault="00065FAE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учитель  музыки</w:t>
      </w:r>
      <w:proofErr w:type="gramEnd"/>
    </w:p>
    <w:p w:rsidR="00B354FA" w:rsidRDefault="00065FAE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первой квалификационной категории</w:t>
      </w:r>
      <w:r>
        <w:rPr>
          <w:color w:val="000000"/>
          <w:sz w:val="24"/>
          <w:szCs w:val="24"/>
        </w:rPr>
        <w:t xml:space="preserve"> </w:t>
      </w:r>
    </w:p>
    <w:p w:rsidR="00B354FA" w:rsidRDefault="00065FAE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Якименко Жанна Николаевна</w:t>
      </w:r>
    </w:p>
    <w:p w:rsidR="00B354FA" w:rsidRDefault="00B354F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after="200" w:line="280" w:lineRule="exact"/>
        <w:jc w:val="righ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after="200" w:line="280" w:lineRule="exact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</w:p>
    <w:p w:rsidR="00B354FA" w:rsidRDefault="00B354FA">
      <w:pPr>
        <w:pStyle w:val="20"/>
        <w:spacing w:line="280" w:lineRule="exact"/>
        <w:rPr>
          <w:color w:val="000000"/>
          <w:sz w:val="24"/>
          <w:szCs w:val="24"/>
        </w:rPr>
      </w:pPr>
    </w:p>
    <w:p w:rsidR="00B354FA" w:rsidRDefault="00065FAE">
      <w:pPr>
        <w:pStyle w:val="20"/>
        <w:spacing w:line="280" w:lineRule="exact"/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Советск  2018</w:t>
      </w:r>
      <w:proofErr w:type="gramEnd"/>
      <w:r>
        <w:rPr>
          <w:color w:val="000000"/>
          <w:sz w:val="24"/>
          <w:szCs w:val="24"/>
        </w:rPr>
        <w:t xml:space="preserve"> г.</w:t>
      </w:r>
    </w:p>
    <w:p w:rsidR="00B354FA" w:rsidRDefault="00B354F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354FA" w:rsidRDefault="00B354FA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B354FA" w:rsidRDefault="00065FAE">
      <w:pPr>
        <w:pStyle w:val="20"/>
        <w:spacing w:after="360" w:line="360" w:lineRule="auto"/>
        <w:jc w:val="left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</w:t>
      </w:r>
      <w:r>
        <w:rPr>
          <w:b/>
          <w:color w:val="000000"/>
          <w:sz w:val="24"/>
          <w:szCs w:val="24"/>
          <w:lang w:eastAsia="ru-RU" w:bidi="ru-RU"/>
        </w:rPr>
        <w:t>Содержание программы:</w:t>
      </w:r>
    </w:p>
    <w:p w:rsidR="00B354FA" w:rsidRDefault="00065FAE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      Пояснительная записка______________________________с.2</w:t>
      </w:r>
    </w:p>
    <w:p w:rsidR="00B354FA" w:rsidRDefault="00065FAE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1.1    Возможные результаты______________________________с.5</w:t>
      </w:r>
    </w:p>
    <w:p w:rsidR="00B354FA" w:rsidRDefault="00065FAE">
      <w:pPr>
        <w:pStyle w:val="20"/>
        <w:tabs>
          <w:tab w:val="left" w:pos="284"/>
          <w:tab w:val="left" w:pos="426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1.2.   Критерии оценки достижения возможных результатов___ </w:t>
      </w:r>
      <w:r>
        <w:rPr>
          <w:color w:val="000000"/>
          <w:sz w:val="24"/>
          <w:szCs w:val="24"/>
          <w:lang w:val="en-US" w:eastAsia="ru-RU" w:bidi="ru-RU"/>
        </w:rPr>
        <w:t>c</w:t>
      </w:r>
      <w:r>
        <w:rPr>
          <w:color w:val="000000"/>
          <w:sz w:val="24"/>
          <w:szCs w:val="24"/>
          <w:lang w:eastAsia="ru-RU" w:bidi="ru-RU"/>
        </w:rPr>
        <w:t>.6</w:t>
      </w:r>
    </w:p>
    <w:p w:rsidR="00B354FA" w:rsidRDefault="00065FAE">
      <w:pPr>
        <w:pStyle w:val="20"/>
        <w:tabs>
          <w:tab w:val="left" w:pos="284"/>
        </w:tabs>
        <w:spacing w:line="36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2.      Учебный план _____________________________________</w:t>
      </w:r>
      <w:r>
        <w:rPr>
          <w:color w:val="000000"/>
          <w:sz w:val="24"/>
          <w:szCs w:val="24"/>
          <w:lang w:val="en-US" w:eastAsia="ru-RU" w:bidi="ru-RU"/>
        </w:rPr>
        <w:t>c</w:t>
      </w:r>
      <w:r>
        <w:rPr>
          <w:color w:val="000000"/>
          <w:sz w:val="24"/>
          <w:szCs w:val="24"/>
          <w:lang w:eastAsia="ru-RU" w:bidi="ru-RU"/>
        </w:rPr>
        <w:t>.7</w:t>
      </w:r>
    </w:p>
    <w:p w:rsidR="00B354FA" w:rsidRDefault="00065FAE">
      <w:pPr>
        <w:pStyle w:val="ae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3.      Календарно-тематический план_______________________</w:t>
      </w:r>
      <w:r>
        <w:rPr>
          <w:rFonts w:ascii="Times New Roman" w:hAnsi="Times New Roman" w:cs="Times New Roman"/>
          <w:sz w:val="24"/>
          <w:szCs w:val="24"/>
          <w:lang w:val="en-US" w:eastAsia="ru-RU" w:bidi="ru-RU"/>
        </w:rPr>
        <w:t>c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.8</w:t>
      </w:r>
    </w:p>
    <w:p w:rsidR="00B354FA" w:rsidRDefault="00065FAE">
      <w:pPr>
        <w:pStyle w:val="ae"/>
        <w:tabs>
          <w:tab w:val="left" w:pos="284"/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 Образовательные ресурсы 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.9</w:t>
      </w:r>
    </w:p>
    <w:p w:rsidR="00B354FA" w:rsidRDefault="00B354FA">
      <w:pPr>
        <w:pStyle w:val="1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354FA" w:rsidRDefault="00B354FA">
      <w:pPr>
        <w:pStyle w:val="1"/>
      </w:pPr>
    </w:p>
    <w:p w:rsidR="00B354FA" w:rsidRDefault="00B354FA">
      <w:pPr>
        <w:pStyle w:val="1"/>
        <w:jc w:val="center"/>
      </w:pPr>
    </w:p>
    <w:p w:rsidR="00B354FA" w:rsidRDefault="00065FAE">
      <w:pPr>
        <w:pStyle w:val="1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Пояснительная записка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Адаптированная рабочая программа для 4-го   </w:t>
      </w:r>
      <w:r w:rsidR="00B42FDA">
        <w:rPr>
          <w:rFonts w:ascii="Times New Roman" w:hAnsi="Times New Roman" w:cs="Times New Roman"/>
        </w:rPr>
        <w:t>УО</w:t>
      </w:r>
      <w:r>
        <w:rPr>
          <w:rFonts w:ascii="Times New Roman" w:hAnsi="Times New Roman" w:cs="Times New Roman"/>
        </w:rPr>
        <w:t>. Планирование составлено на основе: Программы для подготовительного, 1 – 4 классов специальных (коррекционных) образовательных учреждений VIII вида под редакцией В. В. Воронковой. М.: «Просвещен</w:t>
      </w:r>
      <w:r>
        <w:rPr>
          <w:rFonts w:ascii="Times New Roman" w:hAnsi="Times New Roman" w:cs="Times New Roman"/>
        </w:rPr>
        <w:t>ие», 2009г.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Преподавание ритмики в классе </w:t>
      </w:r>
      <w:r w:rsidR="00B42FDA">
        <w:rPr>
          <w:rFonts w:ascii="Times New Roman" w:hAnsi="Times New Roman" w:cs="Times New Roman"/>
        </w:rPr>
        <w:t>для детей с умственной отсталостью</w:t>
      </w:r>
      <w:r>
        <w:rPr>
          <w:rFonts w:ascii="Times New Roman" w:hAnsi="Times New Roman" w:cs="Times New Roman"/>
        </w:rPr>
        <w:t xml:space="preserve"> обусловлено необходимостью осуществления коррекции нервно-психических процессов, поведения, личностных реакций, эмоционально-волевых качеств и физического развития умственно отсталых детей средствами музы</w:t>
      </w:r>
      <w:r>
        <w:rPr>
          <w:rFonts w:ascii="Times New Roman" w:hAnsi="Times New Roman" w:cs="Times New Roman"/>
        </w:rPr>
        <w:t>кально-ритмической деятельности.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Специфические средства воздействия на учащихся, свойственные ритмике и хореографии, способствуют общему развитию школьников, преодолевают отклонения, исправляют недостатки общей и речевой моторики, расширяют кругозор учащих</w:t>
      </w:r>
      <w:r>
        <w:rPr>
          <w:rFonts w:ascii="Times New Roman" w:hAnsi="Times New Roman" w:cs="Times New Roman"/>
        </w:rPr>
        <w:t>ся, их социально-бытовые ориентировки, корригируют познавательные психические функции (восприятие, память, внимание, мышление, воображение), воспитывают положительные качества личности (дружелюбие, коллективизм, дисциплинированность), активизируют творческ</w:t>
      </w:r>
      <w:r>
        <w:rPr>
          <w:rFonts w:ascii="Times New Roman" w:hAnsi="Times New Roman" w:cs="Times New Roman"/>
        </w:rPr>
        <w:t>ие способности, способствуют эстетическому воспитанию.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 занятий</w:t>
      </w:r>
      <w:r>
        <w:rPr>
          <w:rFonts w:ascii="Times New Roman" w:hAnsi="Times New Roman" w:cs="Times New Roman"/>
        </w:rPr>
        <w:t xml:space="preserve"> – коррекционно-развивающее обучение, улучшение состояния здоровья, повышение функциональных возможностей организма. Приобщение детей к танцевальному искусству, развитие их художественного </w:t>
      </w:r>
      <w:r>
        <w:rPr>
          <w:rFonts w:ascii="Times New Roman" w:hAnsi="Times New Roman" w:cs="Times New Roman"/>
        </w:rPr>
        <w:t>вкуса и физического совершенствования.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Содержанием</w:t>
      </w:r>
      <w:r>
        <w:rPr>
          <w:rFonts w:ascii="Times New Roman" w:hAnsi="Times New Roman" w:cs="Times New Roman"/>
        </w:rPr>
        <w:t xml:space="preserve"> учебного материала является коррекционная музыкально-ритмическая деятельность учащихся. В начальных классах на уроках ритмики происходит формирование и накопление элементарных двигательных навыков. В </w:t>
      </w:r>
      <w:proofErr w:type="gramStart"/>
      <w:r>
        <w:rPr>
          <w:rFonts w:ascii="Times New Roman" w:hAnsi="Times New Roman" w:cs="Times New Roman"/>
        </w:rPr>
        <w:t>4  кл</w:t>
      </w:r>
      <w:r>
        <w:rPr>
          <w:rFonts w:ascii="Times New Roman" w:hAnsi="Times New Roman" w:cs="Times New Roman"/>
        </w:rPr>
        <w:t>ассах</w:t>
      </w:r>
      <w:proofErr w:type="gramEnd"/>
      <w:r>
        <w:rPr>
          <w:rFonts w:ascii="Times New Roman" w:hAnsi="Times New Roman" w:cs="Times New Roman"/>
        </w:rPr>
        <w:t xml:space="preserve"> учебная программа более углубленная по объему уровня знаний и ритмических движений. Связанность и системность учебного материала достигается принципом </w:t>
      </w:r>
      <w:proofErr w:type="spellStart"/>
      <w:r>
        <w:rPr>
          <w:rFonts w:ascii="Times New Roman" w:hAnsi="Times New Roman" w:cs="Times New Roman"/>
        </w:rPr>
        <w:t>поэтапности</w:t>
      </w:r>
      <w:proofErr w:type="spellEnd"/>
      <w:r>
        <w:rPr>
          <w:rFonts w:ascii="Times New Roman" w:hAnsi="Times New Roman" w:cs="Times New Roman"/>
        </w:rPr>
        <w:t>, то есть подбором такого материала, который базируется на предыдущем от простого к боле</w:t>
      </w:r>
      <w:r>
        <w:rPr>
          <w:rFonts w:ascii="Times New Roman" w:hAnsi="Times New Roman" w:cs="Times New Roman"/>
        </w:rPr>
        <w:t>е сложному.</w:t>
      </w:r>
    </w:p>
    <w:p w:rsidR="00B354FA" w:rsidRDefault="00065FAE">
      <w:pPr>
        <w:pStyle w:val="a8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Рабочая программа по ритмике состоит из следующих разделов:</w:t>
      </w:r>
    </w:p>
    <w:p w:rsidR="00B354FA" w:rsidRDefault="00065FAE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Упражнения на ориентировку в пространстве</w:t>
      </w:r>
    </w:p>
    <w:p w:rsidR="00B354FA" w:rsidRDefault="00065FAE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Ритмико-гимнастические упражнения</w:t>
      </w:r>
    </w:p>
    <w:p w:rsidR="00B354FA" w:rsidRDefault="00065FAE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Игры под музыку</w:t>
      </w:r>
    </w:p>
    <w:p w:rsidR="00B354FA" w:rsidRDefault="00065FAE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Танцевальные упражнения</w:t>
      </w:r>
    </w:p>
    <w:p w:rsidR="00B354FA" w:rsidRDefault="00065FAE">
      <w:pPr>
        <w:pStyle w:val="a8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Упражнения с детскими музыкальными инструментами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Задачи курса: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фо</w:t>
      </w:r>
      <w:r>
        <w:rPr>
          <w:rFonts w:ascii="Times New Roman" w:hAnsi="Times New Roman" w:cs="Times New Roman"/>
        </w:rPr>
        <w:t>рмировать необходимые двигательные навыки, развивать музыкальный слух и чувство ритма;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способствовать всестороннему развитию и раскрытию творческого потенциала;</w:t>
      </w:r>
    </w:p>
    <w:p w:rsidR="00B354FA" w:rsidRDefault="00065FAE">
      <w:pPr>
        <w:pStyle w:val="a8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способствовать развитию эстетического чувства и художественного вкуса.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коррекцио</w:t>
      </w:r>
      <w:r>
        <w:rPr>
          <w:rFonts w:ascii="Times New Roman" w:hAnsi="Times New Roman" w:cs="Times New Roman"/>
          <w:b/>
        </w:rPr>
        <w:t>нная задача</w:t>
      </w:r>
    </w:p>
    <w:p w:rsidR="00B354FA" w:rsidRDefault="00065FAE">
      <w:pPr>
        <w:pStyle w:val="ad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обогащение практической деятельности;</w:t>
      </w:r>
    </w:p>
    <w:p w:rsidR="00B354FA" w:rsidRDefault="00065FAE">
      <w:pPr>
        <w:pStyle w:val="ad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корректировать отклонения в интеллектуальном развитии;</w:t>
      </w:r>
      <w:r>
        <w:rPr>
          <w:rFonts w:ascii="Times New Roman" w:hAnsi="Times New Roman" w:cs="Times New Roman"/>
        </w:rPr>
        <w:br/>
        <w:t xml:space="preserve">корректировать нарушения </w:t>
      </w:r>
      <w:proofErr w:type="spellStart"/>
      <w:r>
        <w:rPr>
          <w:rFonts w:ascii="Times New Roman" w:hAnsi="Times New Roman" w:cs="Times New Roman"/>
        </w:rPr>
        <w:t>звукопроизносительной</w:t>
      </w:r>
      <w:proofErr w:type="spellEnd"/>
      <w:r>
        <w:rPr>
          <w:rFonts w:ascii="Times New Roman" w:hAnsi="Times New Roman" w:cs="Times New Roman"/>
        </w:rPr>
        <w:t xml:space="preserve"> стороны речи.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Важными задачами музыкально – ритмической деятельности являются: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развитие памяти, </w:t>
      </w:r>
      <w:r>
        <w:rPr>
          <w:rFonts w:ascii="Times New Roman" w:hAnsi="Times New Roman" w:cs="Times New Roman"/>
        </w:rPr>
        <w:t>мышления, воображения, слуха, чувства ритма;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 накопление элементарных двигательных навыков;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правильной осанки;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работоспособности, и двигательной активности;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представлений о пространстве и умение ориентироваться в н</w:t>
      </w:r>
      <w:r>
        <w:rPr>
          <w:rFonts w:ascii="Times New Roman" w:hAnsi="Times New Roman" w:cs="Times New Roman"/>
        </w:rPr>
        <w:t>ем;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эстетических чувств;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приобщение детей к музыке и правильному восприятию ее на слух;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творческих способностей;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ведущих положительных качеств личности конструктивного взаимодействия в обществе;</w:t>
      </w:r>
    </w:p>
    <w:p w:rsidR="00B354FA" w:rsidRDefault="00065FAE">
      <w:pPr>
        <w:pStyle w:val="ad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искоренение вредных привычек и</w:t>
      </w:r>
      <w:r>
        <w:rPr>
          <w:rFonts w:ascii="Times New Roman" w:hAnsi="Times New Roman" w:cs="Times New Roman"/>
        </w:rPr>
        <w:t xml:space="preserve"> отрицательных качеств личности.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Многолетний опыт работы в этом направлении показывает, что </w:t>
      </w:r>
      <w:r>
        <w:rPr>
          <w:rFonts w:ascii="Times New Roman" w:hAnsi="Times New Roman" w:cs="Times New Roman"/>
          <w:b/>
        </w:rPr>
        <w:t>коррекционные задачи</w:t>
      </w:r>
      <w:r>
        <w:rPr>
          <w:rFonts w:ascii="Times New Roman" w:hAnsi="Times New Roman" w:cs="Times New Roman"/>
        </w:rPr>
        <w:t xml:space="preserve"> волне выполнимы, и дети уже к концу первого года обучения преодолевают многие свои недостатки. Во всех упражнения важно правильно и конкретно с</w:t>
      </w:r>
      <w:r>
        <w:rPr>
          <w:rFonts w:ascii="Times New Roman" w:hAnsi="Times New Roman" w:cs="Times New Roman"/>
        </w:rPr>
        <w:t xml:space="preserve">тавить перед ребенком задачу и добиваться ее выполнения, не доставляя ему излишнего нервного напряжения. 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каждый раз обращать внимание на правильное, равномерное дыхание, артикуляцию, на развитие мышц речевого аппарата, мелких мышц рук и всего о</w:t>
      </w:r>
      <w:r>
        <w:rPr>
          <w:rFonts w:ascii="Times New Roman" w:hAnsi="Times New Roman" w:cs="Times New Roman"/>
        </w:rPr>
        <w:t xml:space="preserve">рганизма. </w:t>
      </w:r>
    </w:p>
    <w:p w:rsidR="00B354FA" w:rsidRDefault="00065FAE">
      <w:pPr>
        <w:pStyle w:val="1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Опыт работы над коррекцией движений и речи у детей с психофизическими отклонениями дал возможность опробовать на практике и систематизировать новые формы и направления, а </w:t>
      </w:r>
      <w:proofErr w:type="gramStart"/>
      <w:r>
        <w:rPr>
          <w:rFonts w:ascii="Times New Roman" w:hAnsi="Times New Roman" w:cs="Times New Roman"/>
        </w:rPr>
        <w:t>так же</w:t>
      </w:r>
      <w:proofErr w:type="gramEnd"/>
      <w:r>
        <w:rPr>
          <w:rFonts w:ascii="Times New Roman" w:hAnsi="Times New Roman" w:cs="Times New Roman"/>
        </w:rPr>
        <w:t xml:space="preserve"> разрабатывать и применять более эффективные методы и </w:t>
      </w:r>
      <w:r>
        <w:rPr>
          <w:rFonts w:ascii="Times New Roman" w:hAnsi="Times New Roman" w:cs="Times New Roman"/>
        </w:rPr>
        <w:lastRenderedPageBreak/>
        <w:t>приемы.</w:t>
      </w:r>
    </w:p>
    <w:p w:rsidR="00B354FA" w:rsidRDefault="00B354FA">
      <w:pPr>
        <w:pStyle w:val="1"/>
        <w:suppressAutoHyphens w:val="0"/>
        <w:spacing w:after="0" w:line="360" w:lineRule="auto"/>
        <w:rPr>
          <w:rFonts w:ascii="Times New Roman" w:hAnsi="Times New Roman" w:cs="Times New Roman"/>
        </w:rPr>
      </w:pPr>
    </w:p>
    <w:p w:rsidR="00B354FA" w:rsidRDefault="00B354FA">
      <w:pPr>
        <w:pStyle w:val="1"/>
        <w:pageBreakBefore/>
        <w:jc w:val="both"/>
        <w:rPr>
          <w:rFonts w:ascii="Times New Roman" w:hAnsi="Times New Roman" w:cs="Times New Roman"/>
        </w:rPr>
      </w:pPr>
    </w:p>
    <w:p w:rsidR="00B354FA" w:rsidRDefault="00065FAE">
      <w:pPr>
        <w:pStyle w:val="ad"/>
        <w:numPr>
          <w:ilvl w:val="1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Возможные результаты</w:t>
      </w:r>
    </w:p>
    <w:p w:rsidR="00B354FA" w:rsidRDefault="00B354FA">
      <w:pPr>
        <w:pStyle w:val="ad"/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</w:p>
    <w:p w:rsidR="00B354FA" w:rsidRDefault="00065FAE">
      <w:pPr>
        <w:pStyle w:val="a8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должны уметь:</w:t>
      </w:r>
    </w:p>
    <w:p w:rsidR="00B354FA" w:rsidRDefault="00065FA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 и быстро находить нужный темп ходьбы, бега в соответствии с характером и построением музыкального отрывка;</w:t>
      </w:r>
    </w:p>
    <w:p w:rsidR="00B354FA" w:rsidRDefault="00065FA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двухчастную и трехчастную форму в музыке;</w:t>
      </w:r>
    </w:p>
    <w:p w:rsidR="00B354FA" w:rsidRDefault="00065FA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отмечать в движении ритмический рисунок, </w:t>
      </w:r>
      <w:r>
        <w:rPr>
          <w:rFonts w:ascii="Times New Roman" w:hAnsi="Times New Roman" w:cs="Times New Roman"/>
        </w:rPr>
        <w:t>акцент, слышать и самостоятельно менять движение в соответствии со сменой частей музыкальных фраз. Четко, организованно перестраиваться, быстро реагировать на приказ музыки, даже во время веселой, задорной пляски;</w:t>
      </w:r>
    </w:p>
    <w:p w:rsidR="00B354FA" w:rsidRDefault="00065FAE">
      <w:pPr>
        <w:pStyle w:val="a8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различать основные характерные движения не</w:t>
      </w:r>
      <w:r>
        <w:rPr>
          <w:rFonts w:ascii="Times New Roman" w:hAnsi="Times New Roman" w:cs="Times New Roman"/>
        </w:rPr>
        <w:t>которых народных танцев</w:t>
      </w:r>
    </w:p>
    <w:p w:rsidR="00B354FA" w:rsidRDefault="00065FAE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Основными из них являются: 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показ движений учителем или учеником, 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символы-жесты,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разминка,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многократные закрепления движений и </w:t>
      </w:r>
      <w:proofErr w:type="gramStart"/>
      <w:r>
        <w:rPr>
          <w:rFonts w:ascii="Times New Roman" w:hAnsi="Times New Roman" w:cs="Times New Roman"/>
        </w:rPr>
        <w:t>их  последовательности</w:t>
      </w:r>
      <w:proofErr w:type="gramEnd"/>
      <w:r>
        <w:rPr>
          <w:rFonts w:ascii="Times New Roman" w:hAnsi="Times New Roman" w:cs="Times New Roman"/>
        </w:rPr>
        <w:t>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пальчиковая «азбука»,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позиционные пальчиковые игры, 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proofErr w:type="gramStart"/>
      <w:r>
        <w:rPr>
          <w:rFonts w:ascii="Times New Roman" w:hAnsi="Times New Roman" w:cs="Times New Roman"/>
        </w:rPr>
        <w:t>танцы»рук</w:t>
      </w:r>
      <w:proofErr w:type="spellEnd"/>
      <w:proofErr w:type="gramEnd"/>
      <w:r>
        <w:rPr>
          <w:rFonts w:ascii="Times New Roman" w:hAnsi="Times New Roman" w:cs="Times New Roman"/>
        </w:rPr>
        <w:t>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прослушивание м</w:t>
      </w:r>
      <w:r>
        <w:rPr>
          <w:rFonts w:ascii="Times New Roman" w:hAnsi="Times New Roman" w:cs="Times New Roman"/>
        </w:rPr>
        <w:t xml:space="preserve">узыки, </w:t>
      </w:r>
      <w:proofErr w:type="spellStart"/>
      <w:r>
        <w:rPr>
          <w:rFonts w:ascii="Times New Roman" w:hAnsi="Times New Roman" w:cs="Times New Roman"/>
        </w:rPr>
        <w:t>пропевание</w:t>
      </w:r>
      <w:proofErr w:type="spellEnd"/>
      <w:r>
        <w:rPr>
          <w:rFonts w:ascii="Times New Roman" w:hAnsi="Times New Roman" w:cs="Times New Roman"/>
        </w:rPr>
        <w:t xml:space="preserve"> мелодии;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прохлопывание</w:t>
      </w:r>
      <w:proofErr w:type="spellEnd"/>
      <w:r>
        <w:rPr>
          <w:rFonts w:ascii="Times New Roman" w:hAnsi="Times New Roman" w:cs="Times New Roman"/>
        </w:rPr>
        <w:t xml:space="preserve"> и простукивание ритма, счет,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слово-напоминание, слово-указание, слово-сигнал;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объяснение,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поощрение,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 на внимание,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игры-команды,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творческий подход,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тематические беседы (патриотические, эстетические, нравственные</w:t>
      </w:r>
      <w:r>
        <w:rPr>
          <w:rFonts w:ascii="Times New Roman" w:hAnsi="Times New Roman" w:cs="Times New Roman"/>
        </w:rPr>
        <w:t xml:space="preserve"> и т.д.),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пример,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просмотры программ выступлений творческой группы, праздничных выступлений,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элементы соревнований (перепляс),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релаксация,</w:t>
      </w:r>
    </w:p>
    <w:p w:rsidR="00B354FA" w:rsidRDefault="00065FA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массаж.</w:t>
      </w:r>
    </w:p>
    <w:p w:rsidR="00B354FA" w:rsidRDefault="00B354FA">
      <w:pPr>
        <w:pStyle w:val="1"/>
        <w:suppressAutoHyphens w:val="0"/>
        <w:spacing w:after="0"/>
        <w:rPr>
          <w:rFonts w:ascii="Times New Roman" w:hAnsi="Times New Roman" w:cs="Times New Roman"/>
        </w:rPr>
      </w:pPr>
    </w:p>
    <w:p w:rsidR="00B354FA" w:rsidRDefault="00B354FA">
      <w:pPr>
        <w:pStyle w:val="ad"/>
        <w:pageBreakBefore/>
        <w:spacing w:after="0"/>
        <w:ind w:left="1800"/>
        <w:jc w:val="both"/>
        <w:rPr>
          <w:rFonts w:ascii="Times New Roman" w:hAnsi="Times New Roman" w:cs="Times New Roman"/>
        </w:rPr>
      </w:pPr>
    </w:p>
    <w:p w:rsidR="00B354FA" w:rsidRDefault="00B354FA">
      <w:pPr>
        <w:pStyle w:val="1"/>
        <w:spacing w:after="0"/>
        <w:ind w:left="1440"/>
        <w:jc w:val="both"/>
        <w:rPr>
          <w:rFonts w:ascii="Times New Roman" w:hAnsi="Times New Roman" w:cs="Times New Roman"/>
        </w:rPr>
      </w:pPr>
    </w:p>
    <w:p w:rsidR="00B354FA" w:rsidRDefault="00065FAE">
      <w:pPr>
        <w:pStyle w:val="ad"/>
        <w:ind w:left="1440"/>
        <w:rPr>
          <w:rFonts w:ascii="Times New Roman" w:hAnsi="Times New Roman" w:cs="Times New Roman"/>
          <w:b/>
          <w:color w:val="000000"/>
          <w:lang w:bidi="ru-RU"/>
        </w:rPr>
      </w:pPr>
      <w:r>
        <w:rPr>
          <w:rFonts w:ascii="Times New Roman" w:hAnsi="Times New Roman" w:cs="Times New Roman"/>
          <w:b/>
          <w:color w:val="000000"/>
          <w:lang w:bidi="ru-RU"/>
        </w:rPr>
        <w:t>1.2.   Критерии оценки достижения возможных результатов</w:t>
      </w:r>
    </w:p>
    <w:p w:rsidR="00B354FA" w:rsidRDefault="00B354FA">
      <w:pPr>
        <w:pStyle w:val="ad"/>
        <w:ind w:left="1440"/>
        <w:rPr>
          <w:rFonts w:ascii="Times New Roman" w:hAnsi="Times New Roman" w:cs="Times New Roman"/>
          <w:b/>
        </w:rPr>
      </w:pPr>
    </w:p>
    <w:p w:rsidR="00B354FA" w:rsidRDefault="00065FAE">
      <w:pPr>
        <w:pStyle w:val="ad"/>
        <w:spacing w:line="36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Выставляемые оценки обучающимся с УО не </w:t>
      </w:r>
      <w:r>
        <w:rPr>
          <w:rFonts w:ascii="Times New Roman" w:hAnsi="Times New Roman" w:cs="Times New Roman"/>
        </w:rPr>
        <w:t>могут быть приравнены к оценкам обучающихся общеобразовательных школ в виду значительной неоднородности состава обучающихся по степени дефекта умственной деятельности даже в одном классе, а являются лишь показателем успешности продвижения школьников по отн</w:t>
      </w:r>
      <w:r>
        <w:rPr>
          <w:rFonts w:ascii="Times New Roman" w:hAnsi="Times New Roman" w:cs="Times New Roman"/>
        </w:rPr>
        <w:t xml:space="preserve">ошению к самим себе. Оценка также </w:t>
      </w:r>
      <w:proofErr w:type="gramStart"/>
      <w:r>
        <w:rPr>
          <w:rFonts w:ascii="Times New Roman" w:hAnsi="Times New Roman" w:cs="Times New Roman"/>
        </w:rPr>
        <w:t>играет  роль</w:t>
      </w:r>
      <w:proofErr w:type="gramEnd"/>
      <w:r>
        <w:rPr>
          <w:rFonts w:ascii="Times New Roman" w:hAnsi="Times New Roman" w:cs="Times New Roman"/>
        </w:rPr>
        <w:t xml:space="preserve"> стимулирующего фактора, поэтому  допустимо работу некоторых учеников оценивать  более высоким баллом.</w:t>
      </w:r>
    </w:p>
    <w:p w:rsidR="00B354FA" w:rsidRDefault="00065FAE">
      <w:pPr>
        <w:pStyle w:val="1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</w:p>
    <w:p w:rsidR="00B354FA" w:rsidRDefault="00B354FA">
      <w:pPr>
        <w:pStyle w:val="1"/>
        <w:suppressAutoHyphens w:val="0"/>
        <w:spacing w:after="0"/>
        <w:rPr>
          <w:rFonts w:ascii="Times New Roman" w:hAnsi="Times New Roman" w:cs="Times New Roman"/>
          <w:b/>
        </w:rPr>
      </w:pPr>
    </w:p>
    <w:p w:rsidR="00B354FA" w:rsidRDefault="00065FAE">
      <w:pPr>
        <w:pStyle w:val="1"/>
        <w:pageBreakBefore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</w:t>
      </w:r>
    </w:p>
    <w:p w:rsidR="00B354FA" w:rsidRDefault="00B354FA">
      <w:pPr>
        <w:pStyle w:val="1"/>
        <w:ind w:left="360"/>
        <w:rPr>
          <w:rFonts w:ascii="Times New Roman" w:hAnsi="Times New Roman"/>
        </w:rPr>
      </w:pPr>
    </w:p>
    <w:p w:rsidR="00B354FA" w:rsidRDefault="00065FAE">
      <w:pPr>
        <w:pStyle w:val="1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2.Учебный план </w:t>
      </w:r>
    </w:p>
    <w:tbl>
      <w:tblPr>
        <w:tblW w:w="0" w:type="auto"/>
        <w:tblInd w:w="-45" w:type="dxa"/>
        <w:tblBorders>
          <w:top w:val="single" w:sz="4" w:space="0" w:color="00000A"/>
          <w:left w:val="single" w:sz="4" w:space="0" w:color="00000A"/>
          <w:bottom w:val="nil"/>
          <w:right w:val="nil"/>
          <w:insideH w:val="nil"/>
          <w:insideV w:val="nil"/>
        </w:tblBorders>
        <w:tblCellMar>
          <w:left w:w="-5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1268"/>
        <w:gridCol w:w="1131"/>
        <w:gridCol w:w="1016"/>
        <w:gridCol w:w="1131"/>
        <w:gridCol w:w="1416"/>
        <w:gridCol w:w="1151"/>
      </w:tblGrid>
      <w:tr w:rsidR="00B354FA">
        <w:trPr>
          <w:cantSplit/>
          <w:trHeight w:hRule="exact" w:val="112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Предмет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Класс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both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Кол-во </w:t>
            </w:r>
            <w:r>
              <w:rPr>
                <w:rFonts w:ascii="Times New Roman" w:hAnsi="Times New Roman" w:cs="Times New Roman"/>
                <w:lang w:bidi="ru-RU"/>
              </w:rPr>
              <w:t xml:space="preserve">часов в </w:t>
            </w:r>
            <w:proofErr w:type="spellStart"/>
            <w:r>
              <w:rPr>
                <w:rFonts w:ascii="Times New Roman" w:hAnsi="Times New Roman" w:cs="Times New Roman"/>
                <w:lang w:bidi="ru-RU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lang w:bidi="ru-RU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I триместр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II триместр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spacing w:after="180"/>
              <w:jc w:val="center"/>
              <w:rPr>
                <w:rFonts w:ascii="Times New Roman" w:hAnsi="Times New Roman" w:cs="Times New Roman"/>
                <w:lang w:val="en-US"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I</w:t>
            </w:r>
            <w:r>
              <w:rPr>
                <w:rFonts w:ascii="Times New Roman" w:hAnsi="Times New Roman" w:cs="Times New Roman"/>
                <w:lang w:val="en-US" w:bidi="ru-RU"/>
              </w:rPr>
              <w:t>II</w:t>
            </w:r>
          </w:p>
          <w:p w:rsidR="00B354FA" w:rsidRDefault="00065FAE">
            <w:pPr>
              <w:pStyle w:val="1"/>
              <w:spacing w:after="180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триместр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>Год</w:t>
            </w:r>
          </w:p>
        </w:tc>
      </w:tr>
      <w:tr w:rsidR="00B354FA">
        <w:trPr>
          <w:cantSplit/>
          <w:trHeight w:hRule="exact" w:val="57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ритмика</w:t>
            </w:r>
          </w:p>
        </w:tc>
        <w:tc>
          <w:tcPr>
            <w:tcW w:w="1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 xml:space="preserve">4 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ind w:left="22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ind w:left="22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ind w:left="360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lang w:bidi="ru-RU"/>
              </w:rPr>
              <w:t>12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B354FA" w:rsidRDefault="00065FAE">
            <w:pPr>
              <w:pStyle w:val="1"/>
              <w:rPr>
                <w:rFonts w:ascii="Times New Roman" w:eastAsia="Tahoma" w:hAnsi="Times New Roman" w:cs="Times New Roman"/>
                <w:lang w:bidi="ru-RU"/>
              </w:rPr>
            </w:pPr>
            <w:r>
              <w:rPr>
                <w:rFonts w:ascii="Times New Roman" w:eastAsia="Tahoma" w:hAnsi="Times New Roman" w:cs="Times New Roman"/>
                <w:lang w:bidi="ru-RU"/>
              </w:rPr>
              <w:t xml:space="preserve">   34</w:t>
            </w:r>
          </w:p>
        </w:tc>
      </w:tr>
    </w:tbl>
    <w:p w:rsidR="00B354FA" w:rsidRDefault="00B354FA">
      <w:pPr>
        <w:pStyle w:val="ad"/>
        <w:ind w:left="0"/>
        <w:rPr>
          <w:rFonts w:ascii="Times New Roman" w:hAnsi="Times New Roman" w:cs="Times New Roman"/>
          <w:b/>
        </w:rPr>
      </w:pPr>
    </w:p>
    <w:p w:rsidR="00B354FA" w:rsidRDefault="00B354FA">
      <w:pPr>
        <w:pStyle w:val="ad"/>
        <w:ind w:left="1440"/>
        <w:rPr>
          <w:rFonts w:ascii="Times New Roman" w:hAnsi="Times New Roman" w:cs="Times New Roman"/>
          <w:b/>
        </w:rPr>
      </w:pPr>
    </w:p>
    <w:p w:rsidR="00B354FA" w:rsidRDefault="00B354FA">
      <w:pPr>
        <w:pStyle w:val="1"/>
        <w:jc w:val="both"/>
        <w:rPr>
          <w:rFonts w:ascii="Times New Roman" w:hAnsi="Times New Roman" w:cs="Times New Roman"/>
        </w:rPr>
      </w:pPr>
    </w:p>
    <w:p w:rsidR="00B354FA" w:rsidRDefault="00B354FA">
      <w:pPr>
        <w:pStyle w:val="1"/>
        <w:rPr>
          <w:rFonts w:ascii="Times New Roman" w:hAnsi="Times New Roman" w:cs="Times New Roman"/>
        </w:rPr>
      </w:pPr>
    </w:p>
    <w:p w:rsidR="00B354FA" w:rsidRDefault="00B354FA">
      <w:pPr>
        <w:pStyle w:val="1"/>
        <w:rPr>
          <w:rFonts w:ascii="Times New Roman" w:hAnsi="Times New Roman" w:cs="Times New Roman"/>
        </w:rPr>
      </w:pPr>
    </w:p>
    <w:p w:rsidR="00B354FA" w:rsidRDefault="00B354FA">
      <w:pPr>
        <w:pStyle w:val="1"/>
        <w:rPr>
          <w:rFonts w:ascii="Times New Roman" w:hAnsi="Times New Roman" w:cs="Times New Roman"/>
        </w:rPr>
      </w:pPr>
    </w:p>
    <w:p w:rsidR="00B354FA" w:rsidRDefault="00B354FA">
      <w:pPr>
        <w:pStyle w:val="1"/>
        <w:rPr>
          <w:rFonts w:ascii="Times New Roman" w:hAnsi="Times New Roman" w:cs="Times New Roman"/>
        </w:rPr>
        <w:sectPr w:rsidR="00B354FA">
          <w:footerReference w:type="default" r:id="rId9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-2049"/>
        </w:sectPr>
      </w:pPr>
    </w:p>
    <w:p w:rsidR="00B354FA" w:rsidRDefault="00065FAE">
      <w:pPr>
        <w:pStyle w:val="1"/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  <w:lang w:eastAsia="ru-RU" w:bidi="ru-RU"/>
        </w:rPr>
      </w:pPr>
      <w:r>
        <w:rPr>
          <w:rFonts w:ascii="Times New Roman" w:hAnsi="Times New Roman" w:cs="Times New Roman"/>
          <w:b/>
          <w:sz w:val="22"/>
          <w:szCs w:val="22"/>
          <w:lang w:eastAsia="ru-RU" w:bidi="ru-RU"/>
        </w:rPr>
        <w:lastRenderedPageBreak/>
        <w:t xml:space="preserve">3.Календарно-тематическое планирование ритмика 4 класс </w:t>
      </w:r>
      <w:proofErr w:type="gramStart"/>
      <w:r>
        <w:rPr>
          <w:rFonts w:ascii="Times New Roman" w:hAnsi="Times New Roman" w:cs="Times New Roman"/>
          <w:b/>
          <w:sz w:val="22"/>
          <w:szCs w:val="22"/>
          <w:lang w:eastAsia="ru-RU" w:bidi="ru-RU"/>
        </w:rPr>
        <w:t>УО  ГОС</w:t>
      </w:r>
      <w:proofErr w:type="gramEnd"/>
    </w:p>
    <w:tbl>
      <w:tblPr>
        <w:tblW w:w="0" w:type="auto"/>
        <w:tblInd w:w="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10"/>
        <w:gridCol w:w="1442"/>
        <w:gridCol w:w="96"/>
        <w:gridCol w:w="1346"/>
        <w:gridCol w:w="1442"/>
        <w:gridCol w:w="1442"/>
        <w:gridCol w:w="3277"/>
        <w:gridCol w:w="1372"/>
        <w:gridCol w:w="1436"/>
        <w:gridCol w:w="1425"/>
      </w:tblGrid>
      <w:tr w:rsidR="00B354FA" w:rsidTr="008A599F">
        <w:trPr>
          <w:trHeight w:val="817"/>
        </w:trPr>
        <w:tc>
          <w:tcPr>
            <w:tcW w:w="1548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№</w:t>
            </w:r>
          </w:p>
          <w:p w:rsidR="00B354FA" w:rsidRDefault="00065FAE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урока</w:t>
            </w:r>
          </w:p>
          <w:p w:rsidR="00B354FA" w:rsidRDefault="00065FAE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по порядку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ТЕМА УРОКОВ</w:t>
            </w:r>
          </w:p>
          <w:p w:rsidR="00B354FA" w:rsidRDefault="00B354FA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Количество часов, отводимых на изучение темы</w:t>
            </w:r>
          </w:p>
        </w:tc>
        <w:tc>
          <w:tcPr>
            <w:tcW w:w="28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Дата</w:t>
            </w:r>
          </w:p>
          <w:p w:rsidR="00B354FA" w:rsidRDefault="00065FAE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проведения</w:t>
            </w:r>
          </w:p>
        </w:tc>
      </w:tr>
      <w:tr w:rsidR="00B354FA" w:rsidTr="008A599F">
        <w:trPr>
          <w:trHeight w:val="824"/>
        </w:trPr>
        <w:tc>
          <w:tcPr>
            <w:tcW w:w="1548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B354FA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B354FA">
            <w:pPr>
              <w:pStyle w:val="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B354FA">
            <w:pPr>
              <w:pStyle w:val="1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065FAE">
            <w:pPr>
              <w:pStyle w:val="1"/>
              <w:spacing w:line="360" w:lineRule="auto"/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факт</w:t>
            </w:r>
          </w:p>
        </w:tc>
      </w:tr>
      <w:tr w:rsidR="00B354FA" w:rsidTr="008A599F">
        <w:trPr>
          <w:trHeight w:val="254"/>
        </w:trPr>
        <w:tc>
          <w:tcPr>
            <w:tcW w:w="1328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B354FA" w:rsidRDefault="00B354FA">
            <w:pPr>
              <w:pStyle w:val="1"/>
              <w:tabs>
                <w:tab w:val="left" w:pos="202"/>
              </w:tabs>
              <w:spacing w:line="360" w:lineRule="auto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8A599F" w:rsidTr="008A599F">
        <w:trPr>
          <w:trHeight w:val="342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0" w:name="__UnoMark__1383_275235020"/>
            <w:bookmarkStart w:id="1" w:name="__UnoMark__1382_275235020"/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_UnoMark__1385_275235020"/>
            <w:bookmarkStart w:id="3" w:name="__UnoMark__1384_275235020"/>
            <w:bookmarkEnd w:id="2"/>
            <w:bookmarkEnd w:id="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__UnoMark__1386_275235020"/>
            <w:bookmarkStart w:id="5" w:name="__UnoMark__1387_275235020"/>
            <w:bookmarkEnd w:id="4"/>
            <w:bookmarkEnd w:id="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d"/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__UnoMark__1388_275235020"/>
            <w:bookmarkStart w:id="7" w:name="__UnoMark__1389_275235020"/>
            <w:bookmarkEnd w:id="6"/>
            <w:bookmarkEnd w:id="7"/>
          </w:p>
        </w:tc>
      </w:tr>
      <w:tr w:rsidR="008A599F" w:rsidTr="008A599F">
        <w:trPr>
          <w:trHeight w:val="342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8" w:name="__UnoMark__1393_275235020"/>
            <w:bookmarkStart w:id="9" w:name="__UnoMark__1392_275235020"/>
            <w:bookmarkEnd w:id="8"/>
            <w:bookmarkEnd w:id="9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" w:name="__UnoMark__1395_275235020"/>
            <w:bookmarkStart w:id="11" w:name="__UnoMark__1394_275235020"/>
            <w:bookmarkEnd w:id="10"/>
            <w:bookmarkEnd w:id="1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2" w:name="__UnoMark__1403_275235020"/>
            <w:bookmarkStart w:id="13" w:name="__UnoMark__1402_275235020"/>
            <w:bookmarkEnd w:id="12"/>
            <w:bookmarkEnd w:id="1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_UnoMark__1405_275235020"/>
            <w:bookmarkStart w:id="15" w:name="__UnoMark__1404_275235020"/>
            <w:bookmarkEnd w:id="14"/>
            <w:bookmarkEnd w:id="1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6" w:name="__UnoMark__1413_275235020"/>
            <w:bookmarkStart w:id="17" w:name="__UnoMark__1412_275235020"/>
            <w:bookmarkEnd w:id="16"/>
            <w:bookmarkEnd w:id="1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8" w:name="__UnoMark__1415_275235020"/>
            <w:bookmarkStart w:id="19" w:name="__UnoMark__1414_275235020"/>
            <w:bookmarkEnd w:id="18"/>
            <w:bookmarkEnd w:id="1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20" w:name="__UnoMark__1423_275235020"/>
            <w:bookmarkStart w:id="21" w:name="__UnoMark__1422_275235020"/>
            <w:bookmarkEnd w:id="20"/>
            <w:bookmarkEnd w:id="2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2" w:name="__UnoMark__1425_275235020"/>
            <w:bookmarkStart w:id="23" w:name="__UnoMark__1424_275235020"/>
            <w:bookmarkEnd w:id="22"/>
            <w:bookmarkEnd w:id="2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24" w:name="__UnoMark__1433_275235020"/>
            <w:bookmarkStart w:id="25" w:name="__UnoMark__1432_275235020"/>
            <w:bookmarkEnd w:id="24"/>
            <w:bookmarkEnd w:id="25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6" w:name="__UnoMark__1435_275235020"/>
            <w:bookmarkStart w:id="27" w:name="__UnoMark__1434_275235020"/>
            <w:bookmarkEnd w:id="26"/>
            <w:bookmarkEnd w:id="27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28" w:name="__UnoMark__1443_275235020"/>
            <w:bookmarkStart w:id="29" w:name="__UnoMark__1442_275235020"/>
            <w:bookmarkEnd w:id="28"/>
            <w:bookmarkEnd w:id="29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0" w:name="__UnoMark__1445_275235020"/>
            <w:bookmarkStart w:id="31" w:name="__UnoMark__1444_275235020"/>
            <w:bookmarkEnd w:id="30"/>
            <w:bookmarkEnd w:id="3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32" w:name="__UnoMark__1453_275235020"/>
            <w:bookmarkStart w:id="33" w:name="__UnoMark__1452_275235020"/>
            <w:bookmarkEnd w:id="32"/>
            <w:bookmarkEnd w:id="3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__UnoMark__1455_275235020"/>
            <w:bookmarkStart w:id="35" w:name="__UnoMark__1454_275235020"/>
            <w:bookmarkEnd w:id="34"/>
            <w:bookmarkEnd w:id="3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25.10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36" w:name="__UnoMark__1463_275235020"/>
            <w:bookmarkStart w:id="37" w:name="__UnoMark__1462_275235020"/>
            <w:bookmarkEnd w:id="36"/>
            <w:bookmarkEnd w:id="3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 под музыку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8" w:name="__UnoMark__1465_275235020"/>
            <w:bookmarkStart w:id="39" w:name="__UnoMark__1464_275235020"/>
            <w:bookmarkEnd w:id="38"/>
            <w:bookmarkEnd w:id="3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40" w:name="__UnoMark__1473_275235020"/>
            <w:bookmarkStart w:id="41" w:name="__UnoMark__1472_275235020"/>
            <w:bookmarkEnd w:id="40"/>
            <w:bookmarkEnd w:id="4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 под музыку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2" w:name="__UnoMark__1475_275235020"/>
            <w:bookmarkStart w:id="43" w:name="__UnoMark__1474_275235020"/>
            <w:bookmarkEnd w:id="42"/>
            <w:bookmarkEnd w:id="4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108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44" w:name="__UnoMark__1483_275235020"/>
            <w:bookmarkStart w:id="45" w:name="__UnoMark__1482_275235020"/>
            <w:bookmarkStart w:id="46" w:name="__DdeLink__1755_175746707"/>
            <w:bookmarkEnd w:id="44"/>
            <w:bookmarkEnd w:id="45"/>
            <w:bookmarkEnd w:id="46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7" w:name="__UnoMark__1485_275235020"/>
            <w:bookmarkStart w:id="48" w:name="__UnoMark__1484_275235020"/>
            <w:bookmarkEnd w:id="47"/>
            <w:bookmarkEnd w:id="48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49" w:name="__UnoMark__1493_275235020"/>
            <w:bookmarkStart w:id="50" w:name="__UnoMark__1492_275235020"/>
            <w:bookmarkEnd w:id="49"/>
            <w:bookmarkEnd w:id="5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1" w:name="__UnoMark__1495_275235020"/>
            <w:bookmarkStart w:id="52" w:name="__UnoMark__1494_275235020"/>
            <w:bookmarkEnd w:id="51"/>
            <w:bookmarkEnd w:id="52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53" w:name="__UnoMark__1503_275235020"/>
            <w:bookmarkStart w:id="54" w:name="__UnoMark__1502_275235020"/>
            <w:bookmarkEnd w:id="53"/>
            <w:bookmarkEnd w:id="54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5" w:name="__UnoMark__1505_275235020"/>
            <w:bookmarkStart w:id="56" w:name="__UnoMark__1504_275235020"/>
            <w:bookmarkEnd w:id="55"/>
            <w:bookmarkEnd w:id="56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57" w:name="__UnoMark__1513_275235020"/>
            <w:bookmarkStart w:id="58" w:name="__UnoMark__1512_275235020"/>
            <w:bookmarkEnd w:id="57"/>
            <w:bookmarkEnd w:id="58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Танцы и пляски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9" w:name="__UnoMark__1515_275235020"/>
            <w:bookmarkStart w:id="60" w:name="__UnoMark__1514_275235020"/>
            <w:bookmarkEnd w:id="59"/>
            <w:bookmarkEnd w:id="60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bookmarkStart w:id="61" w:name="_GoBack"/>
        <w:bookmarkEnd w:id="61"/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62" w:name="__UnoMark__1523_275235020"/>
            <w:bookmarkStart w:id="63" w:name="__UnoMark__1522_275235020"/>
            <w:bookmarkEnd w:id="62"/>
            <w:bookmarkEnd w:id="6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4" w:name="__UnoMark__1525_275235020"/>
            <w:bookmarkStart w:id="65" w:name="__UnoMark__1524_275235020"/>
            <w:bookmarkEnd w:id="64"/>
            <w:bookmarkEnd w:id="6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66" w:name="__UnoMark__1533_275235020"/>
            <w:bookmarkStart w:id="67" w:name="__UnoMark__1532_275235020"/>
            <w:bookmarkEnd w:id="66"/>
            <w:bookmarkEnd w:id="6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на ориентировку в пространстве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8" w:name="__UnoMark__1535_275235020"/>
            <w:bookmarkStart w:id="69" w:name="__UnoMark__1534_275235020"/>
            <w:bookmarkEnd w:id="68"/>
            <w:bookmarkEnd w:id="6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70" w:name="__UnoMark__1543_275235020"/>
            <w:bookmarkStart w:id="71" w:name="__UnoMark__1542_275235020"/>
            <w:bookmarkEnd w:id="70"/>
            <w:bookmarkEnd w:id="7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Ритмико-гимнастические упражнения 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2" w:name="__UnoMark__1545_275235020"/>
            <w:bookmarkStart w:id="73" w:name="__UnoMark__1544_275235020"/>
            <w:bookmarkEnd w:id="72"/>
            <w:bookmarkEnd w:id="7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74" w:name="__UnoMark__1553_275235020"/>
            <w:bookmarkStart w:id="75" w:name="__UnoMark__1552_275235020"/>
            <w:bookmarkEnd w:id="74"/>
            <w:bookmarkEnd w:id="75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6" w:name="__UnoMark__1555_275235020"/>
            <w:bookmarkStart w:id="77" w:name="__UnoMark__1554_275235020"/>
            <w:bookmarkEnd w:id="76"/>
            <w:bookmarkEnd w:id="77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78" w:name="__UnoMark__1563_275235020"/>
            <w:bookmarkStart w:id="79" w:name="__UnoMark__1562_275235020"/>
            <w:bookmarkEnd w:id="78"/>
            <w:bookmarkEnd w:id="79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0" w:name="__UnoMark__1565_275235020"/>
            <w:bookmarkStart w:id="81" w:name="__UnoMark__1564_275235020"/>
            <w:bookmarkEnd w:id="80"/>
            <w:bookmarkEnd w:id="8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82" w:name="__UnoMark__1573_275235020"/>
            <w:bookmarkStart w:id="83" w:name="__UnoMark__1572_275235020"/>
            <w:bookmarkEnd w:id="82"/>
            <w:bookmarkEnd w:id="8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4" w:name="__UnoMark__1575_275235020"/>
            <w:bookmarkStart w:id="85" w:name="__UnoMark__1574_275235020"/>
            <w:bookmarkEnd w:id="84"/>
            <w:bookmarkEnd w:id="8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86" w:name="__UnoMark__1583_275235020"/>
            <w:bookmarkStart w:id="87" w:name="__UnoMark__1582_275235020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Ритмико-гимнастические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8" w:name="__UnoMark__1585_275235020"/>
            <w:bookmarkStart w:id="89" w:name="__UnoMark__1584_275235020"/>
            <w:bookmarkEnd w:id="88"/>
            <w:bookmarkEnd w:id="8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90" w:name="__UnoMark__1593_275235020"/>
            <w:bookmarkStart w:id="91" w:name="__UnoMark__1592_275235020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2" w:name="__UnoMark__1595_275235020"/>
            <w:bookmarkStart w:id="93" w:name="__UnoMark__1594_275235020"/>
            <w:bookmarkEnd w:id="92"/>
            <w:bookmarkEnd w:id="9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94" w:name="__UnoMark__1603_275235020"/>
            <w:bookmarkStart w:id="95" w:name="__UnoMark__1602_275235020"/>
            <w:bookmarkEnd w:id="94"/>
            <w:bookmarkEnd w:id="95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96" w:name="__UnoMark__1605_275235020"/>
            <w:bookmarkStart w:id="97" w:name="__UnoMark__1604_275235020"/>
            <w:bookmarkEnd w:id="96"/>
            <w:bookmarkEnd w:id="97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98" w:name="__UnoMark__1613_275235020"/>
            <w:bookmarkStart w:id="99" w:name="__UnoMark__1612_275235020"/>
            <w:bookmarkEnd w:id="98"/>
            <w:bookmarkEnd w:id="99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Упражнения с детскими музыкальными инструментами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0" w:name="__UnoMark__1615_275235020"/>
            <w:bookmarkStart w:id="101" w:name="__UnoMark__1614_275235020"/>
            <w:bookmarkEnd w:id="100"/>
            <w:bookmarkEnd w:id="10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02" w:name="__UnoMark__1623_275235020"/>
            <w:bookmarkStart w:id="103" w:name="__UnoMark__1622_275235020"/>
            <w:bookmarkEnd w:id="102"/>
            <w:bookmarkEnd w:id="10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 под музыку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4" w:name="__UnoMark__1625_275235020"/>
            <w:bookmarkStart w:id="105" w:name="__UnoMark__1624_275235020"/>
            <w:bookmarkEnd w:id="104"/>
            <w:bookmarkEnd w:id="10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06" w:name="__UnoMark__1633_275235020"/>
            <w:bookmarkStart w:id="107" w:name="__UnoMark__1632_275235020"/>
            <w:bookmarkEnd w:id="106"/>
            <w:bookmarkEnd w:id="10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 под музыку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08" w:name="__UnoMark__1635_275235020"/>
            <w:bookmarkStart w:id="109" w:name="__UnoMark__1634_275235020"/>
            <w:bookmarkEnd w:id="108"/>
            <w:bookmarkEnd w:id="10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10" w:name="__UnoMark__1643_275235020"/>
            <w:bookmarkStart w:id="111" w:name="__UnoMark__1642_275235020"/>
            <w:bookmarkEnd w:id="110"/>
            <w:bookmarkEnd w:id="111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Игры под музыку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2" w:name="__UnoMark__1645_275235020"/>
            <w:bookmarkStart w:id="113" w:name="__UnoMark__1644_275235020"/>
            <w:bookmarkEnd w:id="112"/>
            <w:bookmarkEnd w:id="113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14" w:name="__UnoMark__1653_275235020"/>
            <w:bookmarkStart w:id="115" w:name="__UnoMark__1652_275235020"/>
            <w:bookmarkEnd w:id="114"/>
            <w:bookmarkEnd w:id="115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16" w:name="__UnoMark__1655_275235020"/>
            <w:bookmarkStart w:id="117" w:name="__UnoMark__1654_275235020"/>
            <w:bookmarkEnd w:id="116"/>
            <w:bookmarkEnd w:id="117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18" w:name="__UnoMark__1663_275235020"/>
            <w:bookmarkStart w:id="119" w:name="__UnoMark__1662_275235020"/>
            <w:bookmarkEnd w:id="118"/>
            <w:bookmarkEnd w:id="119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0" w:name="__UnoMark__1665_275235020"/>
            <w:bookmarkStart w:id="121" w:name="__UnoMark__1664_275235020"/>
            <w:bookmarkEnd w:id="120"/>
            <w:bookmarkEnd w:id="121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22" w:name="__UnoMark__1673_275235020"/>
            <w:bookmarkStart w:id="123" w:name="__UnoMark__1672_275235020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4" w:name="__UnoMark__1675_275235020"/>
            <w:bookmarkStart w:id="125" w:name="__UnoMark__1674_275235020"/>
            <w:bookmarkEnd w:id="124"/>
            <w:bookmarkEnd w:id="125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26" w:name="__UnoMark__1683_275235020"/>
            <w:bookmarkStart w:id="127" w:name="__UnoMark__1682_275235020"/>
            <w:bookmarkEnd w:id="126"/>
            <w:bookmarkEnd w:id="127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Танцевальные упражнения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28" w:name="__UnoMark__1685_275235020"/>
            <w:bookmarkStart w:id="129" w:name="__UnoMark__1684_275235020"/>
            <w:bookmarkEnd w:id="128"/>
            <w:bookmarkEnd w:id="129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30" w:name="__UnoMark__1693_275235020"/>
            <w:bookmarkStart w:id="131" w:name="__UnoMark__1692_275235020"/>
            <w:bookmarkStart w:id="132" w:name="__DdeLink__1888_774270669"/>
            <w:bookmarkEnd w:id="130"/>
            <w:bookmarkEnd w:id="131"/>
            <w:bookmarkEnd w:id="132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Танцы и пляски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3" w:name="__UnoMark__1695_275235020"/>
            <w:bookmarkStart w:id="134" w:name="__UnoMark__1694_275235020"/>
            <w:bookmarkEnd w:id="133"/>
            <w:bookmarkEnd w:id="134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35" w:name="__UnoMark__1703_275235020"/>
            <w:bookmarkStart w:id="136" w:name="__UnoMark__1702_275235020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Танцы и пляски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37" w:name="__UnoMark__1705_275235020"/>
            <w:bookmarkStart w:id="138" w:name="__UnoMark__1704_275235020"/>
            <w:bookmarkEnd w:id="137"/>
            <w:bookmarkEnd w:id="138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</w:pPr>
          </w:p>
        </w:tc>
      </w:tr>
      <w:tr w:rsidR="008A599F" w:rsidTr="008A599F">
        <w:trPr>
          <w:trHeight w:val="168"/>
        </w:trPr>
        <w:tc>
          <w:tcPr>
            <w:tcW w:w="15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uppressLineNumbers/>
              <w:spacing w:line="360" w:lineRule="auto"/>
              <w:ind w:left="36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5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8A599F" w:rsidRDefault="008A599F" w:rsidP="008A599F">
            <w:pPr>
              <w:pStyle w:val="af"/>
              <w:spacing w:line="360" w:lineRule="auto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bookmarkStart w:id="139" w:name="__UnoMark__1713_275235020"/>
            <w:bookmarkStart w:id="140" w:name="__UnoMark__1712_275235020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Танцы и пляски</w:t>
            </w:r>
          </w:p>
        </w:tc>
        <w:tc>
          <w:tcPr>
            <w:tcW w:w="1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1" w:name="__UnoMark__1715_275235020"/>
            <w:bookmarkStart w:id="142" w:name="__UnoMark__1714_275235020"/>
            <w:bookmarkEnd w:id="141"/>
            <w:bookmarkEnd w:id="142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3" w:name="__UnoMark__1716_275235020"/>
            <w:bookmarkStart w:id="144" w:name="__UnoMark__1717_275235020"/>
            <w:bookmarkEnd w:id="143"/>
            <w:bookmarkEnd w:id="14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5" w:name="__UnoMark__1718_275235020"/>
            <w:bookmarkEnd w:id="145"/>
          </w:p>
        </w:tc>
      </w:tr>
      <w:tr w:rsidR="008A599F" w:rsidTr="008A59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10" w:type="dxa"/>
          <w:wAfter w:w="7510" w:type="dxa"/>
          <w:trHeight w:val="168"/>
        </w:trPr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98" w:type="dxa"/>
              <w:bottom w:w="0" w:type="dxa"/>
              <w:right w:w="108" w:type="dxa"/>
            </w:tcMar>
          </w:tcPr>
          <w:p w:rsidR="008A599F" w:rsidRDefault="008A599F" w:rsidP="008A599F">
            <w:pPr>
              <w:pStyle w:val="a6"/>
              <w:spacing w:line="360" w:lineRule="auto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442" w:type="dxa"/>
            <w:gridSpan w:val="2"/>
          </w:tcPr>
          <w:p w:rsidR="008A599F" w:rsidRDefault="008A599F" w:rsidP="008A599F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442" w:type="dxa"/>
          </w:tcPr>
          <w:p w:rsidR="008A599F" w:rsidRDefault="008A599F" w:rsidP="008A599F">
            <w:pPr>
              <w:suppressAutoHyphens w:val="0"/>
              <w:rPr>
                <w:rFonts w:ascii="Times New Roman" w:eastAsia="Times New Roman" w:hAnsi="Times New Roman" w:cs="Times New Roman"/>
                <w:color w:val="auto"/>
                <w:kern w:val="3"/>
                <w:sz w:val="20"/>
                <w:szCs w:val="20"/>
                <w:lang w:eastAsia="ru-RU" w:bidi="hi-IN"/>
              </w:rPr>
            </w:pPr>
          </w:p>
        </w:tc>
        <w:tc>
          <w:tcPr>
            <w:tcW w:w="1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A599F" w:rsidRDefault="008A599F" w:rsidP="008A599F">
            <w:pPr>
              <w:pStyle w:val="ae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354FA" w:rsidRDefault="00B354FA">
      <w:pPr>
        <w:pStyle w:val="1"/>
        <w:spacing w:line="360" w:lineRule="auto"/>
        <w:ind w:left="360" w:right="535"/>
        <w:jc w:val="both"/>
        <w:rPr>
          <w:rFonts w:ascii="Times New Roman" w:hAnsi="Times New Roman" w:cs="Times New Roman"/>
          <w:sz w:val="22"/>
          <w:szCs w:val="22"/>
        </w:rPr>
      </w:pPr>
    </w:p>
    <w:p w:rsidR="00B354FA" w:rsidRDefault="00065FAE">
      <w:pPr>
        <w:pStyle w:val="1"/>
        <w:pageBreakBefore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4.      Образовательные ресурсы</w:t>
      </w:r>
    </w:p>
    <w:p w:rsidR="00B354FA" w:rsidRDefault="00065FA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 Программы для подготовительного, 1 – 4 классов специальных </w:t>
      </w:r>
      <w:r>
        <w:rPr>
          <w:rFonts w:ascii="Times New Roman" w:hAnsi="Times New Roman" w:cs="Times New Roman"/>
        </w:rPr>
        <w:t>(коррекционных) образовательных учреждений VIII вида под редакцией В. В. Воронковой. М.: «Просвещение», 2009г.</w:t>
      </w:r>
    </w:p>
    <w:p w:rsidR="00B354FA" w:rsidRDefault="00065FA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</w:rPr>
        <w:t>Правдов</w:t>
      </w:r>
      <w:proofErr w:type="spellEnd"/>
      <w:r>
        <w:rPr>
          <w:rFonts w:ascii="Times New Roman" w:hAnsi="Times New Roman" w:cs="Times New Roman"/>
        </w:rPr>
        <w:t xml:space="preserve"> М.А. Уроки физической культуры. 1-</w:t>
      </w:r>
      <w:proofErr w:type="gramStart"/>
      <w:r>
        <w:rPr>
          <w:rFonts w:ascii="Times New Roman" w:hAnsi="Times New Roman" w:cs="Times New Roman"/>
        </w:rPr>
        <w:t>4.Издательство</w:t>
      </w:r>
      <w:proofErr w:type="gramEnd"/>
      <w:r>
        <w:rPr>
          <w:rFonts w:ascii="Times New Roman" w:hAnsi="Times New Roman" w:cs="Times New Roman"/>
        </w:rPr>
        <w:t>: М. Илекса, 2009г</w:t>
      </w:r>
    </w:p>
    <w:p w:rsidR="00B354FA" w:rsidRDefault="00065FAE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  <w:r>
        <w:rPr>
          <w:rFonts w:ascii="Times New Roman" w:hAnsi="Times New Roman" w:cs="Times New Roman"/>
          <w:b/>
          <w:sz w:val="20"/>
          <w:szCs w:val="20"/>
          <w:lang w:bidi="ru-RU"/>
        </w:rPr>
        <w:lastRenderedPageBreak/>
        <w:t xml:space="preserve">  </w:t>
      </w:r>
    </w:p>
    <w:p w:rsidR="00B354FA" w:rsidRDefault="00B354FA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B354FA" w:rsidRDefault="00B354FA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B354FA" w:rsidRDefault="00B354FA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B354FA" w:rsidRDefault="00B354FA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B354FA" w:rsidRDefault="00B354FA">
      <w:pPr>
        <w:pStyle w:val="1"/>
        <w:pageBreakBefore/>
        <w:rPr>
          <w:rFonts w:ascii="Times New Roman" w:hAnsi="Times New Roman" w:cs="Times New Roman"/>
          <w:b/>
          <w:sz w:val="20"/>
          <w:szCs w:val="20"/>
          <w:lang w:bidi="ru-RU"/>
        </w:rPr>
      </w:pPr>
    </w:p>
    <w:p w:rsidR="00B354FA" w:rsidRDefault="00B354FA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B354FA" w:rsidRDefault="00B354FA">
      <w:pPr>
        <w:pStyle w:val="1"/>
      </w:pPr>
    </w:p>
    <w:sectPr w:rsidR="00B354FA">
      <w:footerReference w:type="default" r:id="rId10"/>
      <w:pgSz w:w="16838" w:h="11906" w:orient="landscape"/>
      <w:pgMar w:top="1701" w:right="1134" w:bottom="851" w:left="1134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5FAE" w:rsidRDefault="00065FAE">
      <w:pPr>
        <w:spacing w:line="240" w:lineRule="auto"/>
      </w:pPr>
      <w:r>
        <w:separator/>
      </w:r>
    </w:p>
  </w:endnote>
  <w:endnote w:type="continuationSeparator" w:id="0">
    <w:p w:rsidR="00065FAE" w:rsidRDefault="00065F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charset w:val="00"/>
    <w:family w:val="roman"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Cambria"/>
    <w:charset w:val="00"/>
    <w:family w:val="roman"/>
    <w:pitch w:val="default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FA" w:rsidRDefault="00065FAE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:rsidR="00B354FA" w:rsidRDefault="00B354FA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4FA" w:rsidRDefault="00065FAE">
    <w:pPr>
      <w:pStyle w:val="af1"/>
      <w:jc w:val="right"/>
    </w:pPr>
    <w:r>
      <w:fldChar w:fldCharType="begin"/>
    </w:r>
    <w:r>
      <w:instrText>PAGE</w:instrText>
    </w:r>
    <w:r>
      <w:fldChar w:fldCharType="separate"/>
    </w:r>
    <w:r>
      <w:t>17</w:t>
    </w:r>
    <w:r>
      <w:fldChar w:fldCharType="end"/>
    </w:r>
  </w:p>
  <w:p w:rsidR="00B354FA" w:rsidRDefault="00B354FA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5FAE" w:rsidRDefault="00065FAE">
      <w:pPr>
        <w:spacing w:line="240" w:lineRule="auto"/>
      </w:pPr>
      <w:r>
        <w:separator/>
      </w:r>
    </w:p>
  </w:footnote>
  <w:footnote w:type="continuationSeparator" w:id="0">
    <w:p w:rsidR="00065FAE" w:rsidRDefault="00065F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1D4D"/>
    <w:multiLevelType w:val="multilevel"/>
    <w:tmpl w:val="8B304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9D665DF"/>
    <w:multiLevelType w:val="multilevel"/>
    <w:tmpl w:val="EF04FC5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/>
        <w:color w:val="000000"/>
      </w:rPr>
    </w:lvl>
  </w:abstractNum>
  <w:abstractNum w:abstractNumId="2" w15:restartNumberingAfterBreak="0">
    <w:nsid w:val="1B9E3723"/>
    <w:multiLevelType w:val="multilevel"/>
    <w:tmpl w:val="EAC643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8A05FE5"/>
    <w:multiLevelType w:val="multilevel"/>
    <w:tmpl w:val="349830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D22F60"/>
    <w:multiLevelType w:val="multilevel"/>
    <w:tmpl w:val="63E023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8BA7F34"/>
    <w:multiLevelType w:val="multilevel"/>
    <w:tmpl w:val="6EAAF7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33E558F"/>
    <w:multiLevelType w:val="multilevel"/>
    <w:tmpl w:val="53184B1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4FA"/>
    <w:rsid w:val="00065FAE"/>
    <w:rsid w:val="008A599F"/>
    <w:rsid w:val="00B354FA"/>
    <w:rsid w:val="00B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E2072"/>
  <w15:docId w15:val="{578EAD5C-2943-440F-9BB5-34744442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qFormat/>
    <w:rsid w:val="005336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rsid w:val="00F71A01"/>
    <w:rPr>
      <w:rFonts w:ascii="Calibri" w:eastAsia="Droid Sans Fallback" w:hAnsi="Calibri" w:cs="Calibri"/>
      <w:color w:val="00000A"/>
    </w:rPr>
  </w:style>
  <w:style w:type="character" w:customStyle="1" w:styleId="a4">
    <w:name w:val="Верхний колонтитул Знак"/>
    <w:basedOn w:val="a0"/>
    <w:uiPriority w:val="99"/>
    <w:semiHidden/>
    <w:rsid w:val="00B5755E"/>
    <w:rPr>
      <w:lang w:eastAsia="ru-RU"/>
    </w:rPr>
  </w:style>
  <w:style w:type="character" w:customStyle="1" w:styleId="a5">
    <w:name w:val="Нижний колонтитул Знак"/>
    <w:basedOn w:val="a0"/>
    <w:uiPriority w:val="99"/>
    <w:rsid w:val="00B5755E"/>
    <w:rPr>
      <w:lang w:eastAsia="ru-RU"/>
    </w:rPr>
  </w:style>
  <w:style w:type="character" w:customStyle="1" w:styleId="ListLabel1">
    <w:name w:val="ListLabel 1"/>
    <w:rsid w:val="008C7980"/>
    <w:rPr>
      <w:rFonts w:cs="Courier New"/>
    </w:rPr>
  </w:style>
  <w:style w:type="character" w:customStyle="1" w:styleId="ListLabel2">
    <w:name w:val="ListLabel 2"/>
    <w:rsid w:val="008C7980"/>
    <w:rPr>
      <w:b/>
      <w:color w:val="000000"/>
    </w:rPr>
  </w:style>
  <w:style w:type="character" w:customStyle="1" w:styleId="a6">
    <w:name w:val="Символ нумерации"/>
    <w:rsid w:val="008C7980"/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b/>
      <w:color w:val="000000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character" w:customStyle="1" w:styleId="ListLabel10">
    <w:name w:val="ListLabel 10"/>
    <w:rPr>
      <w:b/>
      <w:color w:val="000000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b/>
      <w:color w:val="000000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b/>
      <w:color w:val="000000"/>
    </w:rPr>
  </w:style>
  <w:style w:type="character" w:customStyle="1" w:styleId="ListLabel19">
    <w:name w:val="ListLabel 19"/>
    <w:rPr>
      <w:rFonts w:cs="Symbol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b/>
      <w:color w:val="000000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b/>
      <w:color w:val="000000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b/>
      <w:color w:val="000000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b/>
      <w:color w:val="000000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8">
    <w:name w:val="Body Text"/>
    <w:rsid w:val="00F71A01"/>
    <w:pPr>
      <w:widowControl w:val="0"/>
      <w:suppressAutoHyphens/>
      <w:spacing w:after="140" w:line="288" w:lineRule="auto"/>
    </w:pPr>
  </w:style>
  <w:style w:type="paragraph" w:styleId="a9">
    <w:name w:val="List"/>
    <w:basedOn w:val="a8"/>
    <w:rsid w:val="008C7980"/>
    <w:rPr>
      <w:rFonts w:cs="FreeSans"/>
    </w:rPr>
  </w:style>
  <w:style w:type="paragraph" w:customStyle="1" w:styleId="aa">
    <w:name w:val="Название"/>
    <w:pPr>
      <w:widowControl w:val="0"/>
      <w:suppressLineNumbers/>
      <w:suppressAutoHyphen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1"/>
    <w:rsid w:val="008C7980"/>
    <w:pPr>
      <w:suppressLineNumbers/>
    </w:pPr>
  </w:style>
  <w:style w:type="paragraph" w:customStyle="1" w:styleId="1">
    <w:name w:val="Обычный1"/>
    <w:rsid w:val="009C6B02"/>
    <w:pPr>
      <w:widowControl w:val="0"/>
      <w:suppressAutoHyphens/>
      <w:spacing w:after="200" w:line="240" w:lineRule="auto"/>
      <w:textAlignment w:val="baseline"/>
    </w:pPr>
    <w:rPr>
      <w:rFonts w:ascii="Liberation Serif" w:hAnsi="Liberation Serif" w:cs="FreeSans"/>
      <w:color w:val="00000A"/>
      <w:sz w:val="24"/>
      <w:szCs w:val="24"/>
      <w:lang w:eastAsia="zh-CN" w:bidi="hi-IN"/>
    </w:rPr>
  </w:style>
  <w:style w:type="paragraph" w:customStyle="1" w:styleId="ac">
    <w:name w:val="Заглавие"/>
    <w:basedOn w:val="1"/>
    <w:rsid w:val="008C7980"/>
    <w:pPr>
      <w:keepNext/>
      <w:suppressLineNumbers/>
      <w:spacing w:before="120" w:after="120"/>
    </w:pPr>
    <w:rPr>
      <w:rFonts w:ascii="Liberation Sans" w:hAnsi="Liberation Sans"/>
      <w:i/>
      <w:iCs/>
      <w:sz w:val="28"/>
      <w:szCs w:val="28"/>
    </w:rPr>
  </w:style>
  <w:style w:type="paragraph" w:customStyle="1" w:styleId="10">
    <w:name w:val="Заголовок1"/>
    <w:basedOn w:val="1"/>
    <w:rsid w:val="008C798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d">
    <w:name w:val="List Paragraph"/>
    <w:basedOn w:val="1"/>
    <w:uiPriority w:val="34"/>
    <w:qFormat/>
    <w:rsid w:val="00533695"/>
    <w:pPr>
      <w:ind w:left="720"/>
      <w:contextualSpacing/>
    </w:pPr>
  </w:style>
  <w:style w:type="paragraph" w:styleId="ae">
    <w:name w:val="No Spacing"/>
    <w:qFormat/>
    <w:rsid w:val="00533695"/>
    <w:pPr>
      <w:suppressAutoHyphens/>
      <w:spacing w:line="240" w:lineRule="auto"/>
    </w:pPr>
    <w:rPr>
      <w:color w:val="00000A"/>
    </w:rPr>
  </w:style>
  <w:style w:type="paragraph" w:customStyle="1" w:styleId="20">
    <w:name w:val="Основной текст (2)"/>
    <w:basedOn w:val="1"/>
    <w:link w:val="2"/>
    <w:qFormat/>
    <w:rsid w:val="00533695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f">
    <w:name w:val="Содержимое таблицы"/>
    <w:basedOn w:val="1"/>
    <w:rsid w:val="00533695"/>
    <w:pPr>
      <w:suppressLineNumbers/>
      <w:spacing w:after="0"/>
    </w:pPr>
    <w:rPr>
      <w:rFonts w:ascii="Arial" w:eastAsia="SimSun" w:hAnsi="Arial" w:cs="Mangal"/>
      <w:sz w:val="20"/>
    </w:rPr>
  </w:style>
  <w:style w:type="paragraph" w:styleId="af0">
    <w:name w:val="header"/>
    <w:basedOn w:val="1"/>
    <w:uiPriority w:val="99"/>
    <w:semiHidden/>
    <w:unhideWhenUsed/>
    <w:rsid w:val="00B5755E"/>
    <w:pPr>
      <w:tabs>
        <w:tab w:val="center" w:pos="4677"/>
        <w:tab w:val="right" w:pos="9355"/>
      </w:tabs>
      <w:spacing w:after="0"/>
    </w:pPr>
  </w:style>
  <w:style w:type="paragraph" w:styleId="af1">
    <w:name w:val="footer"/>
    <w:basedOn w:val="1"/>
    <w:uiPriority w:val="99"/>
    <w:unhideWhenUsed/>
    <w:rsid w:val="00B5755E"/>
    <w:pPr>
      <w:tabs>
        <w:tab w:val="center" w:pos="4677"/>
        <w:tab w:val="right" w:pos="9355"/>
      </w:tabs>
      <w:spacing w:after="0"/>
    </w:pPr>
  </w:style>
  <w:style w:type="paragraph" w:customStyle="1" w:styleId="af2">
    <w:name w:val="Содержимое врезки"/>
    <w:basedOn w:val="1"/>
    <w:rsid w:val="008C7980"/>
  </w:style>
  <w:style w:type="paragraph" w:customStyle="1" w:styleId="af3">
    <w:name w:val="Заголовок таблицы"/>
    <w:basedOn w:val="af"/>
  </w:style>
  <w:style w:type="table" w:styleId="af4">
    <w:name w:val="Table Grid"/>
    <w:basedOn w:val="a1"/>
    <w:rsid w:val="00533695"/>
    <w:pPr>
      <w:spacing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5CDB-AF8A-4099-8A3E-DD7F770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Музыки</cp:lastModifiedBy>
  <cp:revision>6</cp:revision>
  <dcterms:created xsi:type="dcterms:W3CDTF">2017-08-07T08:33:00Z</dcterms:created>
  <dcterms:modified xsi:type="dcterms:W3CDTF">2019-03-21T12:39:00Z</dcterms:modified>
  <dc:language>ru-RU</dc:language>
</cp:coreProperties>
</file>