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08" w:rsidRDefault="00AE3408">
      <w:pPr>
        <w:widowControl w:val="0"/>
        <w:spacing w:after="0" w:line="240" w:lineRule="auto"/>
        <w:jc w:val="center"/>
      </w:pPr>
    </w:p>
    <w:p w:rsidR="00AE3408" w:rsidRDefault="00AE3408">
      <w:pPr>
        <w:widowControl w:val="0"/>
        <w:spacing w:after="0" w:line="240" w:lineRule="auto"/>
        <w:jc w:val="center"/>
      </w:pPr>
    </w:p>
    <w:p w:rsidR="00AE3408" w:rsidRDefault="00AE3408">
      <w:pPr>
        <w:widowControl w:val="0"/>
        <w:spacing w:after="0" w:line="240" w:lineRule="auto"/>
        <w:jc w:val="center"/>
      </w:pPr>
    </w:p>
    <w:p w:rsidR="00AE3408" w:rsidRDefault="00AE3408">
      <w:pPr>
        <w:widowControl w:val="0"/>
        <w:spacing w:after="0" w:line="240" w:lineRule="auto"/>
        <w:jc w:val="center"/>
      </w:pPr>
    </w:p>
    <w:p w:rsidR="00AE3408" w:rsidRDefault="00AE3408">
      <w:pPr>
        <w:widowControl w:val="0"/>
        <w:spacing w:after="0" w:line="240" w:lineRule="auto"/>
        <w:jc w:val="center"/>
      </w:pPr>
    </w:p>
    <w:p w:rsidR="00AE3408" w:rsidRDefault="00AE3408">
      <w:pPr>
        <w:widowControl w:val="0"/>
        <w:spacing w:after="0" w:line="240" w:lineRule="auto"/>
        <w:jc w:val="center"/>
      </w:pPr>
    </w:p>
    <w:p w:rsidR="00AE3408" w:rsidRDefault="0048394D" w:rsidP="0048394D">
      <w:pPr>
        <w:widowControl w:val="0"/>
        <w:spacing w:after="0" w:line="240" w:lineRule="auto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6582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408" w:rsidRDefault="00AE3408">
      <w:pPr>
        <w:widowControl w:val="0"/>
        <w:spacing w:after="0" w:line="240" w:lineRule="auto"/>
        <w:jc w:val="center"/>
      </w:pPr>
    </w:p>
    <w:p w:rsidR="00AE3408" w:rsidRDefault="00AE3408" w:rsidP="0048394D">
      <w:pPr>
        <w:widowControl w:val="0"/>
        <w:spacing w:after="0" w:line="240" w:lineRule="auto"/>
      </w:pPr>
    </w:p>
    <w:p w:rsidR="00AE3408" w:rsidRDefault="0048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AE3408" w:rsidRDefault="00AE34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tabs>
          <w:tab w:val="left" w:pos="6518"/>
        </w:tabs>
        <w:spacing w:after="0" w:line="367" w:lineRule="auto"/>
        <w:jc w:val="both"/>
      </w:pPr>
    </w:p>
    <w:p w:rsidR="00AE3408" w:rsidRDefault="0048394D">
      <w:pPr>
        <w:widowControl w:val="0"/>
        <w:tabs>
          <w:tab w:val="left" w:leader="underscore" w:pos="720"/>
          <w:tab w:val="left" w:leader="underscore" w:pos="2040"/>
        </w:tabs>
        <w:spacing w:after="0" w:line="367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СОГЛАСОВАНО</w:t>
      </w:r>
    </w:p>
    <w:p w:rsidR="00AE3408" w:rsidRDefault="0048394D">
      <w:pPr>
        <w:pStyle w:val="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              УТВЕРЖДЕНО   </w:t>
      </w:r>
    </w:p>
    <w:p w:rsidR="00AE3408" w:rsidRDefault="0048394D">
      <w:pPr>
        <w:pStyle w:val="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учителей спортивно-эстетического цикла                                         </w:t>
      </w:r>
      <w:bookmarkStart w:id="0" w:name="_GoBack1"/>
      <w:bookmarkEnd w:id="0"/>
      <w:r>
        <w:rPr>
          <w:color w:val="000000"/>
          <w:sz w:val="24"/>
          <w:szCs w:val="24"/>
        </w:rPr>
        <w:t>приказ № __ от___2018г</w:t>
      </w:r>
    </w:p>
    <w:p w:rsidR="00AE3408" w:rsidRDefault="0048394D">
      <w:pPr>
        <w:pStyle w:val="2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  <w:t>.</w:t>
      </w:r>
    </w:p>
    <w:p w:rsidR="00AE3408" w:rsidRDefault="0048394D">
      <w:pPr>
        <w:pStyle w:val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AE3408" w:rsidRDefault="0048394D">
      <w:pPr>
        <w:pStyle w:val="2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AE3408" w:rsidRDefault="0048394D">
      <w:pPr>
        <w:pStyle w:val="2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AE3408" w:rsidRDefault="0048394D">
      <w:pPr>
        <w:widowControl w:val="0"/>
        <w:tabs>
          <w:tab w:val="left" w:leader="underscore" w:pos="720"/>
          <w:tab w:val="left" w:leader="underscore" w:pos="2040"/>
        </w:tabs>
        <w:spacing w:after="0" w:line="367" w:lineRule="auto"/>
        <w:ind w:left="142" w:firstLine="142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2018 г.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                              </w:t>
      </w:r>
    </w:p>
    <w:p w:rsidR="00AE3408" w:rsidRDefault="0048394D">
      <w:pPr>
        <w:widowControl w:val="0"/>
        <w:tabs>
          <w:tab w:val="left" w:leader="underscore" w:pos="720"/>
          <w:tab w:val="left" w:leader="underscore" w:pos="2040"/>
        </w:tabs>
        <w:spacing w:after="0" w:line="367" w:lineRule="auto"/>
        <w:ind w:left="142" w:firstLine="142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          </w:t>
      </w:r>
    </w:p>
    <w:p w:rsidR="0048394D" w:rsidRDefault="0048394D">
      <w:pPr>
        <w:widowControl w:val="0"/>
        <w:spacing w:after="0" w:line="367" w:lineRule="auto"/>
        <w:jc w:val="center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Рабочая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программа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br/>
        <w:t>по учебному</w:t>
      </w:r>
    </w:p>
    <w:p w:rsidR="00AE3408" w:rsidRDefault="0048394D">
      <w:pPr>
        <w:widowControl w:val="0"/>
        <w:spacing w:after="0" w:line="367" w:lineRule="auto"/>
        <w:jc w:val="center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предмету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br/>
        <w:t>«Музыка»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br/>
        <w:t xml:space="preserve">составлена на </w:t>
      </w:r>
      <w:proofErr w:type="gramStart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основе  основной</w:t>
      </w:r>
      <w:proofErr w:type="gram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br/>
        <w:t xml:space="preserve">общеобразовательной программы общего начального образования </w:t>
      </w:r>
    </w:p>
    <w:p w:rsidR="00AE3408" w:rsidRDefault="0048394D">
      <w:pPr>
        <w:widowControl w:val="0"/>
        <w:spacing w:after="0" w:line="367" w:lineRule="auto"/>
        <w:jc w:val="center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согласно требованиям ФГОС</w:t>
      </w:r>
    </w:p>
    <w:p w:rsidR="00AE3408" w:rsidRDefault="0048394D">
      <w:pPr>
        <w:widowControl w:val="0"/>
        <w:spacing w:after="612" w:line="367" w:lineRule="auto"/>
        <w:jc w:val="center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за курс 4</w:t>
      </w:r>
      <w:proofErr w:type="gramStart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а  класса</w:t>
      </w:r>
      <w:proofErr w:type="gramEnd"/>
    </w:p>
    <w:p w:rsidR="00AE3408" w:rsidRDefault="0048394D">
      <w:pPr>
        <w:widowControl w:val="0"/>
        <w:spacing w:after="0" w:line="367" w:lineRule="auto"/>
        <w:jc w:val="center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(4</w:t>
      </w:r>
      <w:proofErr w:type="gramStart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а  общеобразовательный</w:t>
      </w:r>
      <w:proofErr w:type="gram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класс)</w:t>
      </w:r>
    </w:p>
    <w:p w:rsidR="00AE3408" w:rsidRDefault="00AE3408">
      <w:pPr>
        <w:widowControl w:val="0"/>
        <w:spacing w:after="612" w:line="367" w:lineRule="auto"/>
        <w:jc w:val="center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</w:p>
    <w:p w:rsidR="00AE3408" w:rsidRDefault="00AE3408">
      <w:pPr>
        <w:widowControl w:val="0"/>
        <w:spacing w:after="612" w:line="367" w:lineRule="auto"/>
        <w:jc w:val="center"/>
        <w:rPr>
          <w:rFonts w:ascii="Times New Roman" w:eastAsia="Times New Roman" w:hAnsi="Times New Roman"/>
          <w:sz w:val="24"/>
          <w:shd w:val="clear" w:color="auto" w:fill="FFFFFF"/>
        </w:rPr>
      </w:pPr>
    </w:p>
    <w:p w:rsidR="00AE3408" w:rsidRDefault="0048394D">
      <w:pPr>
        <w:widowControl w:val="0"/>
        <w:spacing w:after="142" w:line="276" w:lineRule="auto"/>
        <w:jc w:val="right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Составитель программы</w:t>
      </w:r>
    </w:p>
    <w:p w:rsidR="00AE3408" w:rsidRDefault="0048394D">
      <w:pPr>
        <w:widowControl w:val="0"/>
        <w:spacing w:after="360" w:line="367" w:lineRule="auto"/>
        <w:ind w:left="4520"/>
        <w:jc w:val="right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учитель  музыки</w:t>
      </w:r>
      <w:proofErr w:type="gram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 первой квалификационной категории Якименко Жанна Николаевна</w:t>
      </w:r>
    </w:p>
    <w:p w:rsidR="00AE3408" w:rsidRDefault="00AE3408">
      <w:pPr>
        <w:widowControl w:val="0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</w:p>
    <w:p w:rsidR="00AE3408" w:rsidRDefault="00AE3408">
      <w:pPr>
        <w:widowControl w:val="0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</w:p>
    <w:p w:rsidR="00AE3408" w:rsidRDefault="0048394D">
      <w:pPr>
        <w:widowControl w:val="0"/>
        <w:spacing w:after="0" w:line="276" w:lineRule="auto"/>
        <w:ind w:left="3100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Советск  2018</w:t>
      </w:r>
      <w:proofErr w:type="gram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г.</w:t>
      </w:r>
    </w:p>
    <w:p w:rsidR="00AE3408" w:rsidRDefault="00AE3408">
      <w:pPr>
        <w:pageBreakBefore/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48394D">
      <w:pPr>
        <w:widowControl w:val="0"/>
        <w:spacing w:after="36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hd w:val="clear" w:color="auto" w:fill="FFFFFF"/>
        </w:rPr>
        <w:t>Содержание программы:</w:t>
      </w:r>
    </w:p>
    <w:p w:rsidR="00AE3408" w:rsidRDefault="0048394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1.      Пояснительная записка__________________________     с.2</w:t>
      </w:r>
    </w:p>
    <w:p w:rsidR="00AE3408" w:rsidRDefault="00AE3408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</w:p>
    <w:p w:rsidR="00AE3408" w:rsidRDefault="0048394D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1.1    Возможные результаты___________________________   с.4</w:t>
      </w:r>
    </w:p>
    <w:p w:rsidR="00AE3408" w:rsidRDefault="00AE3408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</w:p>
    <w:p w:rsidR="00AE3408" w:rsidRDefault="0048394D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bookmarkStart w:id="1" w:name="_Hlk517442293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1.2.   Критерии оценки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достижения</w:t>
      </w:r>
      <w:r>
        <w:rPr>
          <w:rFonts w:ascii="Times New Roman" w:eastAsia="Times New Roman" w:hAnsi="Times New Roman"/>
          <w:sz w:val="24"/>
        </w:rPr>
        <w:t xml:space="preserve"> возможных результатов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bookmarkEnd w:id="1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__с. 5</w:t>
      </w:r>
    </w:p>
    <w:p w:rsidR="00AE3408" w:rsidRDefault="00AE340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</w:p>
    <w:p w:rsidR="00AE3408" w:rsidRDefault="0048394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2.      Учебный план __________________________________с.6</w:t>
      </w:r>
    </w:p>
    <w:p w:rsidR="00AE3408" w:rsidRDefault="00AE3408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AE3408" w:rsidRDefault="0048394D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     Календарно-тематический план_______________________ с.7</w:t>
      </w:r>
    </w:p>
    <w:p w:rsidR="00AE3408" w:rsidRDefault="00AE3408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AE3408" w:rsidRDefault="0048394D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     Образовательные ресурсы ____________________________с.9</w:t>
      </w:r>
    </w:p>
    <w:p w:rsidR="00AE3408" w:rsidRDefault="00AE34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rPr>
          <w:rFonts w:ascii="Times New Roman" w:eastAsia="Times New Roman" w:hAnsi="Times New Roman"/>
          <w:b/>
          <w:sz w:val="24"/>
        </w:rPr>
      </w:pPr>
    </w:p>
    <w:p w:rsidR="00AE3408" w:rsidRDefault="0048394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1.Пояснительная записка</w:t>
      </w:r>
    </w:p>
    <w:p w:rsidR="00AE3408" w:rsidRDefault="00AE340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</w:p>
    <w:p w:rsidR="00AE3408" w:rsidRDefault="0048394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Рабочая программа по музыке для 4</w:t>
      </w:r>
      <w:proofErr w:type="gramStart"/>
      <w:r>
        <w:rPr>
          <w:rFonts w:ascii="Times New Roman" w:eastAsia="Times New Roman" w:hAnsi="Times New Roman"/>
          <w:sz w:val="24"/>
        </w:rPr>
        <w:t>а  основного</w:t>
      </w:r>
      <w:proofErr w:type="gramEnd"/>
      <w:r>
        <w:rPr>
          <w:rFonts w:ascii="Times New Roman" w:eastAsia="Times New Roman" w:hAnsi="Times New Roman"/>
          <w:sz w:val="24"/>
        </w:rPr>
        <w:t xml:space="preserve">  общеобразовательного класса составлена на основе 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1-4 классы» авторов: Е.Д. Критской и Г.П. Сергеевой.</w:t>
      </w:r>
    </w:p>
    <w:p w:rsidR="00AE3408" w:rsidRDefault="0048394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Целью</w:t>
      </w:r>
      <w:r>
        <w:rPr>
          <w:rFonts w:ascii="Times New Roman" w:eastAsia="Times New Roman" w:hAnsi="Times New Roman"/>
          <w:sz w:val="24"/>
        </w:rPr>
        <w:t xml:space="preserve"> предмета «Музыка» в 4 классе является введение детей в многообразный мир музыкальной культуры через знакомство с музыкальными произведениями, доступными их восприятию. В рамках преподавания предмета решаются следующие </w:t>
      </w:r>
      <w:r>
        <w:rPr>
          <w:rFonts w:ascii="Times New Roman" w:eastAsia="Times New Roman" w:hAnsi="Times New Roman"/>
          <w:b/>
          <w:sz w:val="24"/>
        </w:rPr>
        <w:t>задачи</w:t>
      </w:r>
      <w:r>
        <w:rPr>
          <w:rFonts w:ascii="Times New Roman" w:eastAsia="Times New Roman" w:hAnsi="Times New Roman"/>
          <w:sz w:val="24"/>
        </w:rPr>
        <w:t>:</w:t>
      </w:r>
    </w:p>
    <w:p w:rsidR="00AE3408" w:rsidRDefault="0048394D">
      <w:pPr>
        <w:widowControl w:val="0"/>
        <w:numPr>
          <w:ilvl w:val="0"/>
          <w:numId w:val="1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основ музыкальной культуры через эмоциональное, активное восприятие музыки;</w:t>
      </w:r>
    </w:p>
    <w:p w:rsidR="00AE3408" w:rsidRDefault="0048394D">
      <w:pPr>
        <w:widowControl w:val="0"/>
        <w:numPr>
          <w:ilvl w:val="0"/>
          <w:numId w:val="1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AE3408" w:rsidRDefault="0048394D">
      <w:pPr>
        <w:widowControl w:val="0"/>
        <w:numPr>
          <w:ilvl w:val="0"/>
          <w:numId w:val="1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AE3408" w:rsidRDefault="0048394D">
      <w:pPr>
        <w:widowControl w:val="0"/>
        <w:numPr>
          <w:ilvl w:val="0"/>
          <w:numId w:val="1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музыкальных произведений и знаний о музыке;</w:t>
      </w:r>
    </w:p>
    <w:p w:rsidR="00AE3408" w:rsidRDefault="0048394D">
      <w:pPr>
        <w:widowControl w:val="0"/>
        <w:numPr>
          <w:ilvl w:val="0"/>
          <w:numId w:val="1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</w:p>
    <w:p w:rsidR="00AE3408" w:rsidRDefault="0048394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результате изучения предмета должны быть достигнуты следующие результаты:</w:t>
      </w:r>
    </w:p>
    <w:p w:rsidR="00AE3408" w:rsidRDefault="0048394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Воспитательные задачи:</w:t>
      </w:r>
    </w:p>
    <w:p w:rsidR="00AE3408" w:rsidRDefault="0048394D">
      <w:pPr>
        <w:widowControl w:val="0"/>
        <w:numPr>
          <w:ilvl w:val="0"/>
          <w:numId w:val="2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лучших образцов отечественной музыкальной культуры;</w:t>
      </w:r>
    </w:p>
    <w:p w:rsidR="00AE3408" w:rsidRDefault="0048394D">
      <w:pPr>
        <w:widowControl w:val="0"/>
        <w:numPr>
          <w:ilvl w:val="0"/>
          <w:numId w:val="2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Становление гуманистических и демократических ценностных ориентаций, формирование уважения к истории и культуре разных народов;</w:t>
      </w:r>
    </w:p>
    <w:p w:rsidR="00AE3408" w:rsidRDefault="0048394D">
      <w:pPr>
        <w:widowControl w:val="0"/>
        <w:numPr>
          <w:ilvl w:val="0"/>
          <w:numId w:val="2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целостного социально ориентированного взгляда на мир в процессе познания произведений разных жанров, форм и стилей;</w:t>
      </w:r>
    </w:p>
    <w:p w:rsidR="00AE3408" w:rsidRDefault="0048394D">
      <w:pPr>
        <w:widowControl w:val="0"/>
        <w:numPr>
          <w:ilvl w:val="0"/>
          <w:numId w:val="2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Овладение начальными навыками адаптации в динамично изменяющемся и развивающемся мире посредством участия в музыкальной жизни класса, </w:t>
      </w:r>
      <w:r>
        <w:rPr>
          <w:rFonts w:ascii="Times New Roman" w:eastAsia="Times New Roman" w:hAnsi="Times New Roman"/>
          <w:sz w:val="24"/>
        </w:rPr>
        <w:lastRenderedPageBreak/>
        <w:t>школы, города;</w:t>
      </w:r>
    </w:p>
    <w:p w:rsidR="00AE3408" w:rsidRDefault="0048394D">
      <w:pPr>
        <w:widowControl w:val="0"/>
        <w:numPr>
          <w:ilvl w:val="0"/>
          <w:numId w:val="2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мотивов учебной деятельности и формирование личностного смысла учения;</w:t>
      </w:r>
    </w:p>
    <w:p w:rsidR="00AE3408" w:rsidRDefault="0048394D">
      <w:pPr>
        <w:widowControl w:val="0"/>
        <w:numPr>
          <w:ilvl w:val="0"/>
          <w:numId w:val="2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эстетических потребностей, ценностей и чувств на основе развития музыкально-эстетического сознания;</w:t>
      </w:r>
    </w:p>
    <w:p w:rsidR="00AE3408" w:rsidRDefault="0048394D">
      <w:pPr>
        <w:widowControl w:val="0"/>
        <w:numPr>
          <w:ilvl w:val="0"/>
          <w:numId w:val="2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навыков сотрудничества со взрослыми и сверстниками в процессе индивидуальной, групповой и коллективной музыкальной деятельности;</w:t>
      </w:r>
    </w:p>
    <w:p w:rsidR="00AE3408" w:rsidRDefault="0048394D">
      <w:pPr>
        <w:widowControl w:val="0"/>
        <w:numPr>
          <w:ilvl w:val="0"/>
          <w:numId w:val="2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мотивации к музыкальному творчеству, целеустремленности и настойчивости в достижении цели;</w:t>
      </w:r>
    </w:p>
    <w:p w:rsidR="00AE3408" w:rsidRDefault="0048394D">
      <w:pPr>
        <w:widowControl w:val="0"/>
        <w:spacing w:after="0" w:line="360" w:lineRule="auto"/>
        <w:ind w:left="128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Образовательные:</w:t>
      </w:r>
    </w:p>
    <w:p w:rsidR="00AE3408" w:rsidRDefault="0048394D">
      <w:pPr>
        <w:widowControl w:val="0"/>
        <w:numPr>
          <w:ilvl w:val="0"/>
          <w:numId w:val="3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Сравнивать, анализировать, обобщать по родовидовым признакам, строить рассуждения с отнесением к известным понятиям;</w:t>
      </w:r>
    </w:p>
    <w:p w:rsidR="00AE3408" w:rsidRDefault="0048394D">
      <w:pPr>
        <w:widowControl w:val="0"/>
        <w:numPr>
          <w:ilvl w:val="0"/>
          <w:numId w:val="3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</w:t>
      </w:r>
    </w:p>
    <w:p w:rsidR="00AE3408" w:rsidRDefault="0048394D">
      <w:pPr>
        <w:widowControl w:val="0"/>
        <w:numPr>
          <w:ilvl w:val="0"/>
          <w:numId w:val="3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методы наблюдения, экспериментирования, моделирования; адекватно воспринимать художественные произведения, осознавать многозначность содержания их образов;</w:t>
      </w:r>
    </w:p>
    <w:p w:rsidR="00AE3408" w:rsidRDefault="0048394D">
      <w:pPr>
        <w:widowControl w:val="0"/>
        <w:numPr>
          <w:ilvl w:val="0"/>
          <w:numId w:val="3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разные типы моделей при изучении художественного явления (графическая, пластическая, вербальная);</w:t>
      </w:r>
    </w:p>
    <w:p w:rsidR="00AE3408" w:rsidRDefault="00AE3408">
      <w:pPr>
        <w:widowControl w:val="0"/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</w:p>
    <w:p w:rsidR="00AE3408" w:rsidRDefault="0048394D">
      <w:pPr>
        <w:widowControl w:val="0"/>
        <w:spacing w:after="0" w:line="360" w:lineRule="auto"/>
        <w:ind w:left="128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Развивающие</w:t>
      </w:r>
    </w:p>
    <w:p w:rsidR="00AE3408" w:rsidRDefault="0048394D">
      <w:pPr>
        <w:widowControl w:val="0"/>
        <w:numPr>
          <w:ilvl w:val="0"/>
          <w:numId w:val="4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сходство и различие разговорной и музыкальной речи;</w:t>
      </w:r>
    </w:p>
    <w:p w:rsidR="00AE3408" w:rsidRDefault="0048394D">
      <w:pPr>
        <w:widowControl w:val="0"/>
        <w:numPr>
          <w:ilvl w:val="0"/>
          <w:numId w:val="4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Слушать собеседника и вести диалог; участвовать в коллективном обсуждении;</w:t>
      </w:r>
    </w:p>
    <w:p w:rsidR="00AE3408" w:rsidRDefault="0048394D">
      <w:pPr>
        <w:widowControl w:val="0"/>
        <w:numPr>
          <w:ilvl w:val="0"/>
          <w:numId w:val="4"/>
        </w:num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Опосредованно вступать в диалог с автором художественного произведения посредством выявления авторского замысла.</w:t>
      </w:r>
    </w:p>
    <w:p w:rsidR="00AE3408" w:rsidRDefault="0048394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Приобретать опыт общения со слушателями в условиях публичного выступления. В программе также заложены возможности предусмотренного стандартом формирования у обучающихся универсальных способов деятельности и ключевых компетенций, способствующих </w:t>
      </w:r>
      <w:r>
        <w:rPr>
          <w:rFonts w:ascii="Times New Roman" w:eastAsia="Times New Roman" w:hAnsi="Times New Roman"/>
          <w:i/>
          <w:sz w:val="24"/>
        </w:rPr>
        <w:t>личностному, коммуникативному, познавательному и социальному развитию</w:t>
      </w:r>
      <w:r>
        <w:rPr>
          <w:rFonts w:ascii="Times New Roman" w:eastAsia="Times New Roman" w:hAnsi="Times New Roman"/>
          <w:sz w:val="24"/>
        </w:rPr>
        <w:t xml:space="preserve">. Предмет «Музыка», </w:t>
      </w:r>
      <w:r>
        <w:rPr>
          <w:rFonts w:ascii="Times New Roman" w:eastAsia="Times New Roman" w:hAnsi="Times New Roman"/>
          <w:i/>
          <w:sz w:val="24"/>
        </w:rPr>
        <w:t xml:space="preserve">развивая умение учиться, </w:t>
      </w:r>
      <w:r>
        <w:rPr>
          <w:rFonts w:ascii="Times New Roman" w:eastAsia="Times New Roman" w:hAnsi="Times New Roman"/>
          <w:sz w:val="24"/>
        </w:rPr>
        <w:t>призван формировать у ребенка современную картину мира.</w:t>
      </w:r>
    </w:p>
    <w:p w:rsidR="00AE3408" w:rsidRDefault="00AE3408">
      <w:pPr>
        <w:widowControl w:val="0"/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</w:p>
    <w:p w:rsidR="00AE3408" w:rsidRDefault="0048394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Отличительная особенность</w:t>
      </w:r>
      <w:r>
        <w:rPr>
          <w:rFonts w:ascii="Times New Roman" w:eastAsia="Times New Roman" w:hAnsi="Times New Roman"/>
          <w:sz w:val="24"/>
        </w:rPr>
        <w:t xml:space="preserve"> программы – охват широкого культурологического </w:t>
      </w:r>
      <w:r>
        <w:rPr>
          <w:rFonts w:ascii="Times New Roman" w:eastAsia="Times New Roman" w:hAnsi="Times New Roman"/>
          <w:sz w:val="24"/>
        </w:rPr>
        <w:lastRenderedPageBreak/>
        <w:t>пространства, который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imes New Roman" w:eastAsia="Times New Roman" w:hAnsi="Times New Roman"/>
          <w:sz w:val="24"/>
        </w:rPr>
        <w:t>слышания</w:t>
      </w:r>
      <w:proofErr w:type="spellEnd"/>
      <w:r>
        <w:rPr>
          <w:rFonts w:ascii="Times New Roman" w:eastAsia="Times New Roman" w:hAnsi="Times New Roman"/>
          <w:sz w:val="24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rPr>
          <w:rFonts w:ascii="Times New Roman" w:eastAsia="Times New Roman" w:hAnsi="Times New Roman"/>
          <w:b/>
          <w:sz w:val="24"/>
        </w:rPr>
      </w:pPr>
    </w:p>
    <w:p w:rsidR="00AE3408" w:rsidRDefault="0048394D">
      <w:pPr>
        <w:pageBreakBefore/>
        <w:widowControl w:val="0"/>
        <w:spacing w:after="0" w:line="360" w:lineRule="auto"/>
        <w:ind w:left="360" w:right="53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shd w:val="clear" w:color="auto" w:fill="FFFFFF"/>
        </w:rPr>
        <w:lastRenderedPageBreak/>
        <w:t>1.2.   Критерии оценки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hd w:val="clear" w:color="auto" w:fill="FFFFFF"/>
        </w:rPr>
        <w:t>достижения</w:t>
      </w:r>
      <w:r>
        <w:rPr>
          <w:rFonts w:ascii="Times New Roman" w:eastAsia="Times New Roman" w:hAnsi="Times New Roman"/>
          <w:b/>
          <w:sz w:val="24"/>
        </w:rPr>
        <w:t xml:space="preserve"> возможных результатов</w:t>
      </w:r>
    </w:p>
    <w:p w:rsidR="00AE3408" w:rsidRDefault="0048394D">
      <w:pPr>
        <w:widowControl w:val="0"/>
        <w:spacing w:after="0" w:line="360" w:lineRule="auto"/>
        <w:ind w:left="360" w:right="53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выставления оценок.</w:t>
      </w:r>
    </w:p>
    <w:p w:rsidR="00AE3408" w:rsidRDefault="0048394D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Отметка «5»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-  правильно</w:t>
      </w:r>
      <w:proofErr w:type="gramEnd"/>
      <w:r>
        <w:rPr>
          <w:rFonts w:ascii="Times New Roman" w:eastAsia="Times New Roman" w:hAnsi="Times New Roman"/>
          <w:sz w:val="24"/>
        </w:rPr>
        <w:t xml:space="preserve"> по заданию учителя проведено наблюдение;</w:t>
      </w:r>
      <w:r>
        <w:rPr>
          <w:rFonts w:ascii="Times New Roman" w:eastAsia="Times New Roman" w:hAnsi="Times New Roman"/>
          <w:sz w:val="24"/>
        </w:rPr>
        <w:br/>
        <w:t>- полно раскрыто содержание материала в объеме программы;</w:t>
      </w:r>
      <w:r>
        <w:rPr>
          <w:rFonts w:ascii="Times New Roman" w:eastAsia="Times New Roman" w:hAnsi="Times New Roman"/>
          <w:sz w:val="24"/>
        </w:rPr>
        <w:br/>
        <w:t>- четко и правильно даны определения;</w:t>
      </w:r>
      <w:r>
        <w:rPr>
          <w:rFonts w:ascii="Times New Roman" w:eastAsia="Times New Roman" w:hAnsi="Times New Roman"/>
          <w:sz w:val="24"/>
        </w:rPr>
        <w:br/>
        <w:t>- ответ самостоятельный, использованы ранее приобретенные знания.</w:t>
      </w:r>
    </w:p>
    <w:p w:rsidR="00AE3408" w:rsidRDefault="0048394D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Отметка «4»</w:t>
      </w:r>
      <w:r>
        <w:rPr>
          <w:rFonts w:ascii="Times New Roman" w:eastAsia="Times New Roman" w:hAnsi="Times New Roman"/>
          <w:sz w:val="24"/>
        </w:rPr>
        <w:br/>
        <w:t>- раскрыто основное содержание материала;</w:t>
      </w:r>
      <w:r>
        <w:rPr>
          <w:rFonts w:ascii="Times New Roman" w:eastAsia="Times New Roman" w:hAnsi="Times New Roman"/>
          <w:sz w:val="24"/>
        </w:rPr>
        <w:br/>
        <w:t>- в основном правильно даны определения, но допущены нарушения последовательности изложения.</w:t>
      </w:r>
      <w:r>
        <w:rPr>
          <w:rFonts w:ascii="Times New Roman" w:eastAsia="Times New Roman" w:hAnsi="Times New Roman"/>
          <w:sz w:val="24"/>
        </w:rPr>
        <w:br/>
        <w:t>- ответ почти самостоятельный;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b/>
          <w:sz w:val="24"/>
        </w:rPr>
        <w:t>Отметка «3»</w:t>
      </w:r>
      <w:r>
        <w:rPr>
          <w:rFonts w:ascii="Times New Roman" w:eastAsia="Times New Roman" w:hAnsi="Times New Roman"/>
          <w:sz w:val="24"/>
        </w:rPr>
        <w:br/>
        <w:t>- усвоено основное содержание материала;</w:t>
      </w:r>
      <w:r>
        <w:rPr>
          <w:rFonts w:ascii="Times New Roman" w:eastAsia="Times New Roman" w:hAnsi="Times New Roman"/>
          <w:sz w:val="24"/>
        </w:rPr>
        <w:br/>
        <w:t>- определения понятий не четкие;</w:t>
      </w:r>
      <w:r>
        <w:rPr>
          <w:rFonts w:ascii="Times New Roman" w:eastAsia="Times New Roman" w:hAnsi="Times New Roman"/>
          <w:sz w:val="24"/>
        </w:rPr>
        <w:br/>
        <w:t>- допущены ошибки и неточности в изложении</w:t>
      </w: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rPr>
          <w:rFonts w:ascii="Times New Roman" w:eastAsia="Times New Roman" w:hAnsi="Times New Roman"/>
          <w:sz w:val="24"/>
        </w:rPr>
      </w:pPr>
    </w:p>
    <w:p w:rsidR="00AE3408" w:rsidRDefault="00AE3408">
      <w:pPr>
        <w:rPr>
          <w:rFonts w:ascii="Times New Roman" w:eastAsia="Times New Roman" w:hAnsi="Times New Roman"/>
          <w:sz w:val="24"/>
        </w:rPr>
      </w:pPr>
    </w:p>
    <w:p w:rsidR="00AE3408" w:rsidRDefault="0048394D">
      <w:pPr>
        <w:widowControl w:val="0"/>
        <w:spacing w:line="360" w:lineRule="auto"/>
        <w:ind w:left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2.Учебный план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5" w:type="dxa"/>
          <w:right w:w="2" w:type="dxa"/>
        </w:tblCellMar>
        <w:tblLook w:val="04A0" w:firstRow="1" w:lastRow="0" w:firstColumn="1" w:lastColumn="0" w:noHBand="0" w:noVBand="1"/>
      </w:tblPr>
      <w:tblGrid>
        <w:gridCol w:w="1531"/>
        <w:gridCol w:w="1274"/>
        <w:gridCol w:w="1132"/>
        <w:gridCol w:w="1019"/>
        <w:gridCol w:w="1132"/>
        <w:gridCol w:w="1416"/>
        <w:gridCol w:w="1140"/>
      </w:tblGrid>
      <w:tr w:rsidR="00AE3408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</w:p>
          <w:p w:rsidR="00AE3408" w:rsidRDefault="0048394D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триместр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Год</w:t>
            </w:r>
          </w:p>
        </w:tc>
      </w:tr>
      <w:tr w:rsidR="00AE3408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 «А»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408" w:rsidRDefault="0048394D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</w:tr>
    </w:tbl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b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48394D">
      <w:pPr>
        <w:widowControl w:val="0"/>
        <w:spacing w:line="360" w:lineRule="auto"/>
        <w:ind w:left="284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3.Календарно-тематическое планирование 4 «А» класса</w:t>
      </w:r>
    </w:p>
    <w:tbl>
      <w:tblPr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1" w:type="dxa"/>
          <w:right w:w="51" w:type="dxa"/>
        </w:tblCellMar>
        <w:tblLook w:val="04A0" w:firstRow="1" w:lastRow="0" w:firstColumn="1" w:lastColumn="0" w:noHBand="0" w:noVBand="1"/>
      </w:tblPr>
      <w:tblGrid>
        <w:gridCol w:w="1083"/>
        <w:gridCol w:w="4947"/>
        <w:gridCol w:w="1319"/>
        <w:gridCol w:w="972"/>
        <w:gridCol w:w="982"/>
      </w:tblGrid>
      <w:tr w:rsidR="00AE3408" w:rsidTr="0048394D">
        <w:tc>
          <w:tcPr>
            <w:tcW w:w="10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AE3408" w:rsidRDefault="0048394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урока</w:t>
            </w:r>
          </w:p>
          <w:p w:rsidR="00AE3408" w:rsidRDefault="0048394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по порядку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ТЕМА УРОКОВ</w:t>
            </w:r>
          </w:p>
          <w:p w:rsidR="00AE3408" w:rsidRDefault="00AE3408">
            <w:pPr>
              <w:widowControl w:val="0"/>
              <w:spacing w:after="0" w:line="360" w:lineRule="auto"/>
              <w:jc w:val="both"/>
            </w:pP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Количество часов, отводимых на изучение темы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Дата</w:t>
            </w:r>
          </w:p>
          <w:p w:rsidR="00AE3408" w:rsidRDefault="0048394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проведения</w:t>
            </w:r>
          </w:p>
        </w:tc>
      </w:tr>
      <w:tr w:rsidR="00AE3408" w:rsidTr="0048394D"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AE3408">
            <w:pPr>
              <w:widowControl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Раздел «Введение»</w:t>
            </w: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AE3408">
            <w:pPr>
              <w:widowControl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48394D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план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48394D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факт</w:t>
            </w:r>
          </w:p>
        </w:tc>
      </w:tr>
      <w:tr w:rsidR="00AE3408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AE3408">
            <w:pPr>
              <w:widowControl w:val="0"/>
              <w:spacing w:after="0"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48394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Первый триместр. Раздел Россия – Родина моя (5 часов)</w:t>
            </w:r>
          </w:p>
          <w:p w:rsidR="00AE3408" w:rsidRDefault="00AE3408">
            <w:pPr>
              <w:widowControl w:val="0"/>
              <w:spacing w:after="0" w:line="360" w:lineRule="auto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AE3408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AE3408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AE3408" w:rsidRDefault="00AE3408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_GoBack" w:colFirst="3" w:colLast="3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Мелодия. «Ты запой мне ту песню…»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3.09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bookmarkEnd w:id="2"/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«Что не выразишь словами, звуком на душу навей…» Сообщение и усвоение новых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10.09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Жанры народных песен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17.09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Патриотическая тема в кантате С. Прокофьева «Александр Невский». «Я пойду по полю белому».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24.09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Патриотическая тема в музыке М.И. Глинки. Опера «Иван Сусанин». «На великий праздник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собралася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Русь»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1.10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«О России петь - что стремиться в храм…» (1 час)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Святые земли Русской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8.10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3565B1" w:rsidRDefault="003565B1" w:rsidP="003565B1">
            <w:pPr>
              <w:widowControl w:val="0"/>
              <w:spacing w:after="0" w:line="360" w:lineRule="auto"/>
              <w:ind w:left="64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65B1" w:rsidRDefault="003565B1" w:rsidP="003565B1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«День, полный событий» (5 часов)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Лирика в поэзии и музыке. «Приют спокойствия, трудов и вдохновенья…»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15.10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«Что за прелесть эти сказки…»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Интегрированный 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22.10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монастырь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12.11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«Приют, сияньем муз одетый…»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Интегрированный 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19.11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триместр. Раздел «Гори, гори ясно, чтобы не погасло!» (3 часа)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Композитор – имя ему народ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26.11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инструменты России. Оркестр русских народных инструментов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3.12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музыке и музыкантах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10.12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«В концертном зале» (4 часа)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17.12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tabs>
                <w:tab w:val="left" w:pos="852"/>
              </w:tabs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65B1" w:rsidRDefault="003565B1" w:rsidP="003565B1">
            <w:pPr>
              <w:widowControl w:val="0"/>
              <w:tabs>
                <w:tab w:val="left" w:pos="852"/>
              </w:tabs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15-                                       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«Царит гармония оркестра!»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24.12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tabs>
                <w:tab w:val="left" w:pos="852"/>
              </w:tabs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«Царит гармония оркестра!»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14.01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 молкнет сердце чуткое Шопена»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21.01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«Патетическая» соната 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Бетховена. Годы странствий. 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«Царит гармония оркестра»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28.01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«День, полный событий» (1 час)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Зимнее утро. Зимний вечер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 усвоение новых знаний. Интегрированный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4.02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«В музыкальном театре» (6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Опера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М.И. Глинки «Иван Сусанин» (2-3 действие)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11.02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94D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«Исходила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младешенька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…»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 М. П. Мусоргского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18.02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22.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Третий триместр.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Восточные мотивы в творчестве русских композиторов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25.02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tabs>
                <w:tab w:val="left" w:pos="852"/>
              </w:tabs>
              <w:spacing w:after="0" w:line="360" w:lineRule="auto"/>
              <w:ind w:left="710" w:hanging="6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Балет И. Стравинского «Петрушка»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4.03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музыкальной комедии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11.03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«Чтоб музыкантом быть, так надобно уменье…» (2 часа)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Исповедь души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 усвоение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18.03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Мастерство исполнителя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1.04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«О России петь – что стремится в храм…» (3 часа)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Праздников праздник, торжество из торжеств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8.04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Светлый праздник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15.04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Кирилл и Мефодий – создатели славянской письменности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22.04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«Гори, гори ясно, чтобы не погасло!» (1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Праздники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русского народа: Троица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 усвоение новых знаний. Интегрированный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29.04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«Чтоб музыкантом быть, так надобно уменье!» (3 часа)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6.05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инструменты</w:t>
            </w:r>
          </w:p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13.05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94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Итоговый тест.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</w:pPr>
            <w:r>
              <w:t>20.05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  <w:tr w:rsidR="003565B1" w:rsidTr="0048394D"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«Музыкальная живопись» в произведениях русских композиторов.</w:t>
            </w:r>
          </w:p>
          <w:p w:rsidR="003565B1" w:rsidRPr="0048394D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27.05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3565B1" w:rsidRDefault="003565B1" w:rsidP="003565B1">
            <w:pPr>
              <w:widowControl w:val="0"/>
              <w:spacing w:after="0" w:line="360" w:lineRule="auto"/>
              <w:rPr>
                <w:rFonts w:eastAsia="Calibri" w:cs="Calibri"/>
              </w:rPr>
            </w:pPr>
          </w:p>
        </w:tc>
      </w:tr>
    </w:tbl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0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AE3408" w:rsidRDefault="00AE3408">
      <w:pPr>
        <w:rPr>
          <w:rFonts w:ascii="Times New Roman" w:eastAsia="Times New Roman" w:hAnsi="Times New Roman"/>
          <w:b/>
          <w:sz w:val="24"/>
        </w:rPr>
      </w:pPr>
    </w:p>
    <w:p w:rsidR="00AE3408" w:rsidRDefault="00AE3408">
      <w:pPr>
        <w:pageBreakBefore/>
        <w:widowControl w:val="0"/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AE3408" w:rsidRDefault="0048394D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4. Образовательные ресурсы:</w:t>
      </w:r>
    </w:p>
    <w:p w:rsidR="00AE3408" w:rsidRDefault="00AE3408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AE3408" w:rsidRDefault="0048394D">
      <w:pPr>
        <w:widowControl w:val="0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Критская Е.Д., Сергеева </w:t>
      </w:r>
      <w:proofErr w:type="spellStart"/>
      <w:r>
        <w:rPr>
          <w:rFonts w:ascii="Times New Roman" w:eastAsia="Times New Roman" w:hAnsi="Times New Roman"/>
          <w:sz w:val="24"/>
        </w:rPr>
        <w:t>Г.п</w:t>
      </w:r>
      <w:proofErr w:type="spellEnd"/>
      <w:r>
        <w:rPr>
          <w:rFonts w:ascii="Times New Roman" w:eastAsia="Times New Roman" w:hAnsi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</w:rPr>
        <w:t>Шмагина</w:t>
      </w:r>
      <w:proofErr w:type="spellEnd"/>
      <w:r>
        <w:rPr>
          <w:rFonts w:ascii="Times New Roman" w:eastAsia="Times New Roman" w:hAnsi="Times New Roman"/>
          <w:sz w:val="24"/>
        </w:rPr>
        <w:t xml:space="preserve"> Т.С. «Музыка». Учебник для учащихся 4 класса начальной школы. М., Просвещение, 2010</w:t>
      </w:r>
    </w:p>
    <w:p w:rsidR="00AE3408" w:rsidRDefault="0048394D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Рабочая тетрадь для 4 класса, М., просвещение, 2010</w:t>
      </w:r>
    </w:p>
    <w:p w:rsidR="00AE3408" w:rsidRDefault="0048394D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Хрестоматия музыкального материала к учебнику «Музыка» 4 класс</w:t>
      </w:r>
    </w:p>
    <w:p w:rsidR="00AE3408" w:rsidRDefault="0048394D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Пособие для учителя «Методика работы с учебниками» Музыка 1-4 классы (составители: Критская Е.Д., Сергеева </w:t>
      </w:r>
      <w:proofErr w:type="spellStart"/>
      <w:r>
        <w:rPr>
          <w:rFonts w:ascii="Times New Roman" w:eastAsia="Times New Roman" w:hAnsi="Times New Roman"/>
          <w:sz w:val="24"/>
        </w:rPr>
        <w:t>Г.п</w:t>
      </w:r>
      <w:proofErr w:type="spellEnd"/>
      <w:r>
        <w:rPr>
          <w:rFonts w:ascii="Times New Roman" w:eastAsia="Times New Roman" w:hAnsi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</w:rPr>
        <w:t>Шмагина</w:t>
      </w:r>
      <w:proofErr w:type="spellEnd"/>
      <w:r>
        <w:rPr>
          <w:rFonts w:ascii="Times New Roman" w:eastAsia="Times New Roman" w:hAnsi="Times New Roman"/>
          <w:sz w:val="24"/>
        </w:rPr>
        <w:t xml:space="preserve"> Т.С.), М., Просвещение, 2012</w:t>
      </w:r>
    </w:p>
    <w:p w:rsidR="00AE3408" w:rsidRDefault="0048394D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Фонохрестоматия музыкального материала к учебнику «Музыка», </w:t>
      </w:r>
      <w:proofErr w:type="gramStart"/>
      <w:r>
        <w:rPr>
          <w:rFonts w:ascii="Times New Roman" w:eastAsia="Times New Roman" w:hAnsi="Times New Roman"/>
          <w:sz w:val="24"/>
        </w:rPr>
        <w:t>4  класс</w:t>
      </w:r>
      <w:proofErr w:type="gramEnd"/>
      <w:r>
        <w:rPr>
          <w:rFonts w:ascii="Times New Roman" w:eastAsia="Times New Roman" w:hAnsi="Times New Roman"/>
          <w:sz w:val="24"/>
        </w:rPr>
        <w:t xml:space="preserve"> (СD).</w:t>
      </w:r>
    </w:p>
    <w:p w:rsidR="00AE3408" w:rsidRDefault="00AE3408">
      <w:pPr>
        <w:widowControl w:val="0"/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20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pageBreakBefore/>
        <w:widowControl w:val="0"/>
        <w:spacing w:after="0" w:line="360" w:lineRule="auto"/>
        <w:rPr>
          <w:rFonts w:ascii="Times New Roman" w:eastAsia="Times New Roman" w:hAnsi="Times New Roman"/>
          <w:sz w:val="24"/>
        </w:rPr>
      </w:pPr>
    </w:p>
    <w:p w:rsidR="00AE3408" w:rsidRDefault="00AE3408">
      <w:pPr>
        <w:widowControl w:val="0"/>
        <w:spacing w:after="0" w:line="240" w:lineRule="auto"/>
      </w:pPr>
    </w:p>
    <w:sectPr w:rsidR="00AE340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65CD"/>
    <w:multiLevelType w:val="multilevel"/>
    <w:tmpl w:val="817853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791BF2"/>
    <w:multiLevelType w:val="multilevel"/>
    <w:tmpl w:val="6D0E4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52BA6B02"/>
    <w:multiLevelType w:val="multilevel"/>
    <w:tmpl w:val="0A8CF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59AE3231"/>
    <w:multiLevelType w:val="multilevel"/>
    <w:tmpl w:val="92101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5FAA530D"/>
    <w:multiLevelType w:val="multilevel"/>
    <w:tmpl w:val="E7A67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7BF709A2"/>
    <w:multiLevelType w:val="multilevel"/>
    <w:tmpl w:val="93F49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8"/>
    <w:rsid w:val="001A0AC1"/>
    <w:rsid w:val="003565B1"/>
    <w:rsid w:val="0048394D"/>
    <w:rsid w:val="00AE3408"/>
    <w:rsid w:val="00E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D5FD"/>
  <w15:docId w15:val="{D8D8E3F9-FB8C-450E-A9BC-24B6D2C7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F7ED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FreeSans"/>
    </w:rPr>
  </w:style>
  <w:style w:type="paragraph" w:customStyle="1" w:styleId="a7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uiPriority w:val="99"/>
    <w:semiHidden/>
    <w:unhideWhenUsed/>
    <w:rsid w:val="00BF7E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rsid w:val="00EE190D"/>
    <w:pPr>
      <w:suppressAutoHyphens/>
      <w:autoSpaceDN w:val="0"/>
      <w:spacing w:line="240" w:lineRule="auto"/>
      <w:textAlignment w:val="baseline"/>
    </w:pPr>
    <w:rPr>
      <w:rFonts w:eastAsia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Музыки</cp:lastModifiedBy>
  <cp:revision>10</cp:revision>
  <cp:lastPrinted>2018-09-22T11:13:00Z</cp:lastPrinted>
  <dcterms:created xsi:type="dcterms:W3CDTF">2018-06-22T12:45:00Z</dcterms:created>
  <dcterms:modified xsi:type="dcterms:W3CDTF">2019-03-21T11:44:00Z</dcterms:modified>
  <dc:language>ru-RU</dc:language>
</cp:coreProperties>
</file>