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DC" w:rsidRDefault="00D509DC">
      <w:pPr>
        <w:rPr>
          <w:sz w:val="24"/>
          <w:szCs w:val="24"/>
        </w:rPr>
      </w:pPr>
    </w:p>
    <w:p w:rsidR="00D509DC" w:rsidRDefault="00CE0119">
      <w:pPr>
        <w:sectPr w:rsidR="00D509DC">
          <w:pgSz w:w="12240" w:h="15840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40950" cy="8388626"/>
            <wp:effectExtent l="19050" t="0" r="2650" b="0"/>
            <wp:docPr id="1" name="Рисунок 1" descr="D:\Прогр 2018-19г\СКАНЫ\im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DC" w:rsidRDefault="00F0556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 программы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367" w:lineRule="exact"/>
        <w:rPr>
          <w:sz w:val="20"/>
          <w:szCs w:val="20"/>
        </w:rPr>
      </w:pPr>
    </w:p>
    <w:p w:rsidR="00D509DC" w:rsidRDefault="00F05562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_____________________________________________________3</w:t>
      </w:r>
    </w:p>
    <w:p w:rsidR="00D509DC" w:rsidRDefault="00D509DC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D509DC" w:rsidRDefault="00F05562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результаты ____________________________________________________6</w:t>
      </w:r>
    </w:p>
    <w:p w:rsidR="00D509DC" w:rsidRDefault="00D509DC">
      <w:pPr>
        <w:spacing w:line="139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 _________________________________________________________8</w:t>
      </w:r>
    </w:p>
    <w:p w:rsidR="00D509DC" w:rsidRDefault="00D509DC">
      <w:pPr>
        <w:spacing w:line="136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занятий__________________________</w:t>
      </w:r>
      <w:r>
        <w:rPr>
          <w:rFonts w:eastAsia="Times New Roman"/>
          <w:sz w:val="24"/>
          <w:szCs w:val="24"/>
        </w:rPr>
        <w:t>9</w:t>
      </w:r>
    </w:p>
    <w:p w:rsidR="00D509DC" w:rsidRDefault="00D509DC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D509DC" w:rsidRDefault="00F05562">
      <w:pPr>
        <w:numPr>
          <w:ilvl w:val="0"/>
          <w:numId w:val="3"/>
        </w:numPr>
        <w:tabs>
          <w:tab w:val="left" w:pos="780"/>
        </w:tabs>
        <w:ind w:left="780" w:hanging="5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план_____________________________________________</w:t>
      </w:r>
      <w:r>
        <w:rPr>
          <w:rFonts w:eastAsia="Times New Roman"/>
          <w:sz w:val="24"/>
          <w:szCs w:val="24"/>
        </w:rPr>
        <w:t>10</w:t>
      </w:r>
    </w:p>
    <w:p w:rsidR="00D509DC" w:rsidRDefault="00D509DC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D509DC" w:rsidRDefault="00F05562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  <w:r>
        <w:rPr>
          <w:rFonts w:eastAsia="Times New Roman"/>
          <w:sz w:val="24"/>
          <w:szCs w:val="24"/>
        </w:rPr>
        <w:t>__________________________________________________14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59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509DC" w:rsidRDefault="00D509DC">
      <w:pPr>
        <w:sectPr w:rsidR="00D509DC">
          <w:pgSz w:w="12240" w:h="15840"/>
          <w:pgMar w:top="851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F05562">
      <w:pPr>
        <w:numPr>
          <w:ilvl w:val="0"/>
          <w:numId w:val="4"/>
        </w:numPr>
        <w:tabs>
          <w:tab w:val="left" w:pos="4160"/>
        </w:tabs>
        <w:ind w:left="4160" w:hanging="3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87" w:lineRule="exact"/>
        <w:rPr>
          <w:sz w:val="20"/>
          <w:szCs w:val="20"/>
        </w:rPr>
      </w:pPr>
    </w:p>
    <w:p w:rsidR="00D509DC" w:rsidRDefault="00F05562">
      <w:pPr>
        <w:spacing w:line="35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20-25 минут. Программа составлена на основе Адаптированной основной образовательной программы МБОУ ООШ №3 для обучающихся с ОВЗ.</w:t>
      </w:r>
    </w:p>
    <w:p w:rsidR="00D509DC" w:rsidRDefault="00D509DC">
      <w:pPr>
        <w:spacing w:line="14" w:lineRule="exact"/>
        <w:rPr>
          <w:sz w:val="20"/>
          <w:szCs w:val="20"/>
        </w:rPr>
      </w:pPr>
    </w:p>
    <w:p w:rsidR="00D509DC" w:rsidRDefault="00F0556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организации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D509DC" w:rsidRDefault="00D509DC">
      <w:pPr>
        <w:spacing w:line="15" w:lineRule="exact"/>
        <w:rPr>
          <w:sz w:val="20"/>
          <w:szCs w:val="20"/>
        </w:rPr>
      </w:pPr>
    </w:p>
    <w:p w:rsidR="00D509DC" w:rsidRDefault="00F05562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D509DC" w:rsidRDefault="00D509DC">
      <w:pPr>
        <w:spacing w:line="23" w:lineRule="exact"/>
        <w:rPr>
          <w:sz w:val="20"/>
          <w:szCs w:val="20"/>
        </w:rPr>
      </w:pPr>
    </w:p>
    <w:p w:rsidR="00D509DC" w:rsidRDefault="00F05562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35" w:lineRule="exact"/>
        <w:rPr>
          <w:sz w:val="20"/>
          <w:szCs w:val="20"/>
        </w:rPr>
      </w:pPr>
    </w:p>
    <w:p w:rsidR="00D509DC" w:rsidRDefault="00F05562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и развитие познавательной сферы детей, направленная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подготовку и усвоению ими учебного материала.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33" w:lineRule="exact"/>
        <w:rPr>
          <w:sz w:val="20"/>
          <w:szCs w:val="20"/>
        </w:rPr>
      </w:pPr>
    </w:p>
    <w:p w:rsidR="00D509DC" w:rsidRDefault="00F0556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D509DC" w:rsidRDefault="00D509DC">
      <w:pPr>
        <w:spacing w:line="147" w:lineRule="exact"/>
        <w:rPr>
          <w:sz w:val="20"/>
          <w:szCs w:val="20"/>
        </w:rPr>
      </w:pPr>
    </w:p>
    <w:p w:rsidR="00D509DC" w:rsidRDefault="00F05562">
      <w:pPr>
        <w:tabs>
          <w:tab w:val="left" w:pos="1320"/>
        </w:tabs>
        <w:spacing w:line="354" w:lineRule="auto"/>
        <w:ind w:left="134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</w:p>
    <w:p w:rsidR="00D509DC" w:rsidRDefault="00D509DC">
      <w:pPr>
        <w:spacing w:line="8" w:lineRule="exact"/>
        <w:rPr>
          <w:sz w:val="20"/>
          <w:szCs w:val="20"/>
        </w:rPr>
      </w:pPr>
    </w:p>
    <w:p w:rsidR="00D509DC" w:rsidRDefault="00F05562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интереса к учебной и игровой деятельности.</w:t>
      </w:r>
    </w:p>
    <w:p w:rsidR="00D509DC" w:rsidRDefault="00D509DC">
      <w:pPr>
        <w:spacing w:line="139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позитивной мотивации к учебной деятельности.</w:t>
      </w:r>
    </w:p>
    <w:p w:rsidR="00D509DC" w:rsidRDefault="00D509DC">
      <w:pPr>
        <w:spacing w:line="154" w:lineRule="exact"/>
        <w:rPr>
          <w:sz w:val="20"/>
          <w:szCs w:val="20"/>
        </w:rPr>
      </w:pPr>
    </w:p>
    <w:p w:rsidR="00D509DC" w:rsidRDefault="00F05562">
      <w:pPr>
        <w:spacing w:line="350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образовательными направлениями</w:t>
      </w:r>
      <w:r>
        <w:rPr>
          <w:rFonts w:eastAsia="Times New Roman"/>
          <w:sz w:val="24"/>
          <w:szCs w:val="24"/>
        </w:rPr>
        <w:t xml:space="preserve"> в коррекционной работе, направленными на развитие познавательных процессов, являются:</w:t>
      </w:r>
    </w:p>
    <w:p w:rsidR="00D509DC" w:rsidRDefault="00D509DC">
      <w:pPr>
        <w:spacing w:line="298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509DC" w:rsidRDefault="00D509DC">
      <w:pPr>
        <w:sectPr w:rsidR="00D509DC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F05562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и навыков, позволяющих в комплексе развивать познавательную деятельность</w:t>
      </w:r>
    </w:p>
    <w:p w:rsidR="00D509DC" w:rsidRDefault="00D509D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</w:t>
      </w:r>
    </w:p>
    <w:p w:rsidR="00D509DC" w:rsidRDefault="00D509DC">
      <w:pPr>
        <w:spacing w:line="27" w:lineRule="exact"/>
        <w:rPr>
          <w:sz w:val="20"/>
          <w:szCs w:val="20"/>
        </w:rPr>
      </w:pPr>
    </w:p>
    <w:p w:rsidR="00D509DC" w:rsidRDefault="00F05562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мышление.</w:t>
      </w:r>
    </w:p>
    <w:p w:rsidR="00D509DC" w:rsidRDefault="00D509DC">
      <w:pPr>
        <w:spacing w:line="166" w:lineRule="exact"/>
        <w:rPr>
          <w:sz w:val="20"/>
          <w:szCs w:val="20"/>
        </w:rPr>
      </w:pPr>
    </w:p>
    <w:p w:rsidR="00D509DC" w:rsidRDefault="00F05562">
      <w:pPr>
        <w:numPr>
          <w:ilvl w:val="0"/>
          <w:numId w:val="7"/>
        </w:numPr>
        <w:tabs>
          <w:tab w:val="left" w:pos="1683"/>
        </w:tabs>
        <w:spacing w:line="344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D509DC" w:rsidRDefault="00D509DC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0"/>
          <w:numId w:val="7"/>
        </w:numPr>
        <w:tabs>
          <w:tab w:val="left" w:pos="1683"/>
        </w:tabs>
        <w:spacing w:line="334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D509DC" w:rsidRDefault="00D509DC">
      <w:pPr>
        <w:spacing w:line="28" w:lineRule="exact"/>
        <w:rPr>
          <w:sz w:val="20"/>
          <w:szCs w:val="20"/>
        </w:rPr>
      </w:pPr>
    </w:p>
    <w:p w:rsidR="00D509DC" w:rsidRDefault="00F055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занятий:</w:t>
      </w:r>
    </w:p>
    <w:p w:rsidR="00D509DC" w:rsidRDefault="00D509DC">
      <w:pPr>
        <w:spacing w:line="133" w:lineRule="exact"/>
        <w:rPr>
          <w:sz w:val="20"/>
          <w:szCs w:val="20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приветствия.</w:t>
      </w:r>
    </w:p>
    <w:p w:rsidR="00D509DC" w:rsidRDefault="00D509DC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предыдущего занятия.</w:t>
      </w:r>
    </w:p>
    <w:p w:rsidR="00D509DC" w:rsidRDefault="00D509DC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Разминка.</w:t>
      </w:r>
    </w:p>
    <w:p w:rsidR="00D509DC" w:rsidRDefault="00D509DC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занятия.</w:t>
      </w:r>
    </w:p>
    <w:p w:rsidR="00D509DC" w:rsidRDefault="00D509DC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прошедшего занятия.</w:t>
      </w:r>
    </w:p>
    <w:p w:rsidR="00D509DC" w:rsidRDefault="00D509DC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прощания.</w:t>
      </w:r>
    </w:p>
    <w:p w:rsidR="00D509DC" w:rsidRDefault="00D509DC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0"/>
          <w:numId w:val="8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структуре коррекционно-развивающей программы выделяются:</w:t>
      </w:r>
    </w:p>
    <w:p w:rsidR="00D509DC" w:rsidRDefault="00D509DC">
      <w:pPr>
        <w:spacing w:line="161" w:lineRule="exact"/>
        <w:rPr>
          <w:rFonts w:eastAsia="Times New Roman"/>
          <w:b/>
          <w:bCs/>
          <w:sz w:val="24"/>
          <w:szCs w:val="24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spacing w:line="334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диагностики личностных процессов: восприятия, внимания, памяти, мышления, умения общаться, самооценки, психического состояния.</w:t>
      </w:r>
    </w:p>
    <w:p w:rsidR="00D509DC" w:rsidRDefault="00D509DC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коррекции, профилактики и развития этих  процессов.</w:t>
      </w:r>
    </w:p>
    <w:p w:rsidR="00D509DC" w:rsidRDefault="00D509DC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2"/>
          <w:numId w:val="8"/>
        </w:numPr>
        <w:tabs>
          <w:tab w:val="left" w:pos="3000"/>
        </w:tabs>
        <w:ind w:left="3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D509DC" w:rsidRDefault="00D509DC">
      <w:pPr>
        <w:spacing w:line="346" w:lineRule="exact"/>
        <w:rPr>
          <w:sz w:val="20"/>
          <w:szCs w:val="20"/>
        </w:rPr>
      </w:pPr>
    </w:p>
    <w:p w:rsidR="00D509DC" w:rsidRDefault="00F05562">
      <w:pPr>
        <w:spacing w:line="358" w:lineRule="auto"/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</w:t>
      </w:r>
    </w:p>
    <w:p w:rsidR="00D509DC" w:rsidRDefault="00D509DC">
      <w:pPr>
        <w:spacing w:line="5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509DC" w:rsidRDefault="00D509DC">
      <w:pPr>
        <w:sectPr w:rsidR="00D509DC">
          <w:pgSz w:w="12240" w:h="15840"/>
          <w:pgMar w:top="873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F05562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существенные признаки предметов, видеть в предмете много разных деталей: развивать пространственные представления.</w:t>
      </w:r>
    </w:p>
    <w:p w:rsidR="00D509DC" w:rsidRDefault="00D509DC">
      <w:pPr>
        <w:spacing w:line="28" w:lineRule="exact"/>
        <w:rPr>
          <w:sz w:val="20"/>
          <w:szCs w:val="20"/>
        </w:rPr>
      </w:pPr>
    </w:p>
    <w:p w:rsidR="00D509DC" w:rsidRDefault="00F05562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D509DC" w:rsidRDefault="00D509DC">
      <w:pPr>
        <w:spacing w:line="22" w:lineRule="exact"/>
        <w:rPr>
          <w:sz w:val="20"/>
          <w:szCs w:val="20"/>
        </w:rPr>
      </w:pPr>
    </w:p>
    <w:p w:rsidR="00D509DC" w:rsidRDefault="00F05562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D509DC" w:rsidRDefault="00D509DC">
      <w:pPr>
        <w:spacing w:line="17" w:lineRule="exact"/>
        <w:rPr>
          <w:sz w:val="20"/>
          <w:szCs w:val="20"/>
        </w:rPr>
      </w:pPr>
    </w:p>
    <w:p w:rsidR="00D509DC" w:rsidRDefault="00F05562">
      <w:pPr>
        <w:numPr>
          <w:ilvl w:val="0"/>
          <w:numId w:val="9"/>
        </w:numPr>
        <w:tabs>
          <w:tab w:val="left" w:pos="562"/>
        </w:tabs>
        <w:spacing w:line="35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D509DC" w:rsidRDefault="00D509DC">
      <w:pPr>
        <w:spacing w:line="18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9"/>
        </w:numPr>
        <w:tabs>
          <w:tab w:val="left" w:pos="538"/>
        </w:tabs>
        <w:spacing w:line="35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D509DC" w:rsidRDefault="00D509DC">
      <w:pPr>
        <w:spacing w:line="23" w:lineRule="exact"/>
        <w:rPr>
          <w:sz w:val="20"/>
          <w:szCs w:val="20"/>
        </w:rPr>
      </w:pPr>
    </w:p>
    <w:p w:rsidR="00D509DC" w:rsidRDefault="00F0556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 Коррекционные психологические занятия проводятся по подгруппам и индивидуально. Длительность занятия 25 минут.</w:t>
      </w:r>
    </w:p>
    <w:p w:rsidR="00D509DC" w:rsidRDefault="00D509DC">
      <w:pPr>
        <w:spacing w:line="11" w:lineRule="exact"/>
        <w:rPr>
          <w:sz w:val="20"/>
          <w:szCs w:val="20"/>
        </w:rPr>
      </w:pPr>
    </w:p>
    <w:p w:rsidR="00D509DC" w:rsidRDefault="00F05562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пространственного восприятия и воображения</w:t>
      </w:r>
    </w:p>
    <w:p w:rsidR="00D509DC" w:rsidRDefault="00D509DC">
      <w:pPr>
        <w:spacing w:line="144" w:lineRule="exact"/>
        <w:rPr>
          <w:sz w:val="20"/>
          <w:szCs w:val="20"/>
        </w:rPr>
      </w:pPr>
    </w:p>
    <w:p w:rsidR="00D509DC" w:rsidRDefault="00F05562">
      <w:pPr>
        <w:spacing w:line="350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D509DC" w:rsidRDefault="00D509DC">
      <w:pPr>
        <w:spacing w:line="24" w:lineRule="exact"/>
        <w:rPr>
          <w:sz w:val="20"/>
          <w:szCs w:val="20"/>
        </w:rPr>
      </w:pPr>
    </w:p>
    <w:p w:rsidR="00D509DC" w:rsidRDefault="00F05562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10 элементов с </w:t>
      </w:r>
      <w:proofErr w:type="spellStart"/>
      <w:r>
        <w:rPr>
          <w:rFonts w:eastAsia="Times New Roman"/>
          <w:sz w:val="24"/>
          <w:szCs w:val="24"/>
        </w:rPr>
        <w:t>зарисовыванием</w:t>
      </w:r>
      <w:proofErr w:type="spellEnd"/>
      <w:r>
        <w:rPr>
          <w:rFonts w:eastAsia="Times New Roman"/>
          <w:sz w:val="24"/>
          <w:szCs w:val="24"/>
        </w:rPr>
        <w:t xml:space="preserve"> в тетрадь, нахождение заданной фигуры из двух или более изображений. Игры на перевоплощение.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41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509DC" w:rsidRDefault="00D509DC">
      <w:pPr>
        <w:sectPr w:rsidR="00D509DC">
          <w:pgSz w:w="12240" w:h="15840"/>
          <w:pgMar w:top="856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F0556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Развитие аналитико-синтетической сферы</w:t>
      </w:r>
    </w:p>
    <w:p w:rsidR="00D509DC" w:rsidRDefault="00D509DC">
      <w:pPr>
        <w:spacing w:line="144" w:lineRule="exact"/>
        <w:rPr>
          <w:sz w:val="20"/>
          <w:szCs w:val="20"/>
        </w:rPr>
      </w:pPr>
    </w:p>
    <w:p w:rsidR="00D509DC" w:rsidRDefault="00F05562">
      <w:pPr>
        <w:spacing w:line="354" w:lineRule="auto"/>
        <w:ind w:left="320" w:right="200"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:rsidR="00D509DC" w:rsidRDefault="00D509DC">
      <w:pPr>
        <w:spacing w:line="22" w:lineRule="exact"/>
        <w:rPr>
          <w:sz w:val="20"/>
          <w:szCs w:val="20"/>
        </w:rPr>
      </w:pPr>
    </w:p>
    <w:p w:rsidR="00D509DC" w:rsidRDefault="00F05562">
      <w:pPr>
        <w:spacing w:line="357" w:lineRule="auto"/>
        <w:ind w:left="3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:rsidR="00D509DC" w:rsidRDefault="00D509DC">
      <w:pPr>
        <w:spacing w:line="16" w:lineRule="exact"/>
        <w:rPr>
          <w:sz w:val="20"/>
          <w:szCs w:val="20"/>
        </w:rPr>
      </w:pPr>
    </w:p>
    <w:p w:rsidR="00D509DC" w:rsidRDefault="00F0556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внимания</w:t>
      </w:r>
    </w:p>
    <w:p w:rsidR="00D509DC" w:rsidRDefault="00D509DC">
      <w:pPr>
        <w:spacing w:line="132" w:lineRule="exact"/>
        <w:rPr>
          <w:sz w:val="20"/>
          <w:szCs w:val="20"/>
        </w:rPr>
      </w:pPr>
    </w:p>
    <w:p w:rsidR="00D509DC" w:rsidRDefault="00F0556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переключения внимания, формирование навыков произвольности.</w:t>
      </w:r>
    </w:p>
    <w:p w:rsidR="00D509DC" w:rsidRDefault="00D509DC">
      <w:pPr>
        <w:spacing w:line="151" w:lineRule="exact"/>
        <w:rPr>
          <w:sz w:val="20"/>
          <w:szCs w:val="20"/>
        </w:rPr>
      </w:pPr>
    </w:p>
    <w:p w:rsidR="00D509DC" w:rsidRDefault="00F05562">
      <w:pPr>
        <w:spacing w:line="356" w:lineRule="auto"/>
        <w:ind w:left="3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:rsidR="00D509DC" w:rsidRDefault="00D509DC">
      <w:pPr>
        <w:spacing w:line="11" w:lineRule="exact"/>
        <w:rPr>
          <w:sz w:val="20"/>
          <w:szCs w:val="20"/>
        </w:rPr>
      </w:pPr>
    </w:p>
    <w:p w:rsidR="00D509DC" w:rsidRDefault="00F0556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воображения</w:t>
      </w:r>
    </w:p>
    <w:p w:rsidR="00D509DC" w:rsidRDefault="00D509DC">
      <w:pPr>
        <w:spacing w:line="145" w:lineRule="exact"/>
        <w:rPr>
          <w:sz w:val="20"/>
          <w:szCs w:val="20"/>
        </w:rPr>
      </w:pPr>
    </w:p>
    <w:p w:rsidR="00D509DC" w:rsidRDefault="00F05562">
      <w:pPr>
        <w:spacing w:line="356" w:lineRule="auto"/>
        <w:ind w:left="3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творческого воображения и элементов конструктивного мышления. 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:rsidR="00D509DC" w:rsidRDefault="00D509DC">
      <w:pPr>
        <w:spacing w:line="11" w:lineRule="exact"/>
        <w:rPr>
          <w:sz w:val="20"/>
          <w:szCs w:val="20"/>
        </w:rPr>
      </w:pPr>
    </w:p>
    <w:p w:rsidR="00D509DC" w:rsidRDefault="00F0556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памяти</w:t>
      </w:r>
    </w:p>
    <w:p w:rsidR="00D509DC" w:rsidRDefault="00D509DC">
      <w:pPr>
        <w:spacing w:line="147" w:lineRule="exact"/>
        <w:rPr>
          <w:sz w:val="20"/>
          <w:szCs w:val="20"/>
        </w:rPr>
      </w:pPr>
    </w:p>
    <w:p w:rsidR="00D509DC" w:rsidRDefault="00F05562">
      <w:pPr>
        <w:spacing w:line="357" w:lineRule="auto"/>
        <w:ind w:left="3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 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D509DC" w:rsidRDefault="00D509DC">
      <w:pPr>
        <w:spacing w:line="9" w:lineRule="exact"/>
        <w:rPr>
          <w:sz w:val="20"/>
          <w:szCs w:val="20"/>
        </w:rPr>
      </w:pPr>
    </w:p>
    <w:p w:rsidR="00D509DC" w:rsidRDefault="00F0556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личностно-мотивационной сферы</w:t>
      </w:r>
    </w:p>
    <w:p w:rsidR="00D509DC" w:rsidRDefault="00D509DC">
      <w:pPr>
        <w:spacing w:line="134" w:lineRule="exact"/>
        <w:rPr>
          <w:sz w:val="20"/>
          <w:szCs w:val="20"/>
        </w:rPr>
      </w:pPr>
    </w:p>
    <w:p w:rsidR="00D509DC" w:rsidRDefault="00F0556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навыков совместной деятельности.</w:t>
      </w:r>
    </w:p>
    <w:p w:rsidR="00D509DC" w:rsidRDefault="00D509DC">
      <w:pPr>
        <w:spacing w:line="149" w:lineRule="exact"/>
        <w:rPr>
          <w:sz w:val="20"/>
          <w:szCs w:val="20"/>
        </w:rPr>
      </w:pPr>
    </w:p>
    <w:p w:rsidR="00D509DC" w:rsidRDefault="00F05562">
      <w:pPr>
        <w:spacing w:line="350" w:lineRule="auto"/>
        <w:ind w:left="3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Упражнения, развивающие навыки совместной деятельности и чувство ответственности за принятое решение.</w:t>
      </w:r>
    </w:p>
    <w:p w:rsidR="00D509DC" w:rsidRDefault="00D509DC">
      <w:pPr>
        <w:spacing w:line="17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509DC" w:rsidRDefault="00D509DC">
      <w:pPr>
        <w:sectPr w:rsidR="00D509DC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F05562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 </w:t>
      </w:r>
      <w:r>
        <w:rPr>
          <w:rFonts w:eastAsia="Times New Roman"/>
          <w:b/>
          <w:bCs/>
          <w:sz w:val="24"/>
          <w:szCs w:val="24"/>
        </w:rPr>
        <w:t>Возможные результаты</w:t>
      </w:r>
    </w:p>
    <w:p w:rsidR="00D509DC" w:rsidRDefault="00D509DC">
      <w:pPr>
        <w:spacing w:line="140" w:lineRule="exact"/>
        <w:rPr>
          <w:sz w:val="20"/>
          <w:szCs w:val="20"/>
        </w:rPr>
      </w:pPr>
    </w:p>
    <w:p w:rsidR="00D509DC" w:rsidRDefault="00F05562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</w:t>
      </w:r>
      <w:r>
        <w:rPr>
          <w:rFonts w:eastAsia="Times New Roman"/>
          <w:sz w:val="24"/>
          <w:szCs w:val="24"/>
        </w:rPr>
        <w:tab/>
        <w:t>особенность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задержкой</w:t>
      </w:r>
      <w:r>
        <w:rPr>
          <w:rFonts w:eastAsia="Times New Roman"/>
          <w:sz w:val="24"/>
          <w:szCs w:val="24"/>
        </w:rPr>
        <w:tab/>
        <w:t>психического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восприятии</w:t>
      </w:r>
    </w:p>
    <w:p w:rsidR="00D509DC" w:rsidRDefault="00D509DC">
      <w:pPr>
        <w:spacing w:line="149" w:lineRule="exact"/>
        <w:rPr>
          <w:sz w:val="20"/>
          <w:szCs w:val="20"/>
        </w:rPr>
      </w:pPr>
    </w:p>
    <w:p w:rsidR="00D509DC" w:rsidRDefault="00F05562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D509DC" w:rsidRDefault="00D509DC">
      <w:pPr>
        <w:spacing w:line="20" w:lineRule="exact"/>
        <w:rPr>
          <w:sz w:val="20"/>
          <w:szCs w:val="20"/>
        </w:rPr>
      </w:pPr>
    </w:p>
    <w:p w:rsidR="00D509DC" w:rsidRDefault="00F0556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данной информации наивысшим результатом освоение программы у обучающихся 4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D509DC" w:rsidRDefault="00D509DC">
      <w:pPr>
        <w:spacing w:line="12" w:lineRule="exact"/>
        <w:rPr>
          <w:sz w:val="20"/>
          <w:szCs w:val="20"/>
        </w:rPr>
      </w:pPr>
    </w:p>
    <w:p w:rsidR="00D509DC" w:rsidRDefault="00F0556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программы по развитию познавательных процессов, обучающихся</w:t>
      </w:r>
    </w:p>
    <w:p w:rsidR="00D509DC" w:rsidRDefault="00D509DC">
      <w:pPr>
        <w:spacing w:line="137" w:lineRule="exact"/>
        <w:rPr>
          <w:sz w:val="20"/>
          <w:szCs w:val="20"/>
        </w:rPr>
      </w:pPr>
    </w:p>
    <w:p w:rsidR="00D509DC" w:rsidRDefault="00F05562">
      <w:pPr>
        <w:numPr>
          <w:ilvl w:val="0"/>
          <w:numId w:val="10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на конец учебного года:</w:t>
      </w:r>
    </w:p>
    <w:p w:rsidR="00D509DC" w:rsidRDefault="00D509DC">
      <w:pPr>
        <w:spacing w:line="168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1"/>
          <w:numId w:val="10"/>
        </w:numPr>
        <w:tabs>
          <w:tab w:val="left" w:pos="1700"/>
        </w:tabs>
        <w:spacing w:line="359" w:lineRule="auto"/>
        <w:ind w:left="1700" w:right="1360" w:hanging="37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выделять существенные признаки с последующим использованием проведенного обобщения и выявления закономерности;</w:t>
      </w:r>
    </w:p>
    <w:p w:rsidR="00D509DC" w:rsidRDefault="00F05562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 отличать от несущественных признаков;</w:t>
      </w:r>
    </w:p>
    <w:p w:rsidR="00D509DC" w:rsidRDefault="00D509DC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1"/>
          <w:numId w:val="10"/>
        </w:numPr>
        <w:tabs>
          <w:tab w:val="left" w:pos="1760"/>
        </w:tabs>
        <w:ind w:left="176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простейшие умозаключения.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98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509DC" w:rsidRDefault="00D509DC">
      <w:pPr>
        <w:sectPr w:rsidR="00D509DC">
          <w:pgSz w:w="12240" w:h="15840"/>
          <w:pgMar w:top="1257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F0556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1.2 </w:t>
      </w:r>
      <w:r>
        <w:rPr>
          <w:rFonts w:eastAsia="Times New Roman"/>
          <w:b/>
          <w:bCs/>
          <w:sz w:val="24"/>
          <w:szCs w:val="24"/>
        </w:rPr>
        <w:t>Критерии оценки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337" w:lineRule="exact"/>
        <w:rPr>
          <w:sz w:val="20"/>
          <w:szCs w:val="20"/>
        </w:rPr>
      </w:pPr>
    </w:p>
    <w:p w:rsidR="00D509DC" w:rsidRDefault="00F0556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с учителем - дефектологом не используется отметочная система оценивания.</w:t>
      </w:r>
    </w:p>
    <w:p w:rsidR="00D509DC" w:rsidRDefault="00D509DC">
      <w:pPr>
        <w:spacing w:line="137" w:lineRule="exact"/>
        <w:rPr>
          <w:sz w:val="20"/>
          <w:szCs w:val="20"/>
        </w:rPr>
      </w:pPr>
    </w:p>
    <w:p w:rsidR="00D509DC" w:rsidRDefault="00F0556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методы как:</w:t>
      </w:r>
    </w:p>
    <w:p w:rsidR="00D509DC" w:rsidRDefault="00D509DC">
      <w:pPr>
        <w:spacing w:line="138" w:lineRule="exact"/>
        <w:rPr>
          <w:sz w:val="20"/>
          <w:szCs w:val="20"/>
        </w:rPr>
      </w:pPr>
    </w:p>
    <w:p w:rsidR="00D509DC" w:rsidRDefault="00F05562">
      <w:pPr>
        <w:numPr>
          <w:ilvl w:val="0"/>
          <w:numId w:val="11"/>
        </w:numPr>
        <w:tabs>
          <w:tab w:val="left" w:pos="1860"/>
        </w:tabs>
        <w:ind w:left="1860" w:hanging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Рефлексия;</w:t>
      </w:r>
    </w:p>
    <w:p w:rsidR="00D509DC" w:rsidRDefault="00D509DC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Самооценка;</w:t>
      </w:r>
    </w:p>
    <w:p w:rsidR="00D509DC" w:rsidRDefault="00D509DC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D509DC" w:rsidRDefault="00D509DC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09DC" w:rsidRDefault="00F05562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Промежуточная, итоговая диагностика</w:t>
      </w:r>
    </w:p>
    <w:p w:rsidR="00D509DC" w:rsidRDefault="00D509DC">
      <w:pPr>
        <w:spacing w:line="150" w:lineRule="exact"/>
        <w:rPr>
          <w:sz w:val="20"/>
          <w:szCs w:val="20"/>
        </w:rPr>
      </w:pPr>
    </w:p>
    <w:p w:rsidR="00D509DC" w:rsidRDefault="00F05562">
      <w:pPr>
        <w:spacing w:line="35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оценивая на занятиях с учителем-дефектологом: не навреди; </w:t>
      </w:r>
      <w:proofErr w:type="spellStart"/>
      <w:r>
        <w:rPr>
          <w:rFonts w:eastAsia="Times New Roman"/>
          <w:sz w:val="24"/>
          <w:szCs w:val="24"/>
        </w:rPr>
        <w:t>конфеденциальность</w:t>
      </w:r>
      <w:proofErr w:type="spellEnd"/>
      <w:r>
        <w:rPr>
          <w:rFonts w:eastAsia="Times New Roman"/>
          <w:sz w:val="24"/>
          <w:szCs w:val="24"/>
        </w:rPr>
        <w:t xml:space="preserve"> негативной информации об особенностях личностного развития учащегося. Оценка носит только положительный и поддерживающий характер.</w:t>
      </w:r>
    </w:p>
    <w:p w:rsidR="00D509DC" w:rsidRDefault="00D509DC">
      <w:pPr>
        <w:spacing w:line="10" w:lineRule="exact"/>
        <w:rPr>
          <w:sz w:val="20"/>
          <w:szCs w:val="20"/>
        </w:rPr>
      </w:pPr>
    </w:p>
    <w:p w:rsidR="00D509DC" w:rsidRDefault="00F0556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364" w:lineRule="exact"/>
        <w:rPr>
          <w:sz w:val="20"/>
          <w:szCs w:val="20"/>
        </w:rPr>
      </w:pPr>
    </w:p>
    <w:p w:rsidR="00D509DC" w:rsidRDefault="00F05562">
      <w:pPr>
        <w:spacing w:line="29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составлена для учащихся 4 класса с задержкой психического развития.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50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509DC" w:rsidRDefault="00D509DC">
      <w:pPr>
        <w:sectPr w:rsidR="00D509DC">
          <w:pgSz w:w="12240" w:h="15840"/>
          <w:pgMar w:top="1262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F05562">
      <w:pPr>
        <w:numPr>
          <w:ilvl w:val="0"/>
          <w:numId w:val="12"/>
        </w:numPr>
        <w:tabs>
          <w:tab w:val="left" w:pos="2340"/>
        </w:tabs>
        <w:ind w:left="2340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D509DC" w:rsidRDefault="00D509DC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60"/>
        <w:gridCol w:w="640"/>
        <w:gridCol w:w="1420"/>
        <w:gridCol w:w="1040"/>
        <w:gridCol w:w="1080"/>
        <w:gridCol w:w="960"/>
        <w:gridCol w:w="500"/>
        <w:gridCol w:w="30"/>
      </w:tblGrid>
      <w:tr w:rsidR="00D509DC">
        <w:trPr>
          <w:trHeight w:val="31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09DC" w:rsidRDefault="00F05562" w:rsidP="00514C2C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  часов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34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триместр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380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63"/>
        </w:trPr>
        <w:tc>
          <w:tcPr>
            <w:tcW w:w="4020" w:type="dxa"/>
            <w:vMerge w:val="restart"/>
            <w:tcBorders>
              <w:left w:val="single" w:sz="8" w:space="0" w:color="auto"/>
            </w:tcBorders>
            <w:vAlign w:val="bottom"/>
          </w:tcPr>
          <w:p w:rsidR="00D509DC" w:rsidRDefault="00F05562" w:rsidP="00514C2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познавательных  процессов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3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3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3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74"/>
        </w:trPr>
        <w:tc>
          <w:tcPr>
            <w:tcW w:w="4020" w:type="dxa"/>
            <w:vMerge/>
            <w:tcBorders>
              <w:lef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372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D509DC" w:rsidRDefault="00F05562" w:rsidP="00514C2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эмоционально-личностной сферы.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1143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</w:tbl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29" w:lineRule="exact"/>
        <w:rPr>
          <w:sz w:val="20"/>
          <w:szCs w:val="20"/>
        </w:rPr>
      </w:pPr>
    </w:p>
    <w:p w:rsidR="00D509DC" w:rsidRDefault="00F05562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509DC" w:rsidRDefault="00D509DC">
      <w:pPr>
        <w:sectPr w:rsidR="00D509DC">
          <w:pgSz w:w="12240" w:h="15840"/>
          <w:pgMar w:top="844" w:right="760" w:bottom="908" w:left="1440" w:header="0" w:footer="0" w:gutter="0"/>
          <w:cols w:space="720" w:equalWidth="0">
            <w:col w:w="10040"/>
          </w:cols>
        </w:sectPr>
      </w:pPr>
    </w:p>
    <w:p w:rsidR="00D509DC" w:rsidRDefault="00F05562">
      <w:pPr>
        <w:numPr>
          <w:ilvl w:val="0"/>
          <w:numId w:val="13"/>
        </w:numPr>
        <w:tabs>
          <w:tab w:val="left" w:pos="3500"/>
        </w:tabs>
        <w:ind w:left="3500" w:hanging="29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D509DC" w:rsidRDefault="00D509DC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840"/>
        <w:gridCol w:w="1500"/>
        <w:gridCol w:w="1140"/>
        <w:gridCol w:w="1200"/>
        <w:gridCol w:w="30"/>
      </w:tblGrid>
      <w:tr w:rsidR="00D509DC">
        <w:trPr>
          <w:trHeight w:val="31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0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1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порядку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40" w:type="dxa"/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7"/>
                <w:szCs w:val="17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Входная диагностика познавательных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зрительного восприятия.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5562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«Какие предметы спрятаны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рисунках?» авт.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Р.С.)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слухового восприятия.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5562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Воспризведение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прочитанного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с соблюдением последовательности»)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B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 (Методика «Расставь знаки» 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видоизмененная методика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Р.С.);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Концентрация (Модификация метода Пьера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Рузера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B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Зрительная (Методика «Тренируем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память»);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Слуховая (Методика «10 слов 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Л.Р.)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мышления: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364BED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5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 – действенного (Методика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 по образцу»);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 – образного (Метод «Собери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единое целое» по представлению).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28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Коррекция, развитие восприятия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  <w:tr w:rsidR="00D509DC">
        <w:trPr>
          <w:trHeight w:val="603"/>
        </w:trPr>
        <w:tc>
          <w:tcPr>
            <w:tcW w:w="1160" w:type="dxa"/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509DC" w:rsidRDefault="00F0556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dxa"/>
            <w:vAlign w:val="bottom"/>
          </w:tcPr>
          <w:p w:rsidR="00D509DC" w:rsidRDefault="00D509DC">
            <w:pPr>
              <w:rPr>
                <w:sz w:val="1"/>
                <w:szCs w:val="1"/>
              </w:rPr>
            </w:pPr>
          </w:p>
        </w:tc>
      </w:tr>
    </w:tbl>
    <w:p w:rsidR="00D509DC" w:rsidRDefault="003C47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3.1pt;margin-top:-475.75pt;width:1pt;height: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4.75pt;margin-top:-475.75pt;width:.95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79.75pt;margin-top:-475.75pt;width:.95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8.2pt;margin-top:-476.65pt;width:.95pt;height:1.8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63.1pt;margin-top:-159.2pt;width:1pt;height:1.8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509DC" w:rsidRDefault="00D509DC">
      <w:pPr>
        <w:sectPr w:rsidR="00D509DC">
          <w:pgSz w:w="12240" w:h="15840"/>
          <w:pgMar w:top="844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D509DC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пространства. (Упр.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5562"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 и найди», «Что нарисовано»)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времени.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«Быстро-долго», «Кто старше?»).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цвета.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B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«Нарисуй цвет», «Найди такой же цвет»).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величины.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«Спрячь игрушку»).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восприятия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4BE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времени, цвета, формы.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Коррекция и развитие внимания</w:t>
            </w:r>
          </w:p>
        </w:tc>
      </w:tr>
      <w:tr w:rsidR="00D509DC">
        <w:trPr>
          <w:trHeight w:val="1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0"/>
                <w:szCs w:val="10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устойчивости внимания. (Тест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5562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Бурдона, упражнения «Найди и вычеркни»,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 предмет», «Лабиринт»).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устойчивости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B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концентрации внимания.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«Знаковый тест», «Что получилось?»).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переключаемости,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5562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распределяемости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внимания.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«Красно-чёрная таблица», «Подчеркни»).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умения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5562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распределять внимание. (Упражнение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одинаковые предметы»).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внимания.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4BE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18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6"/>
                <w:szCs w:val="16"/>
              </w:rPr>
            </w:pPr>
          </w:p>
        </w:tc>
      </w:tr>
      <w:tr w:rsidR="00D509DC">
        <w:trPr>
          <w:trHeight w:val="27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Коррекция, развитие и диагностика памяти</w:t>
            </w:r>
          </w:p>
        </w:tc>
      </w:tr>
      <w:tr w:rsidR="00D509DC">
        <w:trPr>
          <w:trHeight w:val="3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B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«Запомни», «Чего не хватает?»).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зрительной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55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памяти. (Игра «Фанты»).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596"/>
        </w:trPr>
        <w:tc>
          <w:tcPr>
            <w:tcW w:w="1140" w:type="dxa"/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D509DC" w:rsidRDefault="00F0556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p w:rsidR="00D509DC" w:rsidRDefault="00D509DC">
      <w:pPr>
        <w:sectPr w:rsidR="00D509DC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40"/>
        <w:gridCol w:w="1500"/>
        <w:gridCol w:w="1160"/>
        <w:gridCol w:w="1200"/>
      </w:tblGrid>
      <w:tr w:rsidR="00D509DC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слуховой памяти. (Упражнения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562">
              <w:rPr>
                <w:sz w:val="24"/>
                <w:szCs w:val="24"/>
              </w:rPr>
              <w:t>2.01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«Запоминание слов и чисел», «Испорченный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слуховой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562">
              <w:rPr>
                <w:sz w:val="24"/>
                <w:szCs w:val="24"/>
              </w:rPr>
              <w:t>9.01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памяти. (Упражнение «Запомни своё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Коррекция и развитие мышления.</w:t>
            </w:r>
          </w:p>
        </w:tc>
      </w:tr>
      <w:tr w:rsidR="00D509DC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наглядно-действенного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556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«Помоги найти портрет»,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 самолёт»).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E255E2" w:rsidP="00E255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05562">
              <w:rPr>
                <w:rFonts w:eastAsia="Times New Roman"/>
                <w:sz w:val="24"/>
                <w:szCs w:val="24"/>
              </w:rPr>
              <w:t>Развитие словесно-логического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562">
              <w:rPr>
                <w:sz w:val="24"/>
                <w:szCs w:val="24"/>
              </w:rPr>
              <w:t>2.02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«Что находится справа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шкафа?», «Найди самое маленькое дерево»).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словесно-логического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562">
              <w:rPr>
                <w:sz w:val="24"/>
                <w:szCs w:val="24"/>
              </w:rPr>
              <w:t>9.02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существенных признаков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несущественных. (Упражнения «Покажи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 картинки», «Кто, где живёт?»).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операции сравнения. (Упражнение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05562">
              <w:rPr>
                <w:sz w:val="23"/>
                <w:szCs w:val="23"/>
              </w:rPr>
              <w:t>6.02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«Сравни»).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операции обобщения, анализа.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F05562">
              <w:rPr>
                <w:sz w:val="23"/>
                <w:szCs w:val="23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«Что лишнее?», «Чего 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хватает?»).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Коррекция и развитие моторной деятельности</w:t>
            </w:r>
          </w:p>
        </w:tc>
      </w:tr>
      <w:tr w:rsidR="00D509DC">
        <w:trPr>
          <w:trHeight w:val="5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4"/>
                <w:szCs w:val="4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развития пластичности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5562"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движений пальцев рук,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тактильных ощущений. (Методика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«Обведи», М. Монтессори)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2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способности отображать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B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состояние с помощью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мимики и жестов. (Методика «Радость»,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«Печаль»)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2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1"/>
                <w:szCs w:val="21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Отображение эмоциональных состояний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56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</w:tbl>
    <w:p w:rsidR="00D509DC" w:rsidRDefault="003C47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63.1pt;margin-top:-509.3pt;width:1pt;height:1.0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304.75pt;margin-top:-509.3pt;width:.95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379.75pt;margin-top:-509.3pt;width:.95pt;height:1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438.2pt;margin-top:-510.15pt;width:.95pt;height:1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63.1pt;margin-top:-173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304.75pt;margin-top:-173pt;width:.9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379.75pt;margin-top:-173pt;width:.9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438.2pt;margin-top:-173pt;width:.9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509DC" w:rsidRDefault="00D509DC">
      <w:pPr>
        <w:spacing w:line="29" w:lineRule="exact"/>
        <w:rPr>
          <w:sz w:val="20"/>
          <w:szCs w:val="20"/>
        </w:rPr>
      </w:pPr>
    </w:p>
    <w:p w:rsidR="00D509DC" w:rsidRDefault="00F05562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D509DC" w:rsidRDefault="00D509DC">
      <w:pPr>
        <w:sectPr w:rsidR="00D509DC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D509DC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мимики, жестов, прикосновений,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тела. (Упражнения «Гимнастика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глаз», «Колючий человек»).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расслабления по контрасту 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64BED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5562"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напряжением, расслабление с фиксацией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 (Упражнения «Тяжесть-лёгкость»,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«Море», дыхательная гимнастика).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Заключительная диагностика</w:t>
            </w:r>
          </w:p>
        </w:tc>
      </w:tr>
      <w:tr w:rsidR="00D509DC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восприятия.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364B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64BE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1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C47B0" w:rsidP="005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F05562">
              <w:rPr>
                <w:sz w:val="23"/>
                <w:szCs w:val="23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15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3"/>
                <w:szCs w:val="13"/>
              </w:rPr>
            </w:pPr>
          </w:p>
        </w:tc>
      </w:tr>
      <w:tr w:rsidR="00D509DC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мышления.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C47B0" w:rsidP="005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05562">
              <w:rPr>
                <w:sz w:val="23"/>
                <w:szCs w:val="23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3"/>
                <w:szCs w:val="23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развития кругозора.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F05562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7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12"/>
                <w:szCs w:val="12"/>
              </w:rPr>
            </w:pPr>
          </w:p>
        </w:tc>
      </w:tr>
      <w:tr w:rsidR="00D509DC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9DC" w:rsidRDefault="00F0556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Весёлая викторина.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509DC" w:rsidRDefault="00F0556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09DC" w:rsidRDefault="003C47B0" w:rsidP="0051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F05562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  <w:tr w:rsidR="00D509DC">
        <w:trPr>
          <w:trHeight w:val="3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 w:rsidP="0051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9DC" w:rsidRDefault="00D509DC">
            <w:pPr>
              <w:rPr>
                <w:sz w:val="24"/>
                <w:szCs w:val="24"/>
              </w:rPr>
            </w:pPr>
          </w:p>
        </w:tc>
      </w:tr>
    </w:tbl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331" w:lineRule="exact"/>
        <w:rPr>
          <w:sz w:val="20"/>
          <w:szCs w:val="20"/>
        </w:rPr>
      </w:pPr>
    </w:p>
    <w:p w:rsidR="00D509DC" w:rsidRDefault="00F05562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D509DC" w:rsidRDefault="00D509DC">
      <w:pPr>
        <w:sectPr w:rsidR="00D509DC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p w:rsidR="00D509DC" w:rsidRDefault="00F05562">
      <w:pPr>
        <w:numPr>
          <w:ilvl w:val="1"/>
          <w:numId w:val="14"/>
        </w:numPr>
        <w:tabs>
          <w:tab w:val="left" w:pos="3800"/>
        </w:tabs>
        <w:ind w:left="3800" w:hanging="29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Образовательные ресурсы</w:t>
      </w:r>
    </w:p>
    <w:p w:rsidR="00D509DC" w:rsidRDefault="00D509DC">
      <w:pPr>
        <w:spacing w:line="348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5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Адаптированная Основная образовательная Программа начального и основного Общего </w:t>
      </w:r>
      <w:proofErr w:type="spellStart"/>
      <w:r>
        <w:rPr>
          <w:rFonts w:eastAsia="Times New Roman"/>
          <w:sz w:val="24"/>
          <w:szCs w:val="24"/>
        </w:rPr>
        <w:t>образованиядля</w:t>
      </w:r>
      <w:proofErr w:type="spell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МБОУ ООШ №3.</w:t>
      </w:r>
    </w:p>
    <w:p w:rsidR="00D509DC" w:rsidRDefault="00D509DC">
      <w:pPr>
        <w:spacing w:line="9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комплект для начальной школы.</w:t>
      </w:r>
    </w:p>
    <w:p w:rsidR="00D509DC" w:rsidRDefault="00D509DC">
      <w:pPr>
        <w:spacing w:line="149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D509DC" w:rsidRDefault="00D509DC">
      <w:pPr>
        <w:spacing w:line="23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Л.Ф. Тихомирова «Познавательные способности. Дети 5 -7 лет», </w:t>
      </w:r>
      <w:proofErr w:type="gramStart"/>
      <w:r>
        <w:rPr>
          <w:rFonts w:eastAsia="Times New Roman"/>
          <w:sz w:val="24"/>
          <w:szCs w:val="24"/>
        </w:rPr>
        <w:t>Ярославль,:</w:t>
      </w:r>
      <w:proofErr w:type="gramEnd"/>
      <w:r>
        <w:rPr>
          <w:rFonts w:eastAsia="Times New Roman"/>
          <w:sz w:val="24"/>
          <w:szCs w:val="24"/>
        </w:rPr>
        <w:t xml:space="preserve"> Академия развития, 2006</w:t>
      </w:r>
    </w:p>
    <w:p w:rsidR="00D509DC" w:rsidRDefault="00D509DC">
      <w:pPr>
        <w:spacing w:line="10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Н.Ю.Чивикова</w:t>
      </w:r>
      <w:proofErr w:type="spellEnd"/>
      <w:r>
        <w:rPr>
          <w:rFonts w:eastAsia="Times New Roman"/>
          <w:sz w:val="24"/>
          <w:szCs w:val="24"/>
        </w:rPr>
        <w:t xml:space="preserve"> «Как подготовить ребенка к школе», - М.: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2001</w:t>
      </w:r>
    </w:p>
    <w:p w:rsidR="00D509DC" w:rsidRDefault="00D509DC">
      <w:pPr>
        <w:spacing w:line="139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</w:t>
      </w:r>
      <w:proofErr w:type="gramStart"/>
      <w:r>
        <w:rPr>
          <w:rFonts w:eastAsia="Times New Roman"/>
          <w:sz w:val="24"/>
          <w:szCs w:val="24"/>
        </w:rPr>
        <w:t>Учимся</w:t>
      </w:r>
      <w:proofErr w:type="gramEnd"/>
      <w:r>
        <w:rPr>
          <w:rFonts w:eastAsia="Times New Roman"/>
          <w:sz w:val="24"/>
          <w:szCs w:val="24"/>
        </w:rPr>
        <w:t xml:space="preserve"> играя: развивающие игры для детей 5-10 лет»,</w:t>
      </w:r>
    </w:p>
    <w:p w:rsidR="00D509DC" w:rsidRDefault="00D509DC">
      <w:pPr>
        <w:spacing w:line="136" w:lineRule="exact"/>
        <w:rPr>
          <w:rFonts w:eastAsia="Times New Roman"/>
          <w:sz w:val="24"/>
          <w:szCs w:val="24"/>
        </w:rPr>
      </w:pPr>
    </w:p>
    <w:p w:rsidR="00D509DC" w:rsidRDefault="00F0556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Екатеринбург: У – Фактория, 2005</w:t>
      </w:r>
    </w:p>
    <w:p w:rsidR="00D509DC" w:rsidRDefault="00D509DC">
      <w:pPr>
        <w:spacing w:line="151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М.А. Гончарова, Е.Э. Кочурова, А.М. </w:t>
      </w:r>
      <w:proofErr w:type="spellStart"/>
      <w:r>
        <w:rPr>
          <w:rFonts w:eastAsia="Times New Roman"/>
          <w:sz w:val="24"/>
          <w:szCs w:val="24"/>
        </w:rPr>
        <w:t>Пышкало</w:t>
      </w:r>
      <w:proofErr w:type="spellEnd"/>
      <w:r>
        <w:rPr>
          <w:rFonts w:eastAsia="Times New Roman"/>
          <w:sz w:val="24"/>
          <w:szCs w:val="24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>
        <w:rPr>
          <w:rFonts w:eastAsia="Times New Roman"/>
          <w:sz w:val="24"/>
          <w:szCs w:val="24"/>
        </w:rPr>
        <w:t>Антал</w:t>
      </w:r>
      <w:proofErr w:type="spellEnd"/>
      <w:r>
        <w:rPr>
          <w:rFonts w:eastAsia="Times New Roman"/>
          <w:sz w:val="24"/>
          <w:szCs w:val="24"/>
        </w:rPr>
        <w:t>, 1995</w:t>
      </w:r>
    </w:p>
    <w:p w:rsidR="00D509DC" w:rsidRDefault="00D509DC">
      <w:pPr>
        <w:spacing w:line="19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4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Осипова, Л.И. </w:t>
      </w:r>
      <w:proofErr w:type="spellStart"/>
      <w:r>
        <w:rPr>
          <w:rFonts w:eastAsia="Times New Roman"/>
          <w:sz w:val="24"/>
          <w:szCs w:val="24"/>
        </w:rPr>
        <w:t>Малашинская</w:t>
      </w:r>
      <w:proofErr w:type="spellEnd"/>
      <w:r>
        <w:rPr>
          <w:rFonts w:eastAsia="Times New Roman"/>
          <w:sz w:val="24"/>
          <w:szCs w:val="24"/>
        </w:rPr>
        <w:t xml:space="preserve"> «Диагностика и коррекция внимания: программа для детей 5 – 9 лет», М., ТЦ Сфера, 2002</w:t>
      </w:r>
    </w:p>
    <w:p w:rsidR="00D509DC" w:rsidRDefault="00D509DC">
      <w:pPr>
        <w:spacing w:line="23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И.Н. </w:t>
      </w:r>
      <w:proofErr w:type="spellStart"/>
      <w:r>
        <w:rPr>
          <w:rFonts w:eastAsia="Times New Roman"/>
          <w:sz w:val="24"/>
          <w:szCs w:val="24"/>
        </w:rPr>
        <w:t>Шевлякова</w:t>
      </w:r>
      <w:proofErr w:type="spellEnd"/>
      <w:r>
        <w:rPr>
          <w:rFonts w:eastAsia="Times New Roman"/>
          <w:sz w:val="24"/>
          <w:szCs w:val="24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D509DC" w:rsidRDefault="00D509DC">
      <w:pPr>
        <w:spacing w:line="22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D509DC" w:rsidRDefault="00D509DC">
      <w:pPr>
        <w:spacing w:line="27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2000</w:t>
      </w:r>
    </w:p>
    <w:p w:rsidR="00D509DC" w:rsidRDefault="00D509DC">
      <w:pPr>
        <w:spacing w:line="27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3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Л.Тихомирова «Упражнения на каждый день: логика для младших школьников», Я., Академия развития, 2007</w:t>
      </w:r>
    </w:p>
    <w:p w:rsidR="00D509DC" w:rsidRDefault="00D509DC">
      <w:pPr>
        <w:spacing w:line="28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1040"/>
        </w:tabs>
        <w:spacing w:line="348" w:lineRule="auto"/>
        <w:ind w:left="980" w:right="4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О.А.Холодова «Юным умникам и умницам: 1-4 класс» Программа курса развития познавательных способностей. М. РОСТ 2001</w:t>
      </w:r>
    </w:p>
    <w:p w:rsidR="00D509DC" w:rsidRDefault="00D509DC">
      <w:pPr>
        <w:spacing w:line="15" w:lineRule="exact"/>
        <w:rPr>
          <w:rFonts w:eastAsia="Times New Roman"/>
          <w:sz w:val="24"/>
          <w:szCs w:val="24"/>
        </w:rPr>
      </w:pPr>
    </w:p>
    <w:p w:rsidR="00D509DC" w:rsidRDefault="00F05562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 Волина «Занимательное </w:t>
      </w:r>
      <w:proofErr w:type="spellStart"/>
      <w:r>
        <w:rPr>
          <w:rFonts w:eastAsia="Times New Roman"/>
          <w:sz w:val="24"/>
          <w:szCs w:val="24"/>
        </w:rPr>
        <w:t>азбуковедение</w:t>
      </w:r>
      <w:proofErr w:type="spellEnd"/>
      <w:r>
        <w:rPr>
          <w:rFonts w:eastAsia="Times New Roman"/>
          <w:sz w:val="24"/>
          <w:szCs w:val="24"/>
        </w:rPr>
        <w:t>», М., Просвещение, 1991</w:t>
      </w: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385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D509DC" w:rsidRDefault="00D509DC">
      <w:pPr>
        <w:sectPr w:rsidR="00D509DC">
          <w:pgSz w:w="12240" w:h="15840"/>
          <w:pgMar w:top="844" w:right="840" w:bottom="908" w:left="1440" w:header="0" w:footer="0" w:gutter="0"/>
          <w:cols w:space="720" w:equalWidth="0">
            <w:col w:w="9960"/>
          </w:cols>
        </w:sect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200" w:lineRule="exact"/>
        <w:rPr>
          <w:sz w:val="20"/>
          <w:szCs w:val="20"/>
        </w:rPr>
      </w:pPr>
    </w:p>
    <w:p w:rsidR="00D509DC" w:rsidRDefault="00D509DC">
      <w:pPr>
        <w:spacing w:line="337" w:lineRule="exact"/>
        <w:rPr>
          <w:sz w:val="20"/>
          <w:szCs w:val="20"/>
        </w:rPr>
      </w:pPr>
    </w:p>
    <w:p w:rsidR="00D509DC" w:rsidRDefault="00F055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sectPr w:rsidR="00D509DC" w:rsidSect="00D509DC">
      <w:pgSz w:w="12240" w:h="15840"/>
      <w:pgMar w:top="844" w:right="840" w:bottom="908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7858513A"/>
    <w:lvl w:ilvl="0" w:tplc="7A661E8A">
      <w:start w:val="1"/>
      <w:numFmt w:val="bullet"/>
      <w:lvlText w:val="В"/>
      <w:lvlJc w:val="left"/>
    </w:lvl>
    <w:lvl w:ilvl="1" w:tplc="1344731C">
      <w:start w:val="1"/>
      <w:numFmt w:val="bullet"/>
      <w:lvlText w:val=""/>
      <w:lvlJc w:val="left"/>
    </w:lvl>
    <w:lvl w:ilvl="2" w:tplc="92926DF6">
      <w:start w:val="1"/>
      <w:numFmt w:val="bullet"/>
      <w:lvlText w:val=""/>
      <w:lvlJc w:val="left"/>
    </w:lvl>
    <w:lvl w:ilvl="3" w:tplc="14BE1DB8">
      <w:numFmt w:val="decimal"/>
      <w:lvlText w:val=""/>
      <w:lvlJc w:val="left"/>
    </w:lvl>
    <w:lvl w:ilvl="4" w:tplc="722EAC06">
      <w:numFmt w:val="decimal"/>
      <w:lvlText w:val=""/>
      <w:lvlJc w:val="left"/>
    </w:lvl>
    <w:lvl w:ilvl="5" w:tplc="16CA9F92">
      <w:numFmt w:val="decimal"/>
      <w:lvlText w:val=""/>
      <w:lvlJc w:val="left"/>
    </w:lvl>
    <w:lvl w:ilvl="6" w:tplc="1A80E502">
      <w:numFmt w:val="decimal"/>
      <w:lvlText w:val=""/>
      <w:lvlJc w:val="left"/>
    </w:lvl>
    <w:lvl w:ilvl="7" w:tplc="20548E1E">
      <w:numFmt w:val="decimal"/>
      <w:lvlText w:val=""/>
      <w:lvlJc w:val="left"/>
    </w:lvl>
    <w:lvl w:ilvl="8" w:tplc="8D1E18C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DFCB55E"/>
    <w:lvl w:ilvl="0" w:tplc="630647B4">
      <w:start w:val="1"/>
      <w:numFmt w:val="bullet"/>
      <w:lvlText w:val="В"/>
      <w:lvlJc w:val="left"/>
    </w:lvl>
    <w:lvl w:ilvl="1" w:tplc="15CECE78">
      <w:numFmt w:val="decimal"/>
      <w:lvlText w:val=""/>
      <w:lvlJc w:val="left"/>
    </w:lvl>
    <w:lvl w:ilvl="2" w:tplc="6FBE5A1C">
      <w:numFmt w:val="decimal"/>
      <w:lvlText w:val=""/>
      <w:lvlJc w:val="left"/>
    </w:lvl>
    <w:lvl w:ilvl="3" w:tplc="6360E138">
      <w:numFmt w:val="decimal"/>
      <w:lvlText w:val=""/>
      <w:lvlJc w:val="left"/>
    </w:lvl>
    <w:lvl w:ilvl="4" w:tplc="CC348566">
      <w:numFmt w:val="decimal"/>
      <w:lvlText w:val=""/>
      <w:lvlJc w:val="left"/>
    </w:lvl>
    <w:lvl w:ilvl="5" w:tplc="146A7972">
      <w:numFmt w:val="decimal"/>
      <w:lvlText w:val=""/>
      <w:lvlJc w:val="left"/>
    </w:lvl>
    <w:lvl w:ilvl="6" w:tplc="9272BEB0">
      <w:numFmt w:val="decimal"/>
      <w:lvlText w:val=""/>
      <w:lvlJc w:val="left"/>
    </w:lvl>
    <w:lvl w:ilvl="7" w:tplc="177AFEC8">
      <w:numFmt w:val="decimal"/>
      <w:lvlText w:val=""/>
      <w:lvlJc w:val="left"/>
    </w:lvl>
    <w:lvl w:ilvl="8" w:tplc="F4F88BE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224503E"/>
    <w:lvl w:ilvl="0" w:tplc="AA1215FA">
      <w:start w:val="1"/>
      <w:numFmt w:val="decimal"/>
      <w:lvlText w:val="%1."/>
      <w:lvlJc w:val="left"/>
    </w:lvl>
    <w:lvl w:ilvl="1" w:tplc="79925864">
      <w:numFmt w:val="decimal"/>
      <w:lvlText w:val=""/>
      <w:lvlJc w:val="left"/>
    </w:lvl>
    <w:lvl w:ilvl="2" w:tplc="48184218">
      <w:numFmt w:val="decimal"/>
      <w:lvlText w:val=""/>
      <w:lvlJc w:val="left"/>
    </w:lvl>
    <w:lvl w:ilvl="3" w:tplc="FDC4146E">
      <w:numFmt w:val="decimal"/>
      <w:lvlText w:val=""/>
      <w:lvlJc w:val="left"/>
    </w:lvl>
    <w:lvl w:ilvl="4" w:tplc="0C58F2D8">
      <w:numFmt w:val="decimal"/>
      <w:lvlText w:val=""/>
      <w:lvlJc w:val="left"/>
    </w:lvl>
    <w:lvl w:ilvl="5" w:tplc="030E95A8">
      <w:numFmt w:val="decimal"/>
      <w:lvlText w:val=""/>
      <w:lvlJc w:val="left"/>
    </w:lvl>
    <w:lvl w:ilvl="6" w:tplc="B3707146">
      <w:numFmt w:val="decimal"/>
      <w:lvlText w:val=""/>
      <w:lvlJc w:val="left"/>
    </w:lvl>
    <w:lvl w:ilvl="7" w:tplc="0A6AD418">
      <w:numFmt w:val="decimal"/>
      <w:lvlText w:val=""/>
      <w:lvlJc w:val="left"/>
    </w:lvl>
    <w:lvl w:ilvl="8" w:tplc="2382B3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B6A8D9E"/>
    <w:lvl w:ilvl="0" w:tplc="8C2E5090">
      <w:start w:val="1"/>
      <w:numFmt w:val="bullet"/>
      <w:lvlText w:val=""/>
      <w:lvlJc w:val="left"/>
    </w:lvl>
    <w:lvl w:ilvl="1" w:tplc="0012F4A4">
      <w:numFmt w:val="decimal"/>
      <w:lvlText w:val=""/>
      <w:lvlJc w:val="left"/>
    </w:lvl>
    <w:lvl w:ilvl="2" w:tplc="F7680DF6">
      <w:numFmt w:val="decimal"/>
      <w:lvlText w:val=""/>
      <w:lvlJc w:val="left"/>
    </w:lvl>
    <w:lvl w:ilvl="3" w:tplc="F724C4F6">
      <w:numFmt w:val="decimal"/>
      <w:lvlText w:val=""/>
      <w:lvlJc w:val="left"/>
    </w:lvl>
    <w:lvl w:ilvl="4" w:tplc="B9568CB0">
      <w:numFmt w:val="decimal"/>
      <w:lvlText w:val=""/>
      <w:lvlJc w:val="left"/>
    </w:lvl>
    <w:lvl w:ilvl="5" w:tplc="D7F67B5E">
      <w:numFmt w:val="decimal"/>
      <w:lvlText w:val=""/>
      <w:lvlJc w:val="left"/>
    </w:lvl>
    <w:lvl w:ilvl="6" w:tplc="3878E10C">
      <w:numFmt w:val="decimal"/>
      <w:lvlText w:val=""/>
      <w:lvlJc w:val="left"/>
    </w:lvl>
    <w:lvl w:ilvl="7" w:tplc="459850D0">
      <w:numFmt w:val="decimal"/>
      <w:lvlText w:val=""/>
      <w:lvlJc w:val="left"/>
    </w:lvl>
    <w:lvl w:ilvl="8" w:tplc="D1D6BB5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EB47BE8"/>
    <w:lvl w:ilvl="0" w:tplc="0B2A8E16">
      <w:start w:val="2"/>
      <w:numFmt w:val="decimal"/>
      <w:lvlText w:val="%1."/>
      <w:lvlJc w:val="left"/>
    </w:lvl>
    <w:lvl w:ilvl="1" w:tplc="81507D42">
      <w:numFmt w:val="decimal"/>
      <w:lvlText w:val=""/>
      <w:lvlJc w:val="left"/>
    </w:lvl>
    <w:lvl w:ilvl="2" w:tplc="C2A820F2">
      <w:numFmt w:val="decimal"/>
      <w:lvlText w:val=""/>
      <w:lvlJc w:val="left"/>
    </w:lvl>
    <w:lvl w:ilvl="3" w:tplc="6B8447B2">
      <w:numFmt w:val="decimal"/>
      <w:lvlText w:val=""/>
      <w:lvlJc w:val="left"/>
    </w:lvl>
    <w:lvl w:ilvl="4" w:tplc="D49013C4">
      <w:numFmt w:val="decimal"/>
      <w:lvlText w:val=""/>
      <w:lvlJc w:val="left"/>
    </w:lvl>
    <w:lvl w:ilvl="5" w:tplc="99D62C7A">
      <w:numFmt w:val="decimal"/>
      <w:lvlText w:val=""/>
      <w:lvlJc w:val="left"/>
    </w:lvl>
    <w:lvl w:ilvl="6" w:tplc="C2141D1E">
      <w:numFmt w:val="decimal"/>
      <w:lvlText w:val=""/>
      <w:lvlJc w:val="left"/>
    </w:lvl>
    <w:lvl w:ilvl="7" w:tplc="5FBE9782">
      <w:numFmt w:val="decimal"/>
      <w:lvlText w:val=""/>
      <w:lvlJc w:val="left"/>
    </w:lvl>
    <w:lvl w:ilvl="8" w:tplc="BCEAF53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714F252"/>
    <w:lvl w:ilvl="0" w:tplc="C91A69F4">
      <w:start w:val="1"/>
      <w:numFmt w:val="decimal"/>
      <w:lvlText w:val="%1."/>
      <w:lvlJc w:val="left"/>
    </w:lvl>
    <w:lvl w:ilvl="1" w:tplc="55C6FE86">
      <w:numFmt w:val="decimal"/>
      <w:lvlText w:val=""/>
      <w:lvlJc w:val="left"/>
    </w:lvl>
    <w:lvl w:ilvl="2" w:tplc="1282874A">
      <w:numFmt w:val="decimal"/>
      <w:lvlText w:val=""/>
      <w:lvlJc w:val="left"/>
    </w:lvl>
    <w:lvl w:ilvl="3" w:tplc="AE6C004A">
      <w:numFmt w:val="decimal"/>
      <w:lvlText w:val=""/>
      <w:lvlJc w:val="left"/>
    </w:lvl>
    <w:lvl w:ilvl="4" w:tplc="512EAADE">
      <w:numFmt w:val="decimal"/>
      <w:lvlText w:val=""/>
      <w:lvlJc w:val="left"/>
    </w:lvl>
    <w:lvl w:ilvl="5" w:tplc="7D2C6B2A">
      <w:numFmt w:val="decimal"/>
      <w:lvlText w:val=""/>
      <w:lvlJc w:val="left"/>
    </w:lvl>
    <w:lvl w:ilvl="6" w:tplc="8766D6DA">
      <w:numFmt w:val="decimal"/>
      <w:lvlText w:val=""/>
      <w:lvlJc w:val="left"/>
    </w:lvl>
    <w:lvl w:ilvl="7" w:tplc="0F9AE2AA">
      <w:numFmt w:val="decimal"/>
      <w:lvlText w:val=""/>
      <w:lvlJc w:val="left"/>
    </w:lvl>
    <w:lvl w:ilvl="8" w:tplc="4D007B74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A93ACB22"/>
    <w:lvl w:ilvl="0" w:tplc="74787DA0">
      <w:start w:val="1"/>
      <w:numFmt w:val="decimal"/>
      <w:lvlText w:val="%1."/>
      <w:lvlJc w:val="left"/>
    </w:lvl>
    <w:lvl w:ilvl="1" w:tplc="F8600068">
      <w:start w:val="1"/>
      <w:numFmt w:val="decimal"/>
      <w:lvlText w:val="%2"/>
      <w:lvlJc w:val="left"/>
    </w:lvl>
    <w:lvl w:ilvl="2" w:tplc="D99E0406">
      <w:numFmt w:val="decimal"/>
      <w:lvlText w:val=""/>
      <w:lvlJc w:val="left"/>
    </w:lvl>
    <w:lvl w:ilvl="3" w:tplc="BF64E504">
      <w:numFmt w:val="decimal"/>
      <w:lvlText w:val=""/>
      <w:lvlJc w:val="left"/>
    </w:lvl>
    <w:lvl w:ilvl="4" w:tplc="8C3A20E0">
      <w:numFmt w:val="decimal"/>
      <w:lvlText w:val=""/>
      <w:lvlJc w:val="left"/>
    </w:lvl>
    <w:lvl w:ilvl="5" w:tplc="7D709084">
      <w:numFmt w:val="decimal"/>
      <w:lvlText w:val=""/>
      <w:lvlJc w:val="left"/>
    </w:lvl>
    <w:lvl w:ilvl="6" w:tplc="C4DE0156">
      <w:numFmt w:val="decimal"/>
      <w:lvlText w:val=""/>
      <w:lvlJc w:val="left"/>
    </w:lvl>
    <w:lvl w:ilvl="7" w:tplc="852A34C8">
      <w:numFmt w:val="decimal"/>
      <w:lvlText w:val=""/>
      <w:lvlJc w:val="left"/>
    </w:lvl>
    <w:lvl w:ilvl="8" w:tplc="2A9854F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22C2B1A8"/>
    <w:lvl w:ilvl="0" w:tplc="11146CCE">
      <w:start w:val="1"/>
      <w:numFmt w:val="decimal"/>
      <w:lvlText w:val="1.%1."/>
      <w:lvlJc w:val="left"/>
    </w:lvl>
    <w:lvl w:ilvl="1" w:tplc="777441D6">
      <w:numFmt w:val="decimal"/>
      <w:lvlText w:val=""/>
      <w:lvlJc w:val="left"/>
    </w:lvl>
    <w:lvl w:ilvl="2" w:tplc="1BEEDA70">
      <w:numFmt w:val="decimal"/>
      <w:lvlText w:val=""/>
      <w:lvlJc w:val="left"/>
    </w:lvl>
    <w:lvl w:ilvl="3" w:tplc="896A4F4A">
      <w:numFmt w:val="decimal"/>
      <w:lvlText w:val=""/>
      <w:lvlJc w:val="left"/>
    </w:lvl>
    <w:lvl w:ilvl="4" w:tplc="2F2AAEB8">
      <w:numFmt w:val="decimal"/>
      <w:lvlText w:val=""/>
      <w:lvlJc w:val="left"/>
    </w:lvl>
    <w:lvl w:ilvl="5" w:tplc="540821FC">
      <w:numFmt w:val="decimal"/>
      <w:lvlText w:val=""/>
      <w:lvlJc w:val="left"/>
    </w:lvl>
    <w:lvl w:ilvl="6" w:tplc="2EBC487E">
      <w:numFmt w:val="decimal"/>
      <w:lvlText w:val=""/>
      <w:lvlJc w:val="left"/>
    </w:lvl>
    <w:lvl w:ilvl="7" w:tplc="6520DCBC">
      <w:numFmt w:val="decimal"/>
      <w:lvlText w:val=""/>
      <w:lvlJc w:val="left"/>
    </w:lvl>
    <w:lvl w:ilvl="8" w:tplc="D46CE98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964D262"/>
    <w:lvl w:ilvl="0" w:tplc="7FE622FC">
      <w:start w:val="1"/>
      <w:numFmt w:val="bullet"/>
      <w:lvlText w:val="с"/>
      <w:lvlJc w:val="left"/>
    </w:lvl>
    <w:lvl w:ilvl="1" w:tplc="609A82DC">
      <w:start w:val="1"/>
      <w:numFmt w:val="bullet"/>
      <w:lvlText w:val=""/>
      <w:lvlJc w:val="left"/>
    </w:lvl>
    <w:lvl w:ilvl="2" w:tplc="D48C8F9E">
      <w:numFmt w:val="decimal"/>
      <w:lvlText w:val=""/>
      <w:lvlJc w:val="left"/>
    </w:lvl>
    <w:lvl w:ilvl="3" w:tplc="24F2A2FE">
      <w:numFmt w:val="decimal"/>
      <w:lvlText w:val=""/>
      <w:lvlJc w:val="left"/>
    </w:lvl>
    <w:lvl w:ilvl="4" w:tplc="8D74434A">
      <w:numFmt w:val="decimal"/>
      <w:lvlText w:val=""/>
      <w:lvlJc w:val="left"/>
    </w:lvl>
    <w:lvl w:ilvl="5" w:tplc="C68EC268">
      <w:numFmt w:val="decimal"/>
      <w:lvlText w:val=""/>
      <w:lvlJc w:val="left"/>
    </w:lvl>
    <w:lvl w:ilvl="6" w:tplc="C3228EB8">
      <w:numFmt w:val="decimal"/>
      <w:lvlText w:val=""/>
      <w:lvlJc w:val="left"/>
    </w:lvl>
    <w:lvl w:ilvl="7" w:tplc="C5944AA4">
      <w:numFmt w:val="decimal"/>
      <w:lvlText w:val=""/>
      <w:lvlJc w:val="left"/>
    </w:lvl>
    <w:lvl w:ilvl="8" w:tplc="0E18FD7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15234F6"/>
    <w:lvl w:ilvl="0" w:tplc="151E8706">
      <w:start w:val="1"/>
      <w:numFmt w:val="bullet"/>
      <w:lvlText w:val=""/>
      <w:lvlJc w:val="left"/>
    </w:lvl>
    <w:lvl w:ilvl="1" w:tplc="72ACB6D8">
      <w:numFmt w:val="decimal"/>
      <w:lvlText w:val=""/>
      <w:lvlJc w:val="left"/>
    </w:lvl>
    <w:lvl w:ilvl="2" w:tplc="186A0428">
      <w:numFmt w:val="decimal"/>
      <w:lvlText w:val=""/>
      <w:lvlJc w:val="left"/>
    </w:lvl>
    <w:lvl w:ilvl="3" w:tplc="CF3EF6EA">
      <w:numFmt w:val="decimal"/>
      <w:lvlText w:val=""/>
      <w:lvlJc w:val="left"/>
    </w:lvl>
    <w:lvl w:ilvl="4" w:tplc="F9E45FD8">
      <w:numFmt w:val="decimal"/>
      <w:lvlText w:val=""/>
      <w:lvlJc w:val="left"/>
    </w:lvl>
    <w:lvl w:ilvl="5" w:tplc="78305B2A">
      <w:numFmt w:val="decimal"/>
      <w:lvlText w:val=""/>
      <w:lvlJc w:val="left"/>
    </w:lvl>
    <w:lvl w:ilvl="6" w:tplc="B06485B6">
      <w:numFmt w:val="decimal"/>
      <w:lvlText w:val=""/>
      <w:lvlJc w:val="left"/>
    </w:lvl>
    <w:lvl w:ilvl="7" w:tplc="0A7CB30A">
      <w:numFmt w:val="decimal"/>
      <w:lvlText w:val=""/>
      <w:lvlJc w:val="left"/>
    </w:lvl>
    <w:lvl w:ilvl="8" w:tplc="328454D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9922732"/>
    <w:lvl w:ilvl="0" w:tplc="33968A5E">
      <w:start w:val="1"/>
      <w:numFmt w:val="bullet"/>
      <w:lvlText w:val=""/>
      <w:lvlJc w:val="left"/>
    </w:lvl>
    <w:lvl w:ilvl="1" w:tplc="A496A230">
      <w:numFmt w:val="decimal"/>
      <w:lvlText w:val=""/>
      <w:lvlJc w:val="left"/>
    </w:lvl>
    <w:lvl w:ilvl="2" w:tplc="BB2039E6">
      <w:numFmt w:val="decimal"/>
      <w:lvlText w:val=""/>
      <w:lvlJc w:val="left"/>
    </w:lvl>
    <w:lvl w:ilvl="3" w:tplc="8362EC46">
      <w:numFmt w:val="decimal"/>
      <w:lvlText w:val=""/>
      <w:lvlJc w:val="left"/>
    </w:lvl>
    <w:lvl w:ilvl="4" w:tplc="F85A4538">
      <w:numFmt w:val="decimal"/>
      <w:lvlText w:val=""/>
      <w:lvlJc w:val="left"/>
    </w:lvl>
    <w:lvl w:ilvl="5" w:tplc="0204C862">
      <w:numFmt w:val="decimal"/>
      <w:lvlText w:val=""/>
      <w:lvlJc w:val="left"/>
    </w:lvl>
    <w:lvl w:ilvl="6" w:tplc="FC9452C6">
      <w:numFmt w:val="decimal"/>
      <w:lvlText w:val=""/>
      <w:lvlJc w:val="left"/>
    </w:lvl>
    <w:lvl w:ilvl="7" w:tplc="EDC8AA34">
      <w:numFmt w:val="decimal"/>
      <w:lvlText w:val=""/>
      <w:lvlJc w:val="left"/>
    </w:lvl>
    <w:lvl w:ilvl="8" w:tplc="1CE0291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D2CC68E"/>
    <w:lvl w:ilvl="0" w:tplc="C32E4C56">
      <w:start w:val="2"/>
      <w:numFmt w:val="decimal"/>
      <w:lvlText w:val="%1."/>
      <w:lvlJc w:val="left"/>
    </w:lvl>
    <w:lvl w:ilvl="1" w:tplc="0DF23D86">
      <w:numFmt w:val="decimal"/>
      <w:lvlText w:val=""/>
      <w:lvlJc w:val="left"/>
    </w:lvl>
    <w:lvl w:ilvl="2" w:tplc="A2D8DEFC">
      <w:numFmt w:val="decimal"/>
      <w:lvlText w:val=""/>
      <w:lvlJc w:val="left"/>
    </w:lvl>
    <w:lvl w:ilvl="3" w:tplc="FACC0112">
      <w:numFmt w:val="decimal"/>
      <w:lvlText w:val=""/>
      <w:lvlJc w:val="left"/>
    </w:lvl>
    <w:lvl w:ilvl="4" w:tplc="61661EB0">
      <w:numFmt w:val="decimal"/>
      <w:lvlText w:val=""/>
      <w:lvlJc w:val="left"/>
    </w:lvl>
    <w:lvl w:ilvl="5" w:tplc="8A3A52DE">
      <w:numFmt w:val="decimal"/>
      <w:lvlText w:val=""/>
      <w:lvlJc w:val="left"/>
    </w:lvl>
    <w:lvl w:ilvl="6" w:tplc="86B8EA30">
      <w:numFmt w:val="decimal"/>
      <w:lvlText w:val=""/>
      <w:lvlJc w:val="left"/>
    </w:lvl>
    <w:lvl w:ilvl="7" w:tplc="F6C21BE2">
      <w:numFmt w:val="decimal"/>
      <w:lvlText w:val=""/>
      <w:lvlJc w:val="left"/>
    </w:lvl>
    <w:lvl w:ilvl="8" w:tplc="1D547AE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59ABF36"/>
    <w:lvl w:ilvl="0" w:tplc="2BE44468">
      <w:start w:val="3"/>
      <w:numFmt w:val="decimal"/>
      <w:lvlText w:val="%1."/>
      <w:lvlJc w:val="left"/>
    </w:lvl>
    <w:lvl w:ilvl="1" w:tplc="CEEA7256">
      <w:numFmt w:val="decimal"/>
      <w:lvlText w:val=""/>
      <w:lvlJc w:val="left"/>
    </w:lvl>
    <w:lvl w:ilvl="2" w:tplc="E54E5C92">
      <w:numFmt w:val="decimal"/>
      <w:lvlText w:val=""/>
      <w:lvlJc w:val="left"/>
    </w:lvl>
    <w:lvl w:ilvl="3" w:tplc="E70C4654">
      <w:numFmt w:val="decimal"/>
      <w:lvlText w:val=""/>
      <w:lvlJc w:val="left"/>
    </w:lvl>
    <w:lvl w:ilvl="4" w:tplc="678A9E56">
      <w:numFmt w:val="decimal"/>
      <w:lvlText w:val=""/>
      <w:lvlJc w:val="left"/>
    </w:lvl>
    <w:lvl w:ilvl="5" w:tplc="C156AD4E">
      <w:numFmt w:val="decimal"/>
      <w:lvlText w:val=""/>
      <w:lvlJc w:val="left"/>
    </w:lvl>
    <w:lvl w:ilvl="6" w:tplc="F5765C40">
      <w:numFmt w:val="decimal"/>
      <w:lvlText w:val=""/>
      <w:lvlJc w:val="left"/>
    </w:lvl>
    <w:lvl w:ilvl="7" w:tplc="6EA04A5A">
      <w:numFmt w:val="decimal"/>
      <w:lvlText w:val=""/>
      <w:lvlJc w:val="left"/>
    </w:lvl>
    <w:lvl w:ilvl="8" w:tplc="CD6A01C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99067D4"/>
    <w:lvl w:ilvl="0" w:tplc="B9708034">
      <w:start w:val="1"/>
      <w:numFmt w:val="decimal"/>
      <w:lvlText w:val="%1"/>
      <w:lvlJc w:val="left"/>
    </w:lvl>
    <w:lvl w:ilvl="1" w:tplc="BCBCFF9C">
      <w:start w:val="4"/>
      <w:numFmt w:val="decimal"/>
      <w:lvlText w:val="%2."/>
      <w:lvlJc w:val="left"/>
    </w:lvl>
    <w:lvl w:ilvl="2" w:tplc="AAE8FD52">
      <w:numFmt w:val="decimal"/>
      <w:lvlText w:val=""/>
      <w:lvlJc w:val="left"/>
    </w:lvl>
    <w:lvl w:ilvl="3" w:tplc="C04CB3BC">
      <w:numFmt w:val="decimal"/>
      <w:lvlText w:val=""/>
      <w:lvlJc w:val="left"/>
    </w:lvl>
    <w:lvl w:ilvl="4" w:tplc="A50E96A0">
      <w:numFmt w:val="decimal"/>
      <w:lvlText w:val=""/>
      <w:lvlJc w:val="left"/>
    </w:lvl>
    <w:lvl w:ilvl="5" w:tplc="02166760">
      <w:numFmt w:val="decimal"/>
      <w:lvlText w:val=""/>
      <w:lvlJc w:val="left"/>
    </w:lvl>
    <w:lvl w:ilvl="6" w:tplc="382E935E">
      <w:numFmt w:val="decimal"/>
      <w:lvlText w:val=""/>
      <w:lvlJc w:val="left"/>
    </w:lvl>
    <w:lvl w:ilvl="7" w:tplc="227687EE">
      <w:numFmt w:val="decimal"/>
      <w:lvlText w:val=""/>
      <w:lvlJc w:val="left"/>
    </w:lvl>
    <w:lvl w:ilvl="8" w:tplc="2DF6B35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BFE8C20C"/>
    <w:lvl w:ilvl="0" w:tplc="FD7E6B2A">
      <w:start w:val="15"/>
      <w:numFmt w:val="decimal"/>
      <w:lvlText w:val="%1."/>
      <w:lvlJc w:val="left"/>
    </w:lvl>
    <w:lvl w:ilvl="1" w:tplc="A7F25B92">
      <w:numFmt w:val="decimal"/>
      <w:lvlText w:val=""/>
      <w:lvlJc w:val="left"/>
    </w:lvl>
    <w:lvl w:ilvl="2" w:tplc="79CCF542">
      <w:numFmt w:val="decimal"/>
      <w:lvlText w:val=""/>
      <w:lvlJc w:val="left"/>
    </w:lvl>
    <w:lvl w:ilvl="3" w:tplc="72DA82C0">
      <w:numFmt w:val="decimal"/>
      <w:lvlText w:val=""/>
      <w:lvlJc w:val="left"/>
    </w:lvl>
    <w:lvl w:ilvl="4" w:tplc="9A369EE0">
      <w:numFmt w:val="decimal"/>
      <w:lvlText w:val=""/>
      <w:lvlJc w:val="left"/>
    </w:lvl>
    <w:lvl w:ilvl="5" w:tplc="773A7516">
      <w:numFmt w:val="decimal"/>
      <w:lvlText w:val=""/>
      <w:lvlJc w:val="left"/>
    </w:lvl>
    <w:lvl w:ilvl="6" w:tplc="3ADA360E">
      <w:numFmt w:val="decimal"/>
      <w:lvlText w:val=""/>
      <w:lvlJc w:val="left"/>
    </w:lvl>
    <w:lvl w:ilvl="7" w:tplc="2B222DD8">
      <w:numFmt w:val="decimal"/>
      <w:lvlText w:val=""/>
      <w:lvlJc w:val="left"/>
    </w:lvl>
    <w:lvl w:ilvl="8" w:tplc="1D524CC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9126F87A"/>
    <w:lvl w:ilvl="0" w:tplc="0FCEA0A2">
      <w:start w:val="2"/>
      <w:numFmt w:val="decimal"/>
      <w:lvlText w:val="%1."/>
      <w:lvlJc w:val="left"/>
    </w:lvl>
    <w:lvl w:ilvl="1" w:tplc="F4A2A8AC">
      <w:numFmt w:val="decimal"/>
      <w:lvlText w:val=""/>
      <w:lvlJc w:val="left"/>
    </w:lvl>
    <w:lvl w:ilvl="2" w:tplc="6B54FD06">
      <w:numFmt w:val="decimal"/>
      <w:lvlText w:val=""/>
      <w:lvlJc w:val="left"/>
    </w:lvl>
    <w:lvl w:ilvl="3" w:tplc="75D4CF56">
      <w:numFmt w:val="decimal"/>
      <w:lvlText w:val=""/>
      <w:lvlJc w:val="left"/>
    </w:lvl>
    <w:lvl w:ilvl="4" w:tplc="9D16D760">
      <w:numFmt w:val="decimal"/>
      <w:lvlText w:val=""/>
      <w:lvlJc w:val="left"/>
    </w:lvl>
    <w:lvl w:ilvl="5" w:tplc="F5F69B80">
      <w:numFmt w:val="decimal"/>
      <w:lvlText w:val=""/>
      <w:lvlJc w:val="left"/>
    </w:lvl>
    <w:lvl w:ilvl="6" w:tplc="E8D25B1C">
      <w:numFmt w:val="decimal"/>
      <w:lvlText w:val=""/>
      <w:lvlJc w:val="left"/>
    </w:lvl>
    <w:lvl w:ilvl="7" w:tplc="936C450C">
      <w:numFmt w:val="decimal"/>
      <w:lvlText w:val=""/>
      <w:lvlJc w:val="left"/>
    </w:lvl>
    <w:lvl w:ilvl="8" w:tplc="6AA0F90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9DC"/>
    <w:rsid w:val="00364BED"/>
    <w:rsid w:val="003C47B0"/>
    <w:rsid w:val="00514C2C"/>
    <w:rsid w:val="00AB753C"/>
    <w:rsid w:val="00B343F7"/>
    <w:rsid w:val="00BC1329"/>
    <w:rsid w:val="00C756D8"/>
    <w:rsid w:val="00CE0119"/>
    <w:rsid w:val="00D509DC"/>
    <w:rsid w:val="00E255E2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400224E"/>
  <w15:docId w15:val="{0ECDE21F-2EB2-45A6-9B31-B7943DF7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Lic10</cp:lastModifiedBy>
  <cp:revision>10</cp:revision>
  <cp:lastPrinted>2018-05-31T15:19:00Z</cp:lastPrinted>
  <dcterms:created xsi:type="dcterms:W3CDTF">2018-05-31T13:40:00Z</dcterms:created>
  <dcterms:modified xsi:type="dcterms:W3CDTF">2019-03-27T10:43:00Z</dcterms:modified>
</cp:coreProperties>
</file>