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5" w:rsidRPr="00E33238" w:rsidRDefault="00595EB5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238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E33238" w:rsidRPr="00E33238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="00684D76">
        <w:rPr>
          <w:rFonts w:ascii="Times New Roman" w:hAnsi="Times New Roman" w:cs="Times New Roman"/>
          <w:sz w:val="24"/>
          <w:szCs w:val="24"/>
        </w:rPr>
        <w:t>в 3</w:t>
      </w:r>
      <w:r w:rsidRPr="00E33238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E33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«Математика» составлена в соответствии с требованиями ФГОС НОО, примерной программы по математике и на основе авторской программы М.И.Моро, Ю.М.Колягиной, М.А.Бантовой «Математика: рабочие программы. 1-4 класс» М.: «Просвещение», 2014г. </w:t>
      </w:r>
      <w:r w:rsidRPr="00E3323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Форма получения образования учащимися – очная.</w:t>
      </w:r>
    </w:p>
    <w:p w:rsidR="00E33238" w:rsidRPr="00684D76" w:rsidRDefault="00E33238" w:rsidP="00684D76">
      <w:pPr>
        <w:pStyle w:val="c47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Cs w:val="28"/>
        </w:rPr>
      </w:pPr>
      <w:r w:rsidRPr="00E33238">
        <w:t xml:space="preserve">Ведущим средством  является УМК «Математика». Авторы: М.И.Моро, </w:t>
      </w:r>
      <w:proofErr w:type="spellStart"/>
      <w:r w:rsidRPr="00E33238">
        <w:t>М.А.Бантова</w:t>
      </w:r>
      <w:proofErr w:type="spellEnd"/>
      <w:r w:rsidRPr="00E33238">
        <w:t xml:space="preserve">,  </w:t>
      </w:r>
      <w:proofErr w:type="spellStart"/>
      <w:r w:rsidRPr="00E33238">
        <w:t>Г.В.Бельтюкова</w:t>
      </w:r>
      <w:proofErr w:type="spellEnd"/>
      <w:r w:rsidRPr="00E33238">
        <w:t>, С.И.Волкова, С.В.Степанова, входящих в целостно-образовательную модель  УМК «Школа России»,  включённых в Федеральный перечень учебников и прошедших государственную экспертизу.</w:t>
      </w:r>
      <w:r w:rsidR="00684D76" w:rsidRPr="00684D76">
        <w:rPr>
          <w:sz w:val="28"/>
          <w:szCs w:val="28"/>
        </w:rPr>
        <w:t xml:space="preserve"> </w:t>
      </w:r>
      <w:r w:rsidR="00684D76">
        <w:rPr>
          <w:szCs w:val="28"/>
        </w:rPr>
        <w:t>Программа рассчитана на 170 часов в год; 5</w:t>
      </w:r>
      <w:r w:rsidR="00684D76" w:rsidRPr="00684D76">
        <w:rPr>
          <w:szCs w:val="28"/>
        </w:rPr>
        <w:t xml:space="preserve"> час</w:t>
      </w:r>
      <w:r w:rsidR="00684D76">
        <w:rPr>
          <w:szCs w:val="28"/>
        </w:rPr>
        <w:t xml:space="preserve">ов </w:t>
      </w:r>
      <w:r w:rsidR="00684D76" w:rsidRPr="00684D76">
        <w:rPr>
          <w:szCs w:val="28"/>
        </w:rPr>
        <w:t xml:space="preserve"> в неделю.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программы используется: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1.Учебник для общеобразовательных организаций. В </w:t>
      </w:r>
      <w:r w:rsidR="0068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частях Моро М.И. Математика. 3 </w:t>
      </w:r>
      <w:r w:rsidRPr="00E33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 ( М.И. Моро, С.И. Волкова, С.В. Степанова – М.: Просвещение, 2018 г.)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38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E33238">
        <w:rPr>
          <w:rFonts w:ascii="Times New Roman" w:hAnsi="Times New Roman" w:cs="Times New Roman"/>
          <w:sz w:val="24"/>
          <w:szCs w:val="24"/>
        </w:rPr>
        <w:t>: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38">
        <w:rPr>
          <w:rFonts w:ascii="Times New Roman" w:hAnsi="Times New Roman" w:cs="Times New Roman"/>
          <w:sz w:val="24"/>
          <w:szCs w:val="24"/>
        </w:rPr>
        <w:t>- математическое развитие младших школьников;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38">
        <w:rPr>
          <w:rFonts w:ascii="Times New Roman" w:hAnsi="Times New Roman" w:cs="Times New Roman"/>
          <w:sz w:val="24"/>
          <w:szCs w:val="24"/>
        </w:rPr>
        <w:t>- формирование системы начальных математических знаний;</w:t>
      </w:r>
    </w:p>
    <w:p w:rsidR="00E33238" w:rsidRPr="00E33238" w:rsidRDefault="00E33238" w:rsidP="00E3323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3238">
        <w:rPr>
          <w:rStyle w:val="apple-converted-space"/>
          <w:rFonts w:ascii="Times New Roman" w:hAnsi="Times New Roman" w:cs="Times New Roman"/>
          <w:sz w:val="24"/>
          <w:szCs w:val="24"/>
        </w:rPr>
        <w:t> - в</w:t>
      </w:r>
      <w:r w:rsidRPr="00E33238">
        <w:rPr>
          <w:rFonts w:ascii="Times New Roman" w:hAnsi="Times New Roman" w:cs="Times New Roman"/>
          <w:sz w:val="24"/>
          <w:szCs w:val="24"/>
        </w:rPr>
        <w:t xml:space="preserve">оспитание интереса к математике, к умственной деятельности, </w:t>
      </w:r>
      <w:r w:rsidRPr="00E33238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стремления</w:t>
      </w:r>
      <w:r w:rsidRPr="00E332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323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математические знания в повседневной жизни.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E33238">
        <w:rPr>
          <w:rFonts w:ascii="Times New Roman" w:hAnsi="Times New Roman" w:cs="Times New Roman"/>
          <w:b/>
          <w:sz w:val="24"/>
          <w:szCs w:val="24"/>
          <w:lang w:eastAsia="ru-RU"/>
        </w:rPr>
        <w:t>адачи обучения: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>- обеспечение необходимого уровня математического развития учащихся;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общего умственного развития детей на основе овладения математическими знаниями и практическими действиями;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>- развитие творческих возможностей учащихся;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>- формирование и развитие познавательных интересов;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38">
        <w:rPr>
          <w:rStyle w:val="c3"/>
          <w:rFonts w:ascii="Times New Roman" w:hAnsi="Times New Roman" w:cs="Times New Roman"/>
          <w:sz w:val="24"/>
          <w:szCs w:val="24"/>
        </w:rPr>
        <w:t>- обеспечение прочного и сознательного овладения системой математических знаний и умений, необходимых для применения в практической деятельности.</w:t>
      </w:r>
    </w:p>
    <w:p w:rsidR="00E33238" w:rsidRPr="00E33238" w:rsidRDefault="00E33238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38">
        <w:rPr>
          <w:rFonts w:ascii="Times New Roman" w:hAnsi="Times New Roman" w:cs="Times New Roman"/>
          <w:sz w:val="24"/>
          <w:szCs w:val="24"/>
          <w:lang w:eastAsia="ru-RU"/>
        </w:rPr>
        <w:t xml:space="preserve">          Основной формой организации образовательного процесса является урок в соответствии с учебным планом школы (приказ №26 от 31.08.2013г). </w:t>
      </w:r>
      <w:r w:rsidRPr="00E33238">
        <w:rPr>
          <w:rFonts w:ascii="Times New Roman" w:hAnsi="Times New Roman" w:cs="Times New Roman"/>
          <w:sz w:val="24"/>
          <w:szCs w:val="24"/>
        </w:rPr>
        <w:t xml:space="preserve">Уроки проводятся в соответствии с расписанием, составленным на основе требований </w:t>
      </w:r>
      <w:proofErr w:type="spellStart"/>
      <w:r w:rsidRPr="00E33238">
        <w:rPr>
          <w:rFonts w:ascii="Times New Roman" w:hAnsi="Times New Roman" w:cs="Times New Roman"/>
          <w:sz w:val="24"/>
          <w:szCs w:val="24"/>
        </w:rPr>
        <w:t>СанПи</w:t>
      </w:r>
      <w:proofErr w:type="gramStart"/>
      <w:r w:rsidRPr="00E3323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332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33238">
        <w:rPr>
          <w:rFonts w:ascii="Times New Roman" w:hAnsi="Times New Roman" w:cs="Times New Roman"/>
          <w:sz w:val="24"/>
          <w:szCs w:val="24"/>
        </w:rPr>
        <w:t>приказ № 19993, от 03.03.2011).</w:t>
      </w: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Pr="00E33238" w:rsidRDefault="00E33238" w:rsidP="00E3323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Default="00E33238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Default="00E33238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Default="00E33238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Default="00E33238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Default="00E33238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38" w:rsidRDefault="00E33238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EB5" w:rsidRDefault="00595EB5" w:rsidP="00E3323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40C" w:rsidRDefault="00684D76"/>
    <w:sectPr w:rsidR="0041240C" w:rsidSect="00CB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595EB5"/>
    <w:rsid w:val="005C3BF9"/>
    <w:rsid w:val="00684D76"/>
    <w:rsid w:val="00BF745B"/>
    <w:rsid w:val="00CB4764"/>
    <w:rsid w:val="00D2260A"/>
    <w:rsid w:val="00E33238"/>
    <w:rsid w:val="00E5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595EB5"/>
  </w:style>
  <w:style w:type="character" w:customStyle="1" w:styleId="c3">
    <w:name w:val="c3"/>
    <w:basedOn w:val="a0"/>
    <w:rsid w:val="00E33238"/>
  </w:style>
  <w:style w:type="character" w:customStyle="1" w:styleId="apple-converted-space">
    <w:name w:val="apple-converted-space"/>
    <w:basedOn w:val="a0"/>
    <w:rsid w:val="00E33238"/>
  </w:style>
  <w:style w:type="paragraph" w:customStyle="1" w:styleId="c47">
    <w:name w:val="c47"/>
    <w:basedOn w:val="a"/>
    <w:rsid w:val="0068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2020-06-15T09:17:00Z</dcterms:created>
  <dcterms:modified xsi:type="dcterms:W3CDTF">2020-06-15T09:17:00Z</dcterms:modified>
</cp:coreProperties>
</file>