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8CC5" w14:textId="3AD8C972" w:rsidR="00F4759B" w:rsidRDefault="00F4759B" w:rsidP="00F4759B">
      <w:pPr>
        <w:spacing w:after="240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B4E51F" wp14:editId="41BF0614">
            <wp:extent cx="6390640" cy="879411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A4D6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EA4D6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3518D8EC" w14:textId="0C65CFB5" w:rsidR="00EA4D6D" w:rsidRDefault="00EA4D6D" w:rsidP="00EA4D6D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546AA7B" w14:textId="77777777" w:rsidR="008333D4" w:rsidRDefault="008333D4" w:rsidP="00EA4D6D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06F4DE" w14:textId="4782C5CD" w:rsidR="00E90A17" w:rsidRPr="008333D4" w:rsidRDefault="00E90A17" w:rsidP="00F84D3A">
      <w:pPr>
        <w:pStyle w:val="a5"/>
        <w:numPr>
          <w:ilvl w:val="0"/>
          <w:numId w:val="12"/>
        </w:numPr>
        <w:rPr>
          <w:color w:val="0D0D0D" w:themeColor="text1" w:themeTint="F2"/>
          <w:sz w:val="28"/>
          <w:szCs w:val="28"/>
        </w:rPr>
      </w:pPr>
      <w:r w:rsidRPr="00EA4D6D">
        <w:rPr>
          <w:b/>
          <w:color w:val="0D0D0D" w:themeColor="text1" w:themeTint="F2"/>
          <w:sz w:val="28"/>
          <w:szCs w:val="28"/>
          <w:lang w:val="ru-RU" w:eastAsia="ru-RU"/>
        </w:rPr>
        <w:lastRenderedPageBreak/>
        <w:t>Планируемые результаты изучения пре</w:t>
      </w:r>
      <w:proofErr w:type="spellStart"/>
      <w:r w:rsidRPr="008333D4">
        <w:rPr>
          <w:b/>
          <w:color w:val="0D0D0D" w:themeColor="text1" w:themeTint="F2"/>
          <w:sz w:val="28"/>
          <w:szCs w:val="28"/>
          <w:lang w:eastAsia="ru-RU"/>
        </w:rPr>
        <w:t>дмета</w:t>
      </w:r>
      <w:proofErr w:type="spellEnd"/>
      <w:r w:rsidR="00F76E24">
        <w:rPr>
          <w:b/>
          <w:color w:val="0D0D0D" w:themeColor="text1" w:themeTint="F2"/>
          <w:sz w:val="28"/>
          <w:szCs w:val="28"/>
          <w:lang w:val="ru-RU" w:eastAsia="ru-RU"/>
        </w:rPr>
        <w:t>.</w:t>
      </w:r>
    </w:p>
    <w:p w14:paraId="4CECCDBA" w14:textId="77777777" w:rsidR="00E90A17" w:rsidRPr="008333D4" w:rsidRDefault="00E90A17" w:rsidP="00E90A17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39D33AF" w14:textId="77777777" w:rsidR="00E90A17" w:rsidRPr="008333D4" w:rsidRDefault="00E90A17" w:rsidP="00E90A17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333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Обучающиеся должны знать:</w:t>
      </w:r>
    </w:p>
    <w:p w14:paraId="30D4959E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 w:right="480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географическое положение, столицы и характерные особенности изучаемых государств Евразии;</w:t>
      </w:r>
    </w:p>
    <w:p w14:paraId="667CAE74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границы, государственный строй и символику</w:t>
      </w:r>
      <w:r w:rsidRPr="008333D4">
        <w:rPr>
          <w:color w:val="0D0D0D" w:themeColor="text1" w:themeTint="F2"/>
          <w:spacing w:val="3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России;</w:t>
      </w:r>
    </w:p>
    <w:p w14:paraId="583D9319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 w:right="478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</w:t>
      </w:r>
      <w:r w:rsidRPr="008333D4">
        <w:rPr>
          <w:color w:val="0D0D0D" w:themeColor="text1" w:themeTint="F2"/>
          <w:spacing w:val="18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бедствиях;</w:t>
      </w:r>
    </w:p>
    <w:p w14:paraId="4D4102B1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медицинские учреждения и отделы социальной защиты своей</w:t>
      </w:r>
      <w:r w:rsidRPr="008333D4">
        <w:rPr>
          <w:color w:val="0D0D0D" w:themeColor="text1" w:themeTint="F2"/>
          <w:spacing w:val="17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местности.</w:t>
      </w:r>
    </w:p>
    <w:p w14:paraId="52112D9F" w14:textId="77777777" w:rsidR="00E90A17" w:rsidRPr="008333D4" w:rsidRDefault="00E90A17" w:rsidP="00E90A17">
      <w:pPr>
        <w:pStyle w:val="1"/>
        <w:ind w:left="0"/>
        <w:rPr>
          <w:color w:val="0D0D0D" w:themeColor="text1" w:themeTint="F2"/>
          <w:sz w:val="28"/>
          <w:szCs w:val="28"/>
          <w:lang w:val="ru-RU"/>
        </w:rPr>
      </w:pPr>
    </w:p>
    <w:p w14:paraId="7810071F" w14:textId="77777777" w:rsidR="00E90A17" w:rsidRPr="008333D4" w:rsidRDefault="00E90A17" w:rsidP="00E90A17">
      <w:pPr>
        <w:pStyle w:val="1"/>
        <w:ind w:left="0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Обучающиеся должны уметь:</w:t>
      </w:r>
    </w:p>
    <w:p w14:paraId="19EE32B7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 w:right="479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 xml:space="preserve">- находить на политической карте Евразии изучаемые государства и их столицы в атласах, специально разработанных для коррекционных школ </w:t>
      </w:r>
      <w:r w:rsidRPr="008333D4">
        <w:rPr>
          <w:color w:val="0D0D0D" w:themeColor="text1" w:themeTint="F2"/>
          <w:sz w:val="28"/>
          <w:szCs w:val="28"/>
        </w:rPr>
        <w:t>VIII</w:t>
      </w:r>
      <w:r w:rsidRPr="008333D4">
        <w:rPr>
          <w:color w:val="0D0D0D" w:themeColor="text1" w:themeTint="F2"/>
          <w:spacing w:val="7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вида.</w:t>
      </w:r>
    </w:p>
    <w:p w14:paraId="621C5319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показывать Россию на политических картах мира и</w:t>
      </w:r>
      <w:r w:rsidRPr="008333D4">
        <w:rPr>
          <w:color w:val="0D0D0D" w:themeColor="text1" w:themeTint="F2"/>
          <w:spacing w:val="12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Евразии;</w:t>
      </w:r>
    </w:p>
    <w:p w14:paraId="73ACBDE5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 w:right="479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находить свою местность на карте России (политико-административной, физической и карте природных</w:t>
      </w:r>
      <w:r w:rsidRPr="008333D4">
        <w:rPr>
          <w:color w:val="0D0D0D" w:themeColor="text1" w:themeTint="F2"/>
          <w:spacing w:val="3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зон);</w:t>
      </w:r>
    </w:p>
    <w:p w14:paraId="44FDF5E6" w14:textId="77777777" w:rsidR="00E90A17" w:rsidRPr="008333D4" w:rsidRDefault="00E90A17" w:rsidP="00E90A17">
      <w:pPr>
        <w:pStyle w:val="a5"/>
        <w:tabs>
          <w:tab w:val="left" w:pos="142"/>
        </w:tabs>
        <w:spacing w:before="0"/>
        <w:ind w:left="0" w:right="480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давать несложную характеристику природных условий и хозяйственных ресурсов своей местности, давать краткую историческую справку о прошлом своего</w:t>
      </w:r>
      <w:r w:rsidRPr="008333D4">
        <w:rPr>
          <w:color w:val="0D0D0D" w:themeColor="text1" w:themeTint="F2"/>
          <w:spacing w:val="8"/>
          <w:sz w:val="28"/>
          <w:szCs w:val="28"/>
          <w:lang w:val="ru-RU"/>
        </w:rPr>
        <w:t xml:space="preserve"> </w:t>
      </w:r>
      <w:r w:rsidRPr="008333D4">
        <w:rPr>
          <w:color w:val="0D0D0D" w:themeColor="text1" w:themeTint="F2"/>
          <w:sz w:val="28"/>
          <w:szCs w:val="28"/>
          <w:lang w:val="ru-RU"/>
        </w:rPr>
        <w:t>края;</w:t>
      </w:r>
    </w:p>
    <w:p w14:paraId="5DCF4E32" w14:textId="77777777" w:rsidR="00E90A17" w:rsidRPr="008333D4" w:rsidRDefault="00E90A17" w:rsidP="00E90A17">
      <w:pPr>
        <w:pStyle w:val="a3"/>
        <w:tabs>
          <w:tab w:val="left" w:pos="142"/>
        </w:tabs>
        <w:ind w:right="562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называть и показывать на иллюстрациях изученные культурные и исторические памятники своей области;</w:t>
      </w:r>
    </w:p>
    <w:p w14:paraId="74F7C59A" w14:textId="77777777" w:rsidR="00E90A17" w:rsidRPr="008333D4" w:rsidRDefault="00E90A17" w:rsidP="00E90A17">
      <w:pPr>
        <w:pStyle w:val="a3"/>
        <w:tabs>
          <w:tab w:val="left" w:pos="142"/>
        </w:tabs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>- правильно вести себя в природе;</w:t>
      </w:r>
    </w:p>
    <w:p w14:paraId="6064A54C" w14:textId="77777777" w:rsidR="00E90A17" w:rsidRPr="008333D4" w:rsidRDefault="00E90A17" w:rsidP="00E90A17">
      <w:pPr>
        <w:pStyle w:val="a3"/>
        <w:tabs>
          <w:tab w:val="left" w:pos="142"/>
        </w:tabs>
        <w:ind w:right="562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t xml:space="preserve">- выполнять задания в «Рабочей тетради по географии материков и океанов» для 9 класса специальной (коррекционной) школы </w:t>
      </w:r>
      <w:r w:rsidRPr="008333D4">
        <w:rPr>
          <w:color w:val="0D0D0D" w:themeColor="text1" w:themeTint="F2"/>
          <w:sz w:val="28"/>
          <w:szCs w:val="28"/>
        </w:rPr>
        <w:t>VIII</w:t>
      </w:r>
      <w:r w:rsidRPr="008333D4">
        <w:rPr>
          <w:color w:val="0D0D0D" w:themeColor="text1" w:themeTint="F2"/>
          <w:sz w:val="28"/>
          <w:szCs w:val="28"/>
          <w:lang w:val="ru-RU"/>
        </w:rPr>
        <w:t xml:space="preserve"> вида. </w:t>
      </w:r>
    </w:p>
    <w:p w14:paraId="1026344C" w14:textId="77777777" w:rsidR="00E90A17" w:rsidRPr="008333D4" w:rsidRDefault="00E90A17" w:rsidP="00E90A17">
      <w:pPr>
        <w:pStyle w:val="a3"/>
        <w:tabs>
          <w:tab w:val="left" w:pos="142"/>
        </w:tabs>
        <w:rPr>
          <w:color w:val="0D0D0D" w:themeColor="text1" w:themeTint="F2"/>
          <w:sz w:val="28"/>
          <w:szCs w:val="28"/>
          <w:lang w:val="ru-RU"/>
        </w:rPr>
      </w:pPr>
    </w:p>
    <w:p w14:paraId="24B0F95D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345B2FA4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293F6BAA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01121E5F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2F23CC2C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0B5C8D87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78AE3557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4E414321" w14:textId="77777777" w:rsidR="00E90A17" w:rsidRPr="008333D4" w:rsidRDefault="00E90A17" w:rsidP="00E90A17">
      <w:pPr>
        <w:pStyle w:val="a3"/>
        <w:rPr>
          <w:color w:val="0D0D0D" w:themeColor="text1" w:themeTint="F2"/>
          <w:sz w:val="28"/>
          <w:szCs w:val="28"/>
          <w:lang w:val="ru-RU"/>
        </w:rPr>
      </w:pPr>
    </w:p>
    <w:p w14:paraId="38B9163D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2F97066A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4FDDEBB2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FA7E7AE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376FB3C9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350FAFD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64B994FF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3E95F9B7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1A99BDB8" w14:textId="77777777" w:rsidR="00F84D3A" w:rsidRPr="008333D4" w:rsidRDefault="00F84D3A" w:rsidP="00F84D3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17100653" w14:textId="77777777" w:rsidR="00F84D3A" w:rsidRPr="008333D4" w:rsidRDefault="00F84D3A" w:rsidP="008333D4">
      <w:pPr>
        <w:pStyle w:val="a9"/>
        <w:rPr>
          <w:rFonts w:ascii="Times New Roman" w:hAnsi="Times New Roman"/>
          <w:b/>
          <w:sz w:val="28"/>
          <w:szCs w:val="28"/>
        </w:rPr>
      </w:pPr>
    </w:p>
    <w:p w14:paraId="5CCF66C2" w14:textId="77777777" w:rsidR="008333D4" w:rsidRDefault="00F84D3A" w:rsidP="008333D4">
      <w:pPr>
        <w:pStyle w:val="a9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8333D4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14:paraId="1BA5FAB1" w14:textId="77777777" w:rsidR="00F84D3A" w:rsidRPr="008333D4" w:rsidRDefault="00F84D3A" w:rsidP="008333D4">
      <w:pPr>
        <w:pStyle w:val="a9"/>
        <w:rPr>
          <w:rFonts w:ascii="Times New Roman" w:hAnsi="Times New Roman"/>
          <w:b/>
          <w:sz w:val="28"/>
          <w:szCs w:val="28"/>
        </w:rPr>
      </w:pPr>
      <w:r w:rsidRPr="008333D4">
        <w:rPr>
          <w:rFonts w:ascii="Times New Roman" w:hAnsi="Times New Roman"/>
          <w:b/>
          <w:sz w:val="28"/>
          <w:szCs w:val="28"/>
        </w:rPr>
        <w:t xml:space="preserve">  «Государства Евразии»</w:t>
      </w:r>
    </w:p>
    <w:p w14:paraId="498F2673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>Государства Евразии</w:t>
      </w:r>
    </w:p>
    <w:p w14:paraId="13C2F4EE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Политическая карта Евразии. Государства Евразии (обзор</w:t>
      </w:r>
      <w:r w:rsidRPr="008333D4">
        <w:rPr>
          <w:rFonts w:ascii="Times New Roman" w:hAnsi="Times New Roman" w:cs="Times New Roman"/>
          <w:i/>
          <w:sz w:val="28"/>
          <w:szCs w:val="28"/>
        </w:rPr>
        <w:t>). Западная Европа</w:t>
      </w:r>
      <w:r w:rsidRPr="008333D4">
        <w:rPr>
          <w:rFonts w:ascii="Times New Roman" w:hAnsi="Times New Roman" w:cs="Times New Roman"/>
          <w:sz w:val="28"/>
          <w:szCs w:val="28"/>
        </w:rPr>
        <w:t xml:space="preserve">. Великобритания (Соединенное Королевство Великобритании и Северной Ирландии). Франция (Французская Республика).  Германия (Федеративная Республика Германия). Австрия (Австрийская Республика). Швейцария (Швейцарская Конфедерация). </w:t>
      </w:r>
      <w:r w:rsidRPr="008333D4">
        <w:rPr>
          <w:rFonts w:ascii="Times New Roman" w:hAnsi="Times New Roman" w:cs="Times New Roman"/>
          <w:i/>
          <w:sz w:val="28"/>
          <w:szCs w:val="28"/>
        </w:rPr>
        <w:t>Южная Европа</w:t>
      </w:r>
      <w:r w:rsidRPr="008333D4">
        <w:rPr>
          <w:rFonts w:ascii="Times New Roman" w:hAnsi="Times New Roman" w:cs="Times New Roman"/>
          <w:sz w:val="28"/>
          <w:szCs w:val="28"/>
        </w:rPr>
        <w:t xml:space="preserve">.  Испания. Португалия (Португальская Республика).  Италия (Итальянская Республика). Греция (Греческая Республика). </w:t>
      </w:r>
      <w:r w:rsidRPr="008333D4">
        <w:rPr>
          <w:rFonts w:ascii="Times New Roman" w:hAnsi="Times New Roman" w:cs="Times New Roman"/>
          <w:i/>
          <w:sz w:val="28"/>
          <w:szCs w:val="28"/>
        </w:rPr>
        <w:t xml:space="preserve">Северная </w:t>
      </w:r>
      <w:proofErr w:type="gramStart"/>
      <w:r w:rsidRPr="008333D4">
        <w:rPr>
          <w:rFonts w:ascii="Times New Roman" w:hAnsi="Times New Roman" w:cs="Times New Roman"/>
          <w:i/>
          <w:sz w:val="28"/>
          <w:szCs w:val="28"/>
        </w:rPr>
        <w:t>Европа</w:t>
      </w:r>
      <w:r w:rsidRPr="008333D4">
        <w:rPr>
          <w:rFonts w:ascii="Times New Roman" w:hAnsi="Times New Roman" w:cs="Times New Roman"/>
          <w:sz w:val="28"/>
          <w:szCs w:val="28"/>
        </w:rPr>
        <w:t xml:space="preserve">  Норвегия</w:t>
      </w:r>
      <w:proofErr w:type="gramEnd"/>
      <w:r w:rsidRPr="008333D4">
        <w:rPr>
          <w:rFonts w:ascii="Times New Roman" w:hAnsi="Times New Roman" w:cs="Times New Roman"/>
          <w:sz w:val="28"/>
          <w:szCs w:val="28"/>
        </w:rPr>
        <w:t xml:space="preserve"> (Королевство Норвегия). Швеция (Королевство Швеция).  Финляндия (Финляндская Республика). </w:t>
      </w:r>
      <w:r w:rsidRPr="008333D4">
        <w:rPr>
          <w:rFonts w:ascii="Times New Roman" w:hAnsi="Times New Roman" w:cs="Times New Roman"/>
          <w:i/>
          <w:sz w:val="28"/>
          <w:szCs w:val="28"/>
        </w:rPr>
        <w:t>Восточная Европа</w:t>
      </w:r>
      <w:proofErr w:type="gramStart"/>
      <w:r w:rsidRPr="008333D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333D4"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proofErr w:type="gramEnd"/>
      <w:r w:rsidRPr="008333D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333D4">
        <w:rPr>
          <w:rFonts w:ascii="Times New Roman" w:hAnsi="Times New Roman" w:cs="Times New Roman"/>
          <w:sz w:val="28"/>
          <w:szCs w:val="28"/>
        </w:rPr>
        <w:t xml:space="preserve"> 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Эстония (Эстонская Республика). </w:t>
      </w:r>
      <w:proofErr w:type="gramStart"/>
      <w:r w:rsidRPr="008333D4">
        <w:rPr>
          <w:rFonts w:ascii="Times New Roman" w:hAnsi="Times New Roman" w:cs="Times New Roman"/>
          <w:sz w:val="28"/>
          <w:szCs w:val="28"/>
        </w:rPr>
        <w:t>Латвия(</w:t>
      </w:r>
      <w:proofErr w:type="gramEnd"/>
      <w:r w:rsidRPr="008333D4">
        <w:rPr>
          <w:rFonts w:ascii="Times New Roman" w:hAnsi="Times New Roman" w:cs="Times New Roman"/>
          <w:sz w:val="28"/>
          <w:szCs w:val="28"/>
        </w:rPr>
        <w:t>Латвийская Республика). Литва (Литовская Республика). Белоруссия (Республика Беларусь). Украина. Молдавия (Республика Молдова).</w:t>
      </w:r>
    </w:p>
    <w:p w14:paraId="393AF832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>Центральная Азия</w:t>
      </w:r>
    </w:p>
    <w:p w14:paraId="265076AC" w14:textId="77777777" w:rsidR="00F84D3A" w:rsidRPr="008333D4" w:rsidRDefault="00F84D3A" w:rsidP="00F84D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Казахстан (Республика Казахстан). Узбекистан (Республика Узбекистан). Туркмения (Туркменистан</w:t>
      </w:r>
      <w:proofErr w:type="gramStart"/>
      <w:r w:rsidRPr="008333D4">
        <w:rPr>
          <w:rFonts w:ascii="Times New Roman" w:hAnsi="Times New Roman" w:cs="Times New Roman"/>
          <w:sz w:val="28"/>
          <w:szCs w:val="28"/>
        </w:rPr>
        <w:t>).Киргизия</w:t>
      </w:r>
      <w:proofErr w:type="gramEnd"/>
      <w:r w:rsidRPr="008333D4">
        <w:rPr>
          <w:rFonts w:ascii="Times New Roman" w:hAnsi="Times New Roman" w:cs="Times New Roman"/>
          <w:sz w:val="28"/>
          <w:szCs w:val="28"/>
        </w:rPr>
        <w:t xml:space="preserve"> (Кыргызстан).Таджикистан (Республика Таджикистан). Юго-Западная Азия. Грузия (Республика Грузия). Азербайджан (Азербайджанская Республика). Армения (Республика Армения). Турция (Республика Турция). Ирак (Республика Ирак). Иран (Исламская Республика Иран). Афганистан (Исламское Государство Афганистан).</w:t>
      </w:r>
    </w:p>
    <w:p w14:paraId="77E57C86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>Южная Азия</w:t>
      </w:r>
    </w:p>
    <w:p w14:paraId="39E70AEE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 xml:space="preserve"> Индия (Республика Индия).</w:t>
      </w:r>
    </w:p>
    <w:p w14:paraId="6F9B15D0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>Восточная Азия</w:t>
      </w:r>
    </w:p>
    <w:p w14:paraId="2BA0C619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 xml:space="preserve"> Китай (Китайская Народная Республика). Монголия (Монгольская Народная Республика). Корея (Корейская Народно-Демократическая Республика и Республика Корея</w:t>
      </w:r>
      <w:proofErr w:type="gramStart"/>
      <w:r w:rsidRPr="008333D4">
        <w:rPr>
          <w:rFonts w:ascii="Times New Roman" w:hAnsi="Times New Roman" w:cs="Times New Roman"/>
          <w:sz w:val="28"/>
          <w:szCs w:val="28"/>
        </w:rPr>
        <w:t>).Япония</w:t>
      </w:r>
      <w:proofErr w:type="gramEnd"/>
      <w:r w:rsidRPr="008333D4">
        <w:rPr>
          <w:rFonts w:ascii="Times New Roman" w:hAnsi="Times New Roman" w:cs="Times New Roman"/>
          <w:sz w:val="28"/>
          <w:szCs w:val="28"/>
        </w:rPr>
        <w:t>.</w:t>
      </w:r>
    </w:p>
    <w:p w14:paraId="51DC7889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>Юго-Восточная Азия</w:t>
      </w:r>
    </w:p>
    <w:p w14:paraId="1208F63D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14:paraId="7CDB4D29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>Россия</w:t>
      </w:r>
    </w:p>
    <w:p w14:paraId="042C1748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 xml:space="preserve"> Россия (Российская Федерация) — крупнейшее государство Евразии. Сухопутные и морские границы России (повторение).  Административное деление России (повторение). Столица, крупные города России. Обобщающий урок. Контрольная работа.</w:t>
      </w:r>
    </w:p>
    <w:p w14:paraId="2A85E286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333D4">
        <w:rPr>
          <w:rFonts w:ascii="Times New Roman" w:hAnsi="Times New Roman" w:cs="Times New Roman"/>
          <w:i/>
          <w:iCs/>
          <w:sz w:val="28"/>
          <w:szCs w:val="28"/>
        </w:rPr>
        <w:t>Межпредметные  связи</w:t>
      </w:r>
      <w:proofErr w:type="gramEnd"/>
    </w:p>
    <w:p w14:paraId="6D4FFF73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Образование Российской империи. Образование и распад СССР. Суверенная Россия (история).</w:t>
      </w:r>
    </w:p>
    <w:p w14:paraId="3107D7A3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333D4">
        <w:rPr>
          <w:rFonts w:ascii="Times New Roman" w:hAnsi="Times New Roman" w:cs="Times New Roman"/>
          <w:i/>
          <w:iCs/>
          <w:sz w:val="28"/>
          <w:szCs w:val="28"/>
        </w:rPr>
        <w:t>Практические  работы</w:t>
      </w:r>
      <w:proofErr w:type="gramEnd"/>
    </w:p>
    <w:p w14:paraId="14E8619B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 xml:space="preserve">Обозначение на контурной карте государств Евразии, их столиц и изученных </w:t>
      </w:r>
      <w:proofErr w:type="spellStart"/>
      <w:proofErr w:type="gramStart"/>
      <w:r w:rsidRPr="008333D4">
        <w:rPr>
          <w:rFonts w:ascii="Times New Roman" w:hAnsi="Times New Roman" w:cs="Times New Roman"/>
          <w:sz w:val="28"/>
          <w:szCs w:val="28"/>
        </w:rPr>
        <w:t>городов.Нанесение</w:t>
      </w:r>
      <w:proofErr w:type="spellEnd"/>
      <w:proofErr w:type="gramEnd"/>
      <w:r w:rsidRPr="008333D4">
        <w:rPr>
          <w:rFonts w:ascii="Times New Roman" w:hAnsi="Times New Roman" w:cs="Times New Roman"/>
          <w:sz w:val="28"/>
          <w:szCs w:val="28"/>
        </w:rPr>
        <w:t xml:space="preserve"> границы Европы и </w:t>
      </w:r>
      <w:proofErr w:type="spellStart"/>
      <w:r w:rsidRPr="008333D4">
        <w:rPr>
          <w:rFonts w:ascii="Times New Roman" w:hAnsi="Times New Roman" w:cs="Times New Roman"/>
          <w:sz w:val="28"/>
          <w:szCs w:val="28"/>
        </w:rPr>
        <w:t>Азии.Составление</w:t>
      </w:r>
      <w:proofErr w:type="spellEnd"/>
      <w:r w:rsidRPr="008333D4">
        <w:rPr>
          <w:rFonts w:ascii="Times New Roman" w:hAnsi="Times New Roman" w:cs="Times New Roman"/>
          <w:sz w:val="28"/>
          <w:szCs w:val="28"/>
        </w:rPr>
        <w:t xml:space="preserve"> альбома «По странам и континентам».</w:t>
      </w:r>
    </w:p>
    <w:p w14:paraId="31F54589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96486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234A9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AF1EA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3D4">
        <w:rPr>
          <w:rFonts w:ascii="Times New Roman" w:hAnsi="Times New Roman" w:cs="Times New Roman"/>
          <w:b/>
          <w:bCs/>
          <w:sz w:val="28"/>
          <w:szCs w:val="28"/>
        </w:rPr>
        <w:t xml:space="preserve">Свой край </w:t>
      </w:r>
    </w:p>
    <w:p w14:paraId="619F7286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14:paraId="3CF97AB0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6. Растительный мир нашего края (деревья, кустарники, травы, цветочно-декоративные растения, грибы, орехи, ягоды, лекарственные растения).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 и т.п.).11. Транспорт нашего края (наземный, железнодорожный, авиационный, морской).12.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14:paraId="49E47D04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8333D4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 работы</w:t>
      </w:r>
      <w:proofErr w:type="gramEnd"/>
    </w:p>
    <w:p w14:paraId="5D9CDC71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</w:t>
      </w:r>
      <w:r w:rsidR="00BE5EF7" w:rsidRPr="008333D4">
        <w:rPr>
          <w:rFonts w:ascii="Times New Roman" w:hAnsi="Times New Roman" w:cs="Times New Roman"/>
          <w:sz w:val="28"/>
          <w:szCs w:val="28"/>
        </w:rPr>
        <w:t xml:space="preserve"> </w:t>
      </w:r>
      <w:r w:rsidRPr="008333D4">
        <w:rPr>
          <w:rFonts w:ascii="Times New Roman" w:hAnsi="Times New Roman" w:cs="Times New Roman"/>
          <w:sz w:val="28"/>
          <w:szCs w:val="28"/>
        </w:rPr>
        <w:t>Обозначить на контурной карте России свою область.</w:t>
      </w:r>
      <w:r w:rsidR="00BE5EF7" w:rsidRPr="008333D4">
        <w:rPr>
          <w:rFonts w:ascii="Times New Roman" w:hAnsi="Times New Roman" w:cs="Times New Roman"/>
          <w:sz w:val="28"/>
          <w:szCs w:val="28"/>
        </w:rPr>
        <w:t xml:space="preserve"> </w:t>
      </w:r>
      <w:r w:rsidRPr="008333D4">
        <w:rPr>
          <w:rFonts w:ascii="Times New Roman" w:hAnsi="Times New Roman" w:cs="Times New Roman"/>
          <w:sz w:val="28"/>
          <w:szCs w:val="28"/>
        </w:rPr>
        <w:t>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</w:t>
      </w:r>
      <w:r w:rsidRPr="00833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333D4">
        <w:rPr>
          <w:rFonts w:ascii="Times New Roman" w:hAnsi="Times New Roman" w:cs="Times New Roman"/>
          <w:i/>
          <w:iCs/>
          <w:sz w:val="28"/>
          <w:szCs w:val="28"/>
        </w:rPr>
        <w:t>Межпредметные  связи</w:t>
      </w:r>
      <w:proofErr w:type="gramEnd"/>
    </w:p>
    <w:p w14:paraId="65C1BAA8" w14:textId="77777777" w:rsidR="00F84D3A" w:rsidRPr="008333D4" w:rsidRDefault="00F84D3A" w:rsidP="00F8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D4">
        <w:rPr>
          <w:rFonts w:ascii="Times New Roman" w:hAnsi="Times New Roman" w:cs="Times New Roman"/>
          <w:sz w:val="28"/>
          <w:szCs w:val="28"/>
        </w:rPr>
        <w:t>Сезонные изменения в природе (природоведение). История нашего края (история).</w:t>
      </w:r>
      <w:r w:rsidR="00BE5EF7" w:rsidRPr="008333D4">
        <w:rPr>
          <w:rFonts w:ascii="Times New Roman" w:hAnsi="Times New Roman" w:cs="Times New Roman"/>
          <w:sz w:val="28"/>
          <w:szCs w:val="28"/>
        </w:rPr>
        <w:t xml:space="preserve"> </w:t>
      </w:r>
      <w:r w:rsidRPr="008333D4">
        <w:rPr>
          <w:rFonts w:ascii="Times New Roman" w:hAnsi="Times New Roman" w:cs="Times New Roman"/>
          <w:sz w:val="28"/>
          <w:szCs w:val="28"/>
        </w:rPr>
        <w:t>Почвы, полезные ископаемые, водные ресурсы, растительный и животный мир, экологические проблемы (естествознание). Фольклор (музыка</w:t>
      </w:r>
      <w:proofErr w:type="gramStart"/>
      <w:r w:rsidRPr="008333D4">
        <w:rPr>
          <w:rFonts w:ascii="Times New Roman" w:hAnsi="Times New Roman" w:cs="Times New Roman"/>
          <w:sz w:val="28"/>
          <w:szCs w:val="28"/>
        </w:rPr>
        <w:t>).Сфера</w:t>
      </w:r>
      <w:proofErr w:type="gramEnd"/>
      <w:r w:rsidRPr="008333D4">
        <w:rPr>
          <w:rFonts w:ascii="Times New Roman" w:hAnsi="Times New Roman" w:cs="Times New Roman"/>
          <w:sz w:val="28"/>
          <w:szCs w:val="28"/>
        </w:rPr>
        <w:t xml:space="preserve"> быта, национальные блюда (СБО). Архитектурные памятники (изобразительная деятельность).</w:t>
      </w:r>
    </w:p>
    <w:p w14:paraId="5422B68A" w14:textId="77777777" w:rsidR="00F84D3A" w:rsidRPr="008333D4" w:rsidRDefault="00F84D3A" w:rsidP="00F8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1C178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2803AA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218041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41FBE0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68BE68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5D6358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B8C5FE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905C64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C354E3B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070879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CDCD808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F588F15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3376134A" w14:textId="77777777" w:rsidR="00F84D3A" w:rsidRPr="008333D4" w:rsidRDefault="00F84D3A" w:rsidP="00F84D3A">
      <w:pPr>
        <w:pStyle w:val="a9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53CEBEB2" w14:textId="77777777" w:rsidR="00F84D3A" w:rsidRPr="008333D4" w:rsidRDefault="00F84D3A" w:rsidP="00BE5EF7">
      <w:pPr>
        <w:pStyle w:val="a9"/>
        <w:rPr>
          <w:rFonts w:ascii="Times New Roman" w:hAnsi="Times New Roman"/>
          <w:sz w:val="28"/>
          <w:szCs w:val="28"/>
        </w:rPr>
      </w:pPr>
      <w:r w:rsidRPr="008333D4">
        <w:rPr>
          <w:rFonts w:ascii="Times New Roman" w:hAnsi="Times New Roman"/>
          <w:b/>
          <w:sz w:val="28"/>
          <w:szCs w:val="28"/>
        </w:rPr>
        <w:lastRenderedPageBreak/>
        <w:t>Коррекционная работа.</w:t>
      </w:r>
    </w:p>
    <w:p w14:paraId="3D769113" w14:textId="77777777" w:rsidR="00F84D3A" w:rsidRPr="008333D4" w:rsidRDefault="00F84D3A" w:rsidP="00F84D3A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76"/>
        <w:gridCol w:w="885"/>
        <w:gridCol w:w="7229"/>
      </w:tblGrid>
      <w:tr w:rsidR="00F84D3A" w:rsidRPr="008333D4" w14:paraId="5456B5B9" w14:textId="77777777" w:rsidTr="00F84D3A">
        <w:tc>
          <w:tcPr>
            <w:tcW w:w="709" w:type="dxa"/>
          </w:tcPr>
          <w:p w14:paraId="08A85AA6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14:paraId="3DAA567D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Основные темы программы</w:t>
            </w:r>
          </w:p>
        </w:tc>
        <w:tc>
          <w:tcPr>
            <w:tcW w:w="885" w:type="dxa"/>
          </w:tcPr>
          <w:p w14:paraId="4AC4DE7D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 xml:space="preserve">Ко-во часов </w:t>
            </w:r>
          </w:p>
        </w:tc>
        <w:tc>
          <w:tcPr>
            <w:tcW w:w="7229" w:type="dxa"/>
          </w:tcPr>
          <w:p w14:paraId="7D983C85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</w:tr>
      <w:tr w:rsidR="00F84D3A" w:rsidRPr="008333D4" w14:paraId="1B166B7E" w14:textId="77777777" w:rsidTr="00F84D3A">
        <w:tc>
          <w:tcPr>
            <w:tcW w:w="709" w:type="dxa"/>
          </w:tcPr>
          <w:p w14:paraId="1D865A58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4644972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5068251C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466490D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D3A" w:rsidRPr="008333D4" w14:paraId="1BE772D0" w14:textId="77777777" w:rsidTr="00F84D3A">
        <w:tc>
          <w:tcPr>
            <w:tcW w:w="709" w:type="dxa"/>
          </w:tcPr>
          <w:p w14:paraId="46268841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4F460A64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Западная Европа</w:t>
            </w:r>
          </w:p>
        </w:tc>
        <w:tc>
          <w:tcPr>
            <w:tcW w:w="885" w:type="dxa"/>
          </w:tcPr>
          <w:p w14:paraId="4D0983EE" w14:textId="77777777" w:rsidR="00F84D3A" w:rsidRPr="008333D4" w:rsidRDefault="00BE5EF7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011726F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зрительного и слухового восприятия.</w:t>
            </w:r>
          </w:p>
          <w:p w14:paraId="703F9678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пространственной ориентировки.</w:t>
            </w:r>
          </w:p>
          <w:p w14:paraId="527C5C46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Активизация мыслительных процессов: анализ, синтез.</w:t>
            </w:r>
          </w:p>
          <w:p w14:paraId="07ECD75A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мыслительных процессов: обобщения и исключения.</w:t>
            </w:r>
          </w:p>
          <w:p w14:paraId="240E5D15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точности и осмысленности восприятия.</w:t>
            </w:r>
          </w:p>
          <w:p w14:paraId="5615A9BF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процесса запоминания и воспроизведения учебного материала.</w:t>
            </w:r>
          </w:p>
          <w:p w14:paraId="181DEA4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связной устной речи при составлении устных рассказов.</w:t>
            </w:r>
          </w:p>
          <w:p w14:paraId="4EB1F3EC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наглядно-образного мышления.</w:t>
            </w:r>
          </w:p>
        </w:tc>
      </w:tr>
      <w:tr w:rsidR="00F84D3A" w:rsidRPr="008333D4" w14:paraId="6A54B28D" w14:textId="77777777" w:rsidTr="00F84D3A">
        <w:tc>
          <w:tcPr>
            <w:tcW w:w="709" w:type="dxa"/>
          </w:tcPr>
          <w:p w14:paraId="192C536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14:paraId="54878475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Южная Европа</w:t>
            </w:r>
          </w:p>
        </w:tc>
        <w:tc>
          <w:tcPr>
            <w:tcW w:w="885" w:type="dxa"/>
          </w:tcPr>
          <w:p w14:paraId="6DF15CA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5F7BB4C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14:paraId="27D30EEF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способности обобщать и делать выводы.</w:t>
            </w:r>
          </w:p>
          <w:p w14:paraId="66F0BC1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14:paraId="3C6CB35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14:paraId="31281905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F84D3A" w:rsidRPr="008333D4" w14:paraId="2FF77931" w14:textId="77777777" w:rsidTr="00F84D3A">
        <w:tc>
          <w:tcPr>
            <w:tcW w:w="709" w:type="dxa"/>
          </w:tcPr>
          <w:p w14:paraId="4E52ADFA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54E93918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885" w:type="dxa"/>
          </w:tcPr>
          <w:p w14:paraId="12402F6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43683D0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внимания (объем и переключение).</w:t>
            </w:r>
          </w:p>
          <w:p w14:paraId="10FA9DAD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14:paraId="797F9EA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F84D3A" w:rsidRPr="008333D4" w14:paraId="0490D674" w14:textId="77777777" w:rsidTr="00F84D3A">
        <w:tc>
          <w:tcPr>
            <w:tcW w:w="709" w:type="dxa"/>
          </w:tcPr>
          <w:p w14:paraId="43F10991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14:paraId="1108E56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Восточная Европа</w:t>
            </w:r>
          </w:p>
        </w:tc>
        <w:tc>
          <w:tcPr>
            <w:tcW w:w="885" w:type="dxa"/>
          </w:tcPr>
          <w:p w14:paraId="1D567A11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1</w:t>
            </w:r>
            <w:r w:rsidR="00BE5EF7" w:rsidRPr="008333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19958E2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познавательной деятельности обучающихся.</w:t>
            </w:r>
          </w:p>
          <w:p w14:paraId="197A6B6C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наблюдательности, умения сравнивать предметы, объекты по данному учителем плану.</w:t>
            </w:r>
          </w:p>
          <w:p w14:paraId="0877C32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способности понимать главное в воспринимаемом учебном материале.</w:t>
            </w:r>
          </w:p>
          <w:p w14:paraId="7585D254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пространственной ориентировки.</w:t>
            </w:r>
          </w:p>
          <w:p w14:paraId="29E2DEB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  <w:p w14:paraId="7F862801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эмоционально-волевой сферы (способности к волевому усилию).</w:t>
            </w:r>
          </w:p>
          <w:p w14:paraId="58B9AA4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умения работать в группе.</w:t>
            </w:r>
          </w:p>
          <w:p w14:paraId="65C6E9D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Коррекция, обогащение и расширение активного и пассивного географического словаря.</w:t>
            </w:r>
          </w:p>
          <w:p w14:paraId="1B06D5B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памяти: быстроты и прочности восприятия.</w:t>
            </w:r>
          </w:p>
          <w:p w14:paraId="7040E4A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восприятия времени.</w:t>
            </w:r>
          </w:p>
        </w:tc>
      </w:tr>
      <w:tr w:rsidR="00F84D3A" w:rsidRPr="008333D4" w14:paraId="5CFA7B83" w14:textId="77777777" w:rsidTr="00F84D3A">
        <w:tc>
          <w:tcPr>
            <w:tcW w:w="709" w:type="dxa"/>
          </w:tcPr>
          <w:p w14:paraId="437FD650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76" w:type="dxa"/>
          </w:tcPr>
          <w:p w14:paraId="1A4DA16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885" w:type="dxa"/>
          </w:tcPr>
          <w:p w14:paraId="2F363DFE" w14:textId="77777777" w:rsidR="00F84D3A" w:rsidRPr="008333D4" w:rsidRDefault="00521EE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4EF514FC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14:paraId="2B32EDFA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мыслительных процессов анализа, синтеза.</w:t>
            </w:r>
          </w:p>
          <w:p w14:paraId="5BE04EE9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14:paraId="4740183C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14:paraId="00EE9C9A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устойчивости внимания.</w:t>
            </w:r>
          </w:p>
        </w:tc>
      </w:tr>
      <w:tr w:rsidR="00F84D3A" w:rsidRPr="008333D4" w14:paraId="2113AFE6" w14:textId="77777777" w:rsidTr="00F84D3A">
        <w:tc>
          <w:tcPr>
            <w:tcW w:w="709" w:type="dxa"/>
          </w:tcPr>
          <w:p w14:paraId="106139F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14:paraId="7CF8A05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885" w:type="dxa"/>
          </w:tcPr>
          <w:p w14:paraId="692B7ED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44AD2311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внимания (объем и переключение).</w:t>
            </w:r>
          </w:p>
          <w:p w14:paraId="412728C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зрительного и слухового восприятия.</w:t>
            </w:r>
          </w:p>
          <w:p w14:paraId="16543FD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пространственного восприятия (расположение предметов, объектов на карте).</w:t>
            </w:r>
          </w:p>
          <w:p w14:paraId="392139D9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процессов запоминания и воспроизведения учебной информации.</w:t>
            </w:r>
          </w:p>
          <w:p w14:paraId="4AB51C8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F84D3A" w:rsidRPr="008333D4" w14:paraId="18260F9D" w14:textId="77777777" w:rsidTr="00F84D3A">
        <w:tc>
          <w:tcPr>
            <w:tcW w:w="709" w:type="dxa"/>
          </w:tcPr>
          <w:p w14:paraId="0B4FCA06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14:paraId="0F05F5E4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Южная Азия</w:t>
            </w:r>
          </w:p>
        </w:tc>
        <w:tc>
          <w:tcPr>
            <w:tcW w:w="885" w:type="dxa"/>
          </w:tcPr>
          <w:p w14:paraId="72B6D7A9" w14:textId="77777777" w:rsidR="00F84D3A" w:rsidRPr="008333D4" w:rsidRDefault="00521EE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B7C523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развития устойчивости внимания и умения осуществлять его переключение.</w:t>
            </w:r>
          </w:p>
          <w:p w14:paraId="1B6A4645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слуховой, зрительной памяти, умения использовать приемы запоминания и припоминания.</w:t>
            </w:r>
          </w:p>
          <w:p w14:paraId="57169384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D3A" w:rsidRPr="008333D4" w14:paraId="064585CD" w14:textId="77777777" w:rsidTr="00F84D3A">
        <w:tc>
          <w:tcPr>
            <w:tcW w:w="709" w:type="dxa"/>
          </w:tcPr>
          <w:p w14:paraId="0731B9A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14:paraId="19ABF750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Восточная Азия</w:t>
            </w:r>
          </w:p>
        </w:tc>
        <w:tc>
          <w:tcPr>
            <w:tcW w:w="885" w:type="dxa"/>
          </w:tcPr>
          <w:p w14:paraId="753B8204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06F7B80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14:paraId="685AF59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мыслительных процессов анализа, синтеза.</w:t>
            </w:r>
          </w:p>
          <w:p w14:paraId="048BE1DF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мыслительных процессов обобщения изучаемого материала.</w:t>
            </w:r>
          </w:p>
          <w:p w14:paraId="0564D6D9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14:paraId="0892E41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устойчивости внимания.</w:t>
            </w:r>
          </w:p>
        </w:tc>
      </w:tr>
      <w:tr w:rsidR="00F84D3A" w:rsidRPr="008333D4" w14:paraId="6498F2FA" w14:textId="77777777" w:rsidTr="00F84D3A">
        <w:tc>
          <w:tcPr>
            <w:tcW w:w="709" w:type="dxa"/>
          </w:tcPr>
          <w:p w14:paraId="342AC079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14:paraId="6726A1D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885" w:type="dxa"/>
          </w:tcPr>
          <w:p w14:paraId="501CBF8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79EC7DDF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способности обобщать и делать выводы.</w:t>
            </w:r>
          </w:p>
          <w:p w14:paraId="00A5E06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устанавливать причинно-следственные зависимости.</w:t>
            </w:r>
          </w:p>
          <w:p w14:paraId="769F9EB8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F84D3A" w:rsidRPr="008333D4" w14:paraId="37CA66F8" w14:textId="77777777" w:rsidTr="00F84D3A">
        <w:tc>
          <w:tcPr>
            <w:tcW w:w="709" w:type="dxa"/>
          </w:tcPr>
          <w:p w14:paraId="5AAE490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14:paraId="6B351E3C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85" w:type="dxa"/>
          </w:tcPr>
          <w:p w14:paraId="6FD5CB9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77EF8FE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пространственного восприятия, восприятия физической карты.</w:t>
            </w:r>
          </w:p>
          <w:p w14:paraId="3C709877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14:paraId="4695D756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устойчивости внимания.</w:t>
            </w:r>
          </w:p>
          <w:p w14:paraId="7D72CA5E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и развитие словесно-логического мышления.</w:t>
            </w:r>
          </w:p>
        </w:tc>
      </w:tr>
      <w:tr w:rsidR="00F84D3A" w:rsidRPr="008333D4" w14:paraId="657AF712" w14:textId="77777777" w:rsidTr="00F84D3A">
        <w:trPr>
          <w:trHeight w:val="136"/>
        </w:trPr>
        <w:tc>
          <w:tcPr>
            <w:tcW w:w="709" w:type="dxa"/>
          </w:tcPr>
          <w:p w14:paraId="6ADD047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14:paraId="3C0066C6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Свой край</w:t>
            </w:r>
          </w:p>
        </w:tc>
        <w:tc>
          <w:tcPr>
            <w:tcW w:w="885" w:type="dxa"/>
          </w:tcPr>
          <w:p w14:paraId="7673A05B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14:paraId="4CDBA883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познавательной деятельности обучающихся.</w:t>
            </w:r>
          </w:p>
          <w:p w14:paraId="21DC8155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отвечать полными, развернутыми высказываниями на вопросы учителя.</w:t>
            </w:r>
          </w:p>
          <w:p w14:paraId="235A6842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14:paraId="5E5E5F4D" w14:textId="77777777" w:rsidR="00F84D3A" w:rsidRPr="008333D4" w:rsidRDefault="00F84D3A" w:rsidP="00F84D3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333D4">
              <w:rPr>
                <w:rFonts w:ascii="Times New Roman" w:hAnsi="Times New Roman"/>
                <w:sz w:val="28"/>
                <w:szCs w:val="28"/>
              </w:rPr>
              <w:t>Развитие умения соотносить и находить объекты физической и контурной карты.</w:t>
            </w:r>
          </w:p>
        </w:tc>
      </w:tr>
    </w:tbl>
    <w:p w14:paraId="39654F2C" w14:textId="77777777" w:rsidR="00F84D3A" w:rsidRPr="008333D4" w:rsidRDefault="00F84D3A" w:rsidP="00F84D3A">
      <w:pPr>
        <w:pStyle w:val="a9"/>
        <w:rPr>
          <w:rFonts w:ascii="Times New Roman" w:hAnsi="Times New Roman"/>
          <w:b/>
          <w:sz w:val="28"/>
          <w:szCs w:val="28"/>
        </w:rPr>
        <w:sectPr w:rsidR="00F84D3A" w:rsidRPr="008333D4" w:rsidSect="00F84D3A">
          <w:footerReference w:type="default" r:id="rId9"/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14:paraId="7E9B1875" w14:textId="77777777" w:rsidR="00E90A17" w:rsidRPr="008333D4" w:rsidRDefault="00BE5EF7" w:rsidP="00BE5EF7">
      <w:pPr>
        <w:pStyle w:val="a3"/>
        <w:rPr>
          <w:color w:val="0D0D0D" w:themeColor="text1" w:themeTint="F2"/>
          <w:sz w:val="28"/>
          <w:szCs w:val="28"/>
          <w:lang w:val="ru-RU"/>
        </w:rPr>
      </w:pPr>
      <w:r w:rsidRPr="008333D4">
        <w:rPr>
          <w:color w:val="0D0D0D" w:themeColor="text1" w:themeTint="F2"/>
          <w:sz w:val="28"/>
          <w:szCs w:val="28"/>
          <w:lang w:val="ru-RU"/>
        </w:rPr>
        <w:lastRenderedPageBreak/>
        <w:t>3.</w:t>
      </w:r>
      <w:r w:rsidR="00E90A17" w:rsidRPr="008333D4">
        <w:rPr>
          <w:b/>
          <w:color w:val="0D0D0D" w:themeColor="text1" w:themeTint="F2"/>
          <w:sz w:val="28"/>
          <w:szCs w:val="28"/>
          <w:lang w:val="ru-RU"/>
        </w:rPr>
        <w:t xml:space="preserve"> Календарно-тематический</w:t>
      </w:r>
      <w:r w:rsidR="00E90A17" w:rsidRPr="008333D4">
        <w:rPr>
          <w:b/>
          <w:color w:val="0D0D0D" w:themeColor="text1" w:themeTint="F2"/>
          <w:spacing w:val="1"/>
          <w:sz w:val="28"/>
          <w:szCs w:val="28"/>
          <w:lang w:val="ru-RU"/>
        </w:rPr>
        <w:t xml:space="preserve"> </w:t>
      </w:r>
      <w:r w:rsidR="00E90A17" w:rsidRPr="008333D4">
        <w:rPr>
          <w:b/>
          <w:color w:val="0D0D0D" w:themeColor="text1" w:themeTint="F2"/>
          <w:sz w:val="28"/>
          <w:szCs w:val="28"/>
          <w:lang w:val="ru-RU"/>
        </w:rPr>
        <w:t>план</w:t>
      </w:r>
    </w:p>
    <w:tbl>
      <w:tblPr>
        <w:tblStyle w:val="a8"/>
        <w:tblW w:w="10314" w:type="dxa"/>
        <w:tblLayout w:type="fixed"/>
        <w:tblLook w:val="01E0" w:firstRow="1" w:lastRow="1" w:firstColumn="1" w:lastColumn="1" w:noHBand="0" w:noVBand="0"/>
      </w:tblPr>
      <w:tblGrid>
        <w:gridCol w:w="558"/>
        <w:gridCol w:w="8481"/>
        <w:gridCol w:w="1275"/>
      </w:tblGrid>
      <w:tr w:rsidR="00EA4D6D" w:rsidRPr="008333D4" w14:paraId="0EC50EBD" w14:textId="77777777" w:rsidTr="00EA4D6D">
        <w:trPr>
          <w:trHeight w:val="510"/>
        </w:trPr>
        <w:tc>
          <w:tcPr>
            <w:tcW w:w="558" w:type="dxa"/>
            <w:vMerge w:val="restart"/>
            <w:textDirection w:val="btLr"/>
          </w:tcPr>
          <w:p w14:paraId="1F0639AA" w14:textId="77777777" w:rsidR="00EA4D6D" w:rsidRPr="008333D4" w:rsidRDefault="00EA4D6D" w:rsidP="003566AD">
            <w:pPr>
              <w:spacing w:before="17"/>
              <w:ind w:left="275" w:right="95" w:hanging="168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481" w:type="dxa"/>
            <w:vMerge w:val="restart"/>
          </w:tcPr>
          <w:p w14:paraId="4CDEFDA8" w14:textId="77777777" w:rsidR="00EA4D6D" w:rsidRPr="008333D4" w:rsidRDefault="00EA4D6D" w:rsidP="003566A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  <w:p w14:paraId="21B5FA23" w14:textId="77777777" w:rsidR="00EA4D6D" w:rsidRPr="008333D4" w:rsidRDefault="00EA4D6D" w:rsidP="003566A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Разделы и темы урока</w:t>
            </w:r>
          </w:p>
        </w:tc>
        <w:tc>
          <w:tcPr>
            <w:tcW w:w="1275" w:type="dxa"/>
            <w:vMerge w:val="restart"/>
          </w:tcPr>
          <w:p w14:paraId="5D49DDF7" w14:textId="77777777" w:rsidR="00EA4D6D" w:rsidRPr="008333D4" w:rsidRDefault="00EA4D6D" w:rsidP="003566AD">
            <w:pPr>
              <w:ind w:left="-108" w:right="-108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К-во часов</w:t>
            </w:r>
          </w:p>
          <w:p w14:paraId="75D530FB" w14:textId="77777777" w:rsidR="00EA4D6D" w:rsidRPr="008333D4" w:rsidRDefault="00EA4D6D" w:rsidP="003566AD">
            <w:pPr>
              <w:spacing w:before="11"/>
              <w:ind w:right="-108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1812865F" w14:textId="77777777" w:rsidTr="00EA4D6D">
        <w:trPr>
          <w:trHeight w:val="689"/>
        </w:trPr>
        <w:tc>
          <w:tcPr>
            <w:tcW w:w="558" w:type="dxa"/>
            <w:vMerge/>
          </w:tcPr>
          <w:p w14:paraId="38D31E6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  <w:vMerge/>
          </w:tcPr>
          <w:p w14:paraId="1641788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14:paraId="68B8E41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21468CF9" w14:textId="77777777" w:rsidTr="00EA4D6D">
        <w:trPr>
          <w:trHeight w:val="242"/>
        </w:trPr>
        <w:tc>
          <w:tcPr>
            <w:tcW w:w="558" w:type="dxa"/>
          </w:tcPr>
          <w:p w14:paraId="19B99958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  <w:tc>
          <w:tcPr>
            <w:tcW w:w="8481" w:type="dxa"/>
          </w:tcPr>
          <w:p w14:paraId="003C8C9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Политическая карта Евразии.</w:t>
            </w:r>
          </w:p>
        </w:tc>
        <w:tc>
          <w:tcPr>
            <w:tcW w:w="1275" w:type="dxa"/>
          </w:tcPr>
          <w:p w14:paraId="2DEABC4C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CDB7BDD" w14:textId="77777777" w:rsidTr="00EA4D6D">
        <w:trPr>
          <w:trHeight w:val="242"/>
        </w:trPr>
        <w:tc>
          <w:tcPr>
            <w:tcW w:w="558" w:type="dxa"/>
          </w:tcPr>
          <w:p w14:paraId="2A9AFAC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1692B733" w14:textId="77777777" w:rsidR="00EA4D6D" w:rsidRPr="008333D4" w:rsidRDefault="00EA4D6D" w:rsidP="003566A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Западная Европа – 5 ч.  </w:t>
            </w:r>
          </w:p>
        </w:tc>
        <w:tc>
          <w:tcPr>
            <w:tcW w:w="1275" w:type="dxa"/>
          </w:tcPr>
          <w:p w14:paraId="158AE76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5A2B1F7B" w14:textId="77777777" w:rsidTr="00EA4D6D">
        <w:trPr>
          <w:trHeight w:val="242"/>
        </w:trPr>
        <w:tc>
          <w:tcPr>
            <w:tcW w:w="558" w:type="dxa"/>
          </w:tcPr>
          <w:p w14:paraId="5B2B77E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</w:t>
            </w:r>
          </w:p>
        </w:tc>
        <w:tc>
          <w:tcPr>
            <w:tcW w:w="8481" w:type="dxa"/>
          </w:tcPr>
          <w:p w14:paraId="2DA459C6" w14:textId="77777777" w:rsidR="00EA4D6D" w:rsidRPr="008333D4" w:rsidRDefault="00EA4D6D" w:rsidP="003566AD">
            <w:pPr>
              <w:pStyle w:val="TableParagraph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Великобритания</w:t>
            </w:r>
          </w:p>
        </w:tc>
        <w:tc>
          <w:tcPr>
            <w:tcW w:w="1275" w:type="dxa"/>
          </w:tcPr>
          <w:p w14:paraId="1514CDE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484357A" w14:textId="77777777" w:rsidTr="00EA4D6D">
        <w:trPr>
          <w:trHeight w:val="242"/>
        </w:trPr>
        <w:tc>
          <w:tcPr>
            <w:tcW w:w="558" w:type="dxa"/>
          </w:tcPr>
          <w:p w14:paraId="43639D5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</w:t>
            </w:r>
          </w:p>
        </w:tc>
        <w:tc>
          <w:tcPr>
            <w:tcW w:w="8481" w:type="dxa"/>
          </w:tcPr>
          <w:p w14:paraId="5F988692" w14:textId="77777777" w:rsidR="00EA4D6D" w:rsidRPr="008333D4" w:rsidRDefault="00EA4D6D" w:rsidP="003566AD">
            <w:pPr>
              <w:pStyle w:val="TableParagraph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Франция</w:t>
            </w:r>
          </w:p>
        </w:tc>
        <w:tc>
          <w:tcPr>
            <w:tcW w:w="1275" w:type="dxa"/>
          </w:tcPr>
          <w:p w14:paraId="796F790F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21545D81" w14:textId="77777777" w:rsidTr="00EA4D6D">
        <w:trPr>
          <w:trHeight w:val="242"/>
        </w:trPr>
        <w:tc>
          <w:tcPr>
            <w:tcW w:w="558" w:type="dxa"/>
          </w:tcPr>
          <w:p w14:paraId="1F045B1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</w:t>
            </w:r>
          </w:p>
        </w:tc>
        <w:tc>
          <w:tcPr>
            <w:tcW w:w="8481" w:type="dxa"/>
          </w:tcPr>
          <w:p w14:paraId="05267B8A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Вводное тестирование. </w:t>
            </w: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Германия</w:t>
            </w:r>
          </w:p>
        </w:tc>
        <w:tc>
          <w:tcPr>
            <w:tcW w:w="1275" w:type="dxa"/>
          </w:tcPr>
          <w:p w14:paraId="305E00E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AC90313" w14:textId="77777777" w:rsidTr="00EA4D6D">
        <w:trPr>
          <w:trHeight w:val="242"/>
        </w:trPr>
        <w:tc>
          <w:tcPr>
            <w:tcW w:w="558" w:type="dxa"/>
          </w:tcPr>
          <w:p w14:paraId="3C93E65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</w:t>
            </w:r>
          </w:p>
        </w:tc>
        <w:tc>
          <w:tcPr>
            <w:tcW w:w="8481" w:type="dxa"/>
          </w:tcPr>
          <w:p w14:paraId="10F7A412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Австрия</w:t>
            </w:r>
          </w:p>
        </w:tc>
        <w:tc>
          <w:tcPr>
            <w:tcW w:w="1275" w:type="dxa"/>
          </w:tcPr>
          <w:p w14:paraId="075DF69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234F5503" w14:textId="77777777" w:rsidTr="00EA4D6D">
        <w:trPr>
          <w:trHeight w:val="242"/>
        </w:trPr>
        <w:tc>
          <w:tcPr>
            <w:tcW w:w="558" w:type="dxa"/>
          </w:tcPr>
          <w:p w14:paraId="4C87C70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</w:t>
            </w:r>
          </w:p>
        </w:tc>
        <w:tc>
          <w:tcPr>
            <w:tcW w:w="8481" w:type="dxa"/>
          </w:tcPr>
          <w:p w14:paraId="0FEBD45B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Швейцария</w:t>
            </w:r>
          </w:p>
        </w:tc>
        <w:tc>
          <w:tcPr>
            <w:tcW w:w="1275" w:type="dxa"/>
          </w:tcPr>
          <w:p w14:paraId="653E54FD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7210AC3" w14:textId="77777777" w:rsidTr="00EA4D6D">
        <w:trPr>
          <w:trHeight w:val="242"/>
        </w:trPr>
        <w:tc>
          <w:tcPr>
            <w:tcW w:w="558" w:type="dxa"/>
          </w:tcPr>
          <w:p w14:paraId="357D2B88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1DFBD946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Южная Европа – 4 ч.</w:t>
            </w:r>
          </w:p>
        </w:tc>
        <w:tc>
          <w:tcPr>
            <w:tcW w:w="1275" w:type="dxa"/>
          </w:tcPr>
          <w:p w14:paraId="61CB163D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116BC665" w14:textId="77777777" w:rsidTr="00EA4D6D">
        <w:trPr>
          <w:trHeight w:val="242"/>
        </w:trPr>
        <w:tc>
          <w:tcPr>
            <w:tcW w:w="558" w:type="dxa"/>
          </w:tcPr>
          <w:p w14:paraId="59A6A43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7</w:t>
            </w:r>
          </w:p>
        </w:tc>
        <w:tc>
          <w:tcPr>
            <w:tcW w:w="8481" w:type="dxa"/>
          </w:tcPr>
          <w:p w14:paraId="68F5E555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Испания</w:t>
            </w:r>
          </w:p>
        </w:tc>
        <w:tc>
          <w:tcPr>
            <w:tcW w:w="1275" w:type="dxa"/>
          </w:tcPr>
          <w:p w14:paraId="3C6BDF8C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9EBD656" w14:textId="77777777" w:rsidTr="00EA4D6D">
        <w:trPr>
          <w:trHeight w:val="242"/>
        </w:trPr>
        <w:tc>
          <w:tcPr>
            <w:tcW w:w="558" w:type="dxa"/>
          </w:tcPr>
          <w:p w14:paraId="6EA6BD9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8</w:t>
            </w:r>
          </w:p>
        </w:tc>
        <w:tc>
          <w:tcPr>
            <w:tcW w:w="8481" w:type="dxa"/>
          </w:tcPr>
          <w:p w14:paraId="0DC382AD" w14:textId="77777777" w:rsidR="00EA4D6D" w:rsidRPr="008333D4" w:rsidRDefault="00EA4D6D" w:rsidP="003566AD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Португал</w:t>
            </w:r>
            <w:r w:rsidRPr="008333D4">
              <w:rPr>
                <w:color w:val="0D0D0D" w:themeColor="text1" w:themeTint="F2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5" w:type="dxa"/>
          </w:tcPr>
          <w:p w14:paraId="2078EB69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20109E84" w14:textId="77777777" w:rsidTr="00EA4D6D">
        <w:trPr>
          <w:trHeight w:val="242"/>
        </w:trPr>
        <w:tc>
          <w:tcPr>
            <w:tcW w:w="558" w:type="dxa"/>
          </w:tcPr>
          <w:p w14:paraId="478A8E1D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9</w:t>
            </w:r>
          </w:p>
        </w:tc>
        <w:tc>
          <w:tcPr>
            <w:tcW w:w="8481" w:type="dxa"/>
          </w:tcPr>
          <w:p w14:paraId="297AC574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Италия</w:t>
            </w:r>
            <w:proofErr w:type="spellEnd"/>
          </w:p>
        </w:tc>
        <w:tc>
          <w:tcPr>
            <w:tcW w:w="1275" w:type="dxa"/>
          </w:tcPr>
          <w:p w14:paraId="65F5C197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5555399" w14:textId="77777777" w:rsidTr="00EA4D6D">
        <w:trPr>
          <w:trHeight w:val="242"/>
        </w:trPr>
        <w:tc>
          <w:tcPr>
            <w:tcW w:w="558" w:type="dxa"/>
          </w:tcPr>
          <w:p w14:paraId="389DED91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10</w:t>
            </w:r>
          </w:p>
        </w:tc>
        <w:tc>
          <w:tcPr>
            <w:tcW w:w="8481" w:type="dxa"/>
          </w:tcPr>
          <w:p w14:paraId="1DAFB5AF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Греция</w:t>
            </w:r>
            <w:proofErr w:type="spellEnd"/>
          </w:p>
        </w:tc>
        <w:tc>
          <w:tcPr>
            <w:tcW w:w="1275" w:type="dxa"/>
          </w:tcPr>
          <w:p w14:paraId="78D9C486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2F8AB61" w14:textId="77777777" w:rsidTr="00EA4D6D">
        <w:trPr>
          <w:trHeight w:val="242"/>
        </w:trPr>
        <w:tc>
          <w:tcPr>
            <w:tcW w:w="558" w:type="dxa"/>
          </w:tcPr>
          <w:p w14:paraId="4574E56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3092866D" w14:textId="77777777" w:rsidR="00EA4D6D" w:rsidRPr="008333D4" w:rsidRDefault="00EA4D6D" w:rsidP="003566AD">
            <w:pPr>
              <w:pStyle w:val="TableParagraph"/>
              <w:spacing w:before="11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Северная Европа </w:t>
            </w: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-  3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5" w:type="dxa"/>
          </w:tcPr>
          <w:p w14:paraId="003BD8CC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0E008A00" w14:textId="77777777" w:rsidTr="00EA4D6D">
        <w:trPr>
          <w:trHeight w:val="242"/>
        </w:trPr>
        <w:tc>
          <w:tcPr>
            <w:tcW w:w="558" w:type="dxa"/>
          </w:tcPr>
          <w:p w14:paraId="68D37497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11</w:t>
            </w:r>
          </w:p>
        </w:tc>
        <w:tc>
          <w:tcPr>
            <w:tcW w:w="8481" w:type="dxa"/>
          </w:tcPr>
          <w:p w14:paraId="132CB096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Норвегия</w:t>
            </w:r>
            <w:proofErr w:type="spellEnd"/>
          </w:p>
        </w:tc>
        <w:tc>
          <w:tcPr>
            <w:tcW w:w="1275" w:type="dxa"/>
          </w:tcPr>
          <w:p w14:paraId="347F2D7B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24CED3C" w14:textId="77777777" w:rsidTr="00EA4D6D">
        <w:trPr>
          <w:trHeight w:val="242"/>
        </w:trPr>
        <w:tc>
          <w:tcPr>
            <w:tcW w:w="558" w:type="dxa"/>
          </w:tcPr>
          <w:p w14:paraId="45BACBF6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12</w:t>
            </w:r>
          </w:p>
        </w:tc>
        <w:tc>
          <w:tcPr>
            <w:tcW w:w="8481" w:type="dxa"/>
          </w:tcPr>
          <w:p w14:paraId="2A2F6B6B" w14:textId="77777777" w:rsidR="00EA4D6D" w:rsidRPr="008333D4" w:rsidRDefault="00EA4D6D" w:rsidP="003566AD">
            <w:pPr>
              <w:pStyle w:val="TableParagraph"/>
              <w:spacing w:before="9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Швеция</w:t>
            </w:r>
            <w:proofErr w:type="spellEnd"/>
          </w:p>
        </w:tc>
        <w:tc>
          <w:tcPr>
            <w:tcW w:w="1275" w:type="dxa"/>
          </w:tcPr>
          <w:p w14:paraId="7838B38C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7A9DD62" w14:textId="77777777" w:rsidTr="00EA4D6D">
        <w:trPr>
          <w:trHeight w:val="242"/>
        </w:trPr>
        <w:tc>
          <w:tcPr>
            <w:tcW w:w="558" w:type="dxa"/>
          </w:tcPr>
          <w:p w14:paraId="4C35D58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13</w:t>
            </w:r>
          </w:p>
        </w:tc>
        <w:tc>
          <w:tcPr>
            <w:tcW w:w="8481" w:type="dxa"/>
          </w:tcPr>
          <w:p w14:paraId="484CDDB4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Финляндия</w:t>
            </w:r>
            <w:proofErr w:type="spellEnd"/>
          </w:p>
        </w:tc>
        <w:tc>
          <w:tcPr>
            <w:tcW w:w="1275" w:type="dxa"/>
          </w:tcPr>
          <w:p w14:paraId="47E2176F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7F4B19E" w14:textId="77777777" w:rsidTr="00EA4D6D">
        <w:trPr>
          <w:trHeight w:val="242"/>
        </w:trPr>
        <w:tc>
          <w:tcPr>
            <w:tcW w:w="558" w:type="dxa"/>
          </w:tcPr>
          <w:p w14:paraId="5A9ECD3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1932D3C7" w14:textId="77777777" w:rsidR="00EA4D6D" w:rsidRPr="008333D4" w:rsidRDefault="00EA4D6D" w:rsidP="003566AD">
            <w:pPr>
              <w:pStyle w:val="TableParagraph"/>
              <w:spacing w:before="11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Восточная Европа – 14 ч. </w:t>
            </w:r>
          </w:p>
        </w:tc>
        <w:tc>
          <w:tcPr>
            <w:tcW w:w="1275" w:type="dxa"/>
          </w:tcPr>
          <w:p w14:paraId="4DF34040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171F0710" w14:textId="77777777" w:rsidTr="00EA4D6D">
        <w:trPr>
          <w:trHeight w:val="242"/>
        </w:trPr>
        <w:tc>
          <w:tcPr>
            <w:tcW w:w="558" w:type="dxa"/>
          </w:tcPr>
          <w:p w14:paraId="514EB01F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14</w:t>
            </w:r>
          </w:p>
        </w:tc>
        <w:tc>
          <w:tcPr>
            <w:tcW w:w="8481" w:type="dxa"/>
          </w:tcPr>
          <w:p w14:paraId="52C7782B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Польша</w:t>
            </w:r>
          </w:p>
        </w:tc>
        <w:tc>
          <w:tcPr>
            <w:tcW w:w="1275" w:type="dxa"/>
          </w:tcPr>
          <w:p w14:paraId="4959DA78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8E2D48C" w14:textId="77777777" w:rsidTr="00EA4D6D">
        <w:trPr>
          <w:trHeight w:val="242"/>
        </w:trPr>
        <w:tc>
          <w:tcPr>
            <w:tcW w:w="558" w:type="dxa"/>
          </w:tcPr>
          <w:p w14:paraId="1C5E9FA5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15</w:t>
            </w:r>
          </w:p>
        </w:tc>
        <w:tc>
          <w:tcPr>
            <w:tcW w:w="8481" w:type="dxa"/>
          </w:tcPr>
          <w:p w14:paraId="751F4492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Чехия</w:t>
            </w:r>
          </w:p>
        </w:tc>
        <w:tc>
          <w:tcPr>
            <w:tcW w:w="1275" w:type="dxa"/>
          </w:tcPr>
          <w:p w14:paraId="4B9687C1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A3B739D" w14:textId="77777777" w:rsidTr="00EA4D6D">
        <w:trPr>
          <w:trHeight w:val="242"/>
        </w:trPr>
        <w:tc>
          <w:tcPr>
            <w:tcW w:w="558" w:type="dxa"/>
          </w:tcPr>
          <w:p w14:paraId="6100EC1A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16</w:t>
            </w:r>
          </w:p>
        </w:tc>
        <w:tc>
          <w:tcPr>
            <w:tcW w:w="8481" w:type="dxa"/>
          </w:tcPr>
          <w:p w14:paraId="7B6E9B33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Словакия</w:t>
            </w:r>
          </w:p>
        </w:tc>
        <w:tc>
          <w:tcPr>
            <w:tcW w:w="1275" w:type="dxa"/>
          </w:tcPr>
          <w:p w14:paraId="5D44FA19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73D242D" w14:textId="77777777" w:rsidTr="00EA4D6D">
        <w:trPr>
          <w:trHeight w:val="242"/>
        </w:trPr>
        <w:tc>
          <w:tcPr>
            <w:tcW w:w="558" w:type="dxa"/>
          </w:tcPr>
          <w:p w14:paraId="15CF2268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17</w:t>
            </w:r>
          </w:p>
        </w:tc>
        <w:tc>
          <w:tcPr>
            <w:tcW w:w="8481" w:type="dxa"/>
          </w:tcPr>
          <w:p w14:paraId="4667B77D" w14:textId="77777777" w:rsidR="00EA4D6D" w:rsidRPr="008333D4" w:rsidRDefault="00EA4D6D" w:rsidP="003566AD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Венгрия</w:t>
            </w:r>
          </w:p>
        </w:tc>
        <w:tc>
          <w:tcPr>
            <w:tcW w:w="1275" w:type="dxa"/>
          </w:tcPr>
          <w:p w14:paraId="13F709BC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79C44364" w14:textId="77777777" w:rsidTr="00EA4D6D">
        <w:trPr>
          <w:trHeight w:val="242"/>
        </w:trPr>
        <w:tc>
          <w:tcPr>
            <w:tcW w:w="558" w:type="dxa"/>
          </w:tcPr>
          <w:p w14:paraId="4FA192A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18</w:t>
            </w:r>
          </w:p>
        </w:tc>
        <w:tc>
          <w:tcPr>
            <w:tcW w:w="8481" w:type="dxa"/>
          </w:tcPr>
          <w:p w14:paraId="04834B37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Румыния</w:t>
            </w:r>
          </w:p>
        </w:tc>
        <w:tc>
          <w:tcPr>
            <w:tcW w:w="1275" w:type="dxa"/>
          </w:tcPr>
          <w:p w14:paraId="3BE921D9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F047A37" w14:textId="77777777" w:rsidTr="00EA4D6D">
        <w:trPr>
          <w:trHeight w:val="242"/>
        </w:trPr>
        <w:tc>
          <w:tcPr>
            <w:tcW w:w="558" w:type="dxa"/>
          </w:tcPr>
          <w:p w14:paraId="795A510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19</w:t>
            </w:r>
          </w:p>
        </w:tc>
        <w:tc>
          <w:tcPr>
            <w:tcW w:w="8481" w:type="dxa"/>
          </w:tcPr>
          <w:p w14:paraId="18E47E80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Болгария</w:t>
            </w:r>
          </w:p>
        </w:tc>
        <w:tc>
          <w:tcPr>
            <w:tcW w:w="1275" w:type="dxa"/>
          </w:tcPr>
          <w:p w14:paraId="10D5A415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9F0E235" w14:textId="77777777" w:rsidTr="00EA4D6D">
        <w:trPr>
          <w:trHeight w:val="242"/>
        </w:trPr>
        <w:tc>
          <w:tcPr>
            <w:tcW w:w="558" w:type="dxa"/>
          </w:tcPr>
          <w:p w14:paraId="19D17FDA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20</w:t>
            </w:r>
          </w:p>
        </w:tc>
        <w:tc>
          <w:tcPr>
            <w:tcW w:w="8481" w:type="dxa"/>
          </w:tcPr>
          <w:p w14:paraId="15228904" w14:textId="77777777" w:rsidR="00EA4D6D" w:rsidRPr="008333D4" w:rsidRDefault="00EA4D6D" w:rsidP="003566AD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Сербия и Черногория</w:t>
            </w:r>
          </w:p>
        </w:tc>
        <w:tc>
          <w:tcPr>
            <w:tcW w:w="1275" w:type="dxa"/>
          </w:tcPr>
          <w:p w14:paraId="68EF287B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1DB012E" w14:textId="77777777" w:rsidTr="00EA4D6D">
        <w:trPr>
          <w:trHeight w:val="242"/>
        </w:trPr>
        <w:tc>
          <w:tcPr>
            <w:tcW w:w="558" w:type="dxa"/>
          </w:tcPr>
          <w:p w14:paraId="6922D7D4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21</w:t>
            </w:r>
          </w:p>
        </w:tc>
        <w:tc>
          <w:tcPr>
            <w:tcW w:w="8481" w:type="dxa"/>
          </w:tcPr>
          <w:p w14:paraId="78BED247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Эс</w:t>
            </w: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тония</w:t>
            </w:r>
            <w:proofErr w:type="spellEnd"/>
          </w:p>
        </w:tc>
        <w:tc>
          <w:tcPr>
            <w:tcW w:w="1275" w:type="dxa"/>
          </w:tcPr>
          <w:p w14:paraId="4B95EE1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CA8D0FC" w14:textId="77777777" w:rsidTr="00EA4D6D">
        <w:trPr>
          <w:trHeight w:val="242"/>
        </w:trPr>
        <w:tc>
          <w:tcPr>
            <w:tcW w:w="558" w:type="dxa"/>
          </w:tcPr>
          <w:p w14:paraId="59C916FA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22</w:t>
            </w:r>
          </w:p>
        </w:tc>
        <w:tc>
          <w:tcPr>
            <w:tcW w:w="8481" w:type="dxa"/>
          </w:tcPr>
          <w:p w14:paraId="128369C9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Латвия</w:t>
            </w:r>
            <w:proofErr w:type="spellEnd"/>
          </w:p>
        </w:tc>
        <w:tc>
          <w:tcPr>
            <w:tcW w:w="1275" w:type="dxa"/>
          </w:tcPr>
          <w:p w14:paraId="567E0C4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FB3BEAA" w14:textId="77777777" w:rsidTr="00EA4D6D">
        <w:trPr>
          <w:trHeight w:val="242"/>
        </w:trPr>
        <w:tc>
          <w:tcPr>
            <w:tcW w:w="558" w:type="dxa"/>
          </w:tcPr>
          <w:p w14:paraId="3366364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8481" w:type="dxa"/>
          </w:tcPr>
          <w:p w14:paraId="733E113E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Итоговое тестирование за 1 триместр. </w:t>
            </w: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Литва</w:t>
            </w:r>
          </w:p>
        </w:tc>
        <w:tc>
          <w:tcPr>
            <w:tcW w:w="1275" w:type="dxa"/>
          </w:tcPr>
          <w:p w14:paraId="2F287F98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A1FB540" w14:textId="77777777" w:rsidTr="00EA4D6D">
        <w:trPr>
          <w:trHeight w:val="242"/>
        </w:trPr>
        <w:tc>
          <w:tcPr>
            <w:tcW w:w="558" w:type="dxa"/>
          </w:tcPr>
          <w:p w14:paraId="6DA64E6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24</w:t>
            </w:r>
          </w:p>
        </w:tc>
        <w:tc>
          <w:tcPr>
            <w:tcW w:w="8481" w:type="dxa"/>
          </w:tcPr>
          <w:p w14:paraId="201BC787" w14:textId="77777777" w:rsidR="00EA4D6D" w:rsidRPr="008333D4" w:rsidRDefault="00EA4D6D" w:rsidP="00FC616F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</w:t>
            </w: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Белоруссия</w:t>
            </w:r>
          </w:p>
        </w:tc>
        <w:tc>
          <w:tcPr>
            <w:tcW w:w="1275" w:type="dxa"/>
          </w:tcPr>
          <w:p w14:paraId="64C2395E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4081B11" w14:textId="77777777" w:rsidTr="00EA4D6D">
        <w:trPr>
          <w:trHeight w:val="242"/>
        </w:trPr>
        <w:tc>
          <w:tcPr>
            <w:tcW w:w="558" w:type="dxa"/>
          </w:tcPr>
          <w:p w14:paraId="7D791384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25</w:t>
            </w:r>
          </w:p>
        </w:tc>
        <w:tc>
          <w:tcPr>
            <w:tcW w:w="8481" w:type="dxa"/>
          </w:tcPr>
          <w:p w14:paraId="28EEA2CB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Украина</w:t>
            </w:r>
          </w:p>
        </w:tc>
        <w:tc>
          <w:tcPr>
            <w:tcW w:w="1275" w:type="dxa"/>
          </w:tcPr>
          <w:p w14:paraId="65E818B1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5A74F7B" w14:textId="77777777" w:rsidTr="00EA4D6D">
        <w:trPr>
          <w:trHeight w:val="242"/>
        </w:trPr>
        <w:tc>
          <w:tcPr>
            <w:tcW w:w="558" w:type="dxa"/>
          </w:tcPr>
          <w:p w14:paraId="160309B6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26</w:t>
            </w:r>
          </w:p>
        </w:tc>
        <w:tc>
          <w:tcPr>
            <w:tcW w:w="8481" w:type="dxa"/>
          </w:tcPr>
          <w:p w14:paraId="0D9836E1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Молдавия</w:t>
            </w:r>
          </w:p>
        </w:tc>
        <w:tc>
          <w:tcPr>
            <w:tcW w:w="1275" w:type="dxa"/>
          </w:tcPr>
          <w:p w14:paraId="237E0C37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22B552E" w14:textId="77777777" w:rsidTr="00EA4D6D">
        <w:trPr>
          <w:trHeight w:val="242"/>
        </w:trPr>
        <w:tc>
          <w:tcPr>
            <w:tcW w:w="558" w:type="dxa"/>
          </w:tcPr>
          <w:p w14:paraId="6EA0EFA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27</w:t>
            </w:r>
          </w:p>
        </w:tc>
        <w:tc>
          <w:tcPr>
            <w:tcW w:w="8481" w:type="dxa"/>
          </w:tcPr>
          <w:p w14:paraId="2F17E9C9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Обобщающий урок по теме: Европа.</w:t>
            </w:r>
          </w:p>
        </w:tc>
        <w:tc>
          <w:tcPr>
            <w:tcW w:w="1275" w:type="dxa"/>
          </w:tcPr>
          <w:p w14:paraId="43709C5C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0166F8D" w14:textId="77777777" w:rsidTr="00EA4D6D">
        <w:trPr>
          <w:trHeight w:val="242"/>
        </w:trPr>
        <w:tc>
          <w:tcPr>
            <w:tcW w:w="558" w:type="dxa"/>
          </w:tcPr>
          <w:p w14:paraId="636FA4C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4D11ECD7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РАЗДЕЛ 2.  </w:t>
            </w: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АЗИЯ  -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43B7DFED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582EF7DE" w14:textId="77777777" w:rsidTr="00EA4D6D">
        <w:trPr>
          <w:trHeight w:val="242"/>
        </w:trPr>
        <w:tc>
          <w:tcPr>
            <w:tcW w:w="558" w:type="dxa"/>
          </w:tcPr>
          <w:p w14:paraId="77C22FA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6FAA81FD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Центральная Азия </w:t>
            </w: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-  5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ч.</w:t>
            </w:r>
          </w:p>
        </w:tc>
        <w:tc>
          <w:tcPr>
            <w:tcW w:w="1275" w:type="dxa"/>
          </w:tcPr>
          <w:p w14:paraId="7B49C59C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4388844C" w14:textId="77777777" w:rsidTr="00EA4D6D">
        <w:trPr>
          <w:trHeight w:val="242"/>
        </w:trPr>
        <w:tc>
          <w:tcPr>
            <w:tcW w:w="558" w:type="dxa"/>
          </w:tcPr>
          <w:p w14:paraId="1CE7E5C7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28</w:t>
            </w:r>
          </w:p>
        </w:tc>
        <w:tc>
          <w:tcPr>
            <w:tcW w:w="8481" w:type="dxa"/>
          </w:tcPr>
          <w:p w14:paraId="0766CCE0" w14:textId="77777777" w:rsidR="00EA4D6D" w:rsidRPr="008333D4" w:rsidRDefault="00EA4D6D" w:rsidP="003566AD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Казахстан</w:t>
            </w:r>
            <w:proofErr w:type="spellEnd"/>
          </w:p>
        </w:tc>
        <w:tc>
          <w:tcPr>
            <w:tcW w:w="1275" w:type="dxa"/>
          </w:tcPr>
          <w:p w14:paraId="0DCE6F17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E9D5F0D" w14:textId="77777777" w:rsidTr="00EA4D6D">
        <w:trPr>
          <w:trHeight w:val="242"/>
        </w:trPr>
        <w:tc>
          <w:tcPr>
            <w:tcW w:w="558" w:type="dxa"/>
          </w:tcPr>
          <w:p w14:paraId="6748214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29</w:t>
            </w:r>
          </w:p>
        </w:tc>
        <w:tc>
          <w:tcPr>
            <w:tcW w:w="8481" w:type="dxa"/>
          </w:tcPr>
          <w:p w14:paraId="5530F662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Узбекистан</w:t>
            </w:r>
            <w:proofErr w:type="spellEnd"/>
          </w:p>
        </w:tc>
        <w:tc>
          <w:tcPr>
            <w:tcW w:w="1275" w:type="dxa"/>
          </w:tcPr>
          <w:p w14:paraId="5268EEC8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964D172" w14:textId="77777777" w:rsidTr="00EA4D6D">
        <w:trPr>
          <w:trHeight w:val="242"/>
        </w:trPr>
        <w:tc>
          <w:tcPr>
            <w:tcW w:w="558" w:type="dxa"/>
          </w:tcPr>
          <w:p w14:paraId="16543AE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30</w:t>
            </w:r>
          </w:p>
        </w:tc>
        <w:tc>
          <w:tcPr>
            <w:tcW w:w="8481" w:type="dxa"/>
          </w:tcPr>
          <w:p w14:paraId="3863BCAE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Туркмения</w:t>
            </w:r>
            <w:proofErr w:type="spellEnd"/>
          </w:p>
        </w:tc>
        <w:tc>
          <w:tcPr>
            <w:tcW w:w="1275" w:type="dxa"/>
          </w:tcPr>
          <w:p w14:paraId="654A2B1D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E81B572" w14:textId="77777777" w:rsidTr="00EA4D6D">
        <w:trPr>
          <w:trHeight w:val="242"/>
        </w:trPr>
        <w:tc>
          <w:tcPr>
            <w:tcW w:w="558" w:type="dxa"/>
          </w:tcPr>
          <w:p w14:paraId="5BC4016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31</w:t>
            </w:r>
          </w:p>
        </w:tc>
        <w:tc>
          <w:tcPr>
            <w:tcW w:w="8481" w:type="dxa"/>
          </w:tcPr>
          <w:p w14:paraId="09773B25" w14:textId="77777777" w:rsidR="00EA4D6D" w:rsidRPr="008333D4" w:rsidRDefault="00EA4D6D" w:rsidP="003566AD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Киргизия</w:t>
            </w:r>
            <w:proofErr w:type="spellEnd"/>
          </w:p>
        </w:tc>
        <w:tc>
          <w:tcPr>
            <w:tcW w:w="1275" w:type="dxa"/>
          </w:tcPr>
          <w:p w14:paraId="3E24A2AE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9DE1757" w14:textId="77777777" w:rsidTr="00EA4D6D">
        <w:trPr>
          <w:trHeight w:val="242"/>
        </w:trPr>
        <w:tc>
          <w:tcPr>
            <w:tcW w:w="558" w:type="dxa"/>
          </w:tcPr>
          <w:p w14:paraId="711A8DC9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32</w:t>
            </w:r>
          </w:p>
        </w:tc>
        <w:tc>
          <w:tcPr>
            <w:tcW w:w="8481" w:type="dxa"/>
          </w:tcPr>
          <w:p w14:paraId="22BE3AC7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Таджикистан</w:t>
            </w:r>
            <w:proofErr w:type="spellEnd"/>
          </w:p>
        </w:tc>
        <w:tc>
          <w:tcPr>
            <w:tcW w:w="1275" w:type="dxa"/>
          </w:tcPr>
          <w:p w14:paraId="76E1A75A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E3F1F55" w14:textId="77777777" w:rsidTr="00EA4D6D">
        <w:trPr>
          <w:trHeight w:val="242"/>
        </w:trPr>
        <w:tc>
          <w:tcPr>
            <w:tcW w:w="558" w:type="dxa"/>
          </w:tcPr>
          <w:p w14:paraId="683230F5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688D045D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Юго</w:t>
            </w:r>
            <w:proofErr w:type="spell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- западная </w:t>
            </w: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Азия  -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7 ч.</w:t>
            </w:r>
          </w:p>
        </w:tc>
        <w:tc>
          <w:tcPr>
            <w:tcW w:w="1275" w:type="dxa"/>
          </w:tcPr>
          <w:p w14:paraId="04ED4A11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1B54A458" w14:textId="77777777" w:rsidTr="00EA4D6D">
        <w:trPr>
          <w:trHeight w:val="242"/>
        </w:trPr>
        <w:tc>
          <w:tcPr>
            <w:tcW w:w="558" w:type="dxa"/>
          </w:tcPr>
          <w:p w14:paraId="76A1B959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33</w:t>
            </w:r>
          </w:p>
        </w:tc>
        <w:tc>
          <w:tcPr>
            <w:tcW w:w="8481" w:type="dxa"/>
          </w:tcPr>
          <w:p w14:paraId="35507163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Грузия</w:t>
            </w:r>
            <w:proofErr w:type="spellEnd"/>
          </w:p>
        </w:tc>
        <w:tc>
          <w:tcPr>
            <w:tcW w:w="1275" w:type="dxa"/>
          </w:tcPr>
          <w:p w14:paraId="6A1AA5B9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1BF8888" w14:textId="77777777" w:rsidTr="00EA4D6D">
        <w:trPr>
          <w:trHeight w:val="242"/>
        </w:trPr>
        <w:tc>
          <w:tcPr>
            <w:tcW w:w="558" w:type="dxa"/>
          </w:tcPr>
          <w:p w14:paraId="19317A4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34</w:t>
            </w:r>
          </w:p>
        </w:tc>
        <w:tc>
          <w:tcPr>
            <w:tcW w:w="8481" w:type="dxa"/>
          </w:tcPr>
          <w:p w14:paraId="1A2D5D2D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Азербайджан</w:t>
            </w:r>
            <w:proofErr w:type="spellEnd"/>
          </w:p>
        </w:tc>
        <w:tc>
          <w:tcPr>
            <w:tcW w:w="1275" w:type="dxa"/>
          </w:tcPr>
          <w:p w14:paraId="595C373A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E2ED2D6" w14:textId="77777777" w:rsidTr="00EA4D6D">
        <w:trPr>
          <w:trHeight w:val="242"/>
        </w:trPr>
        <w:tc>
          <w:tcPr>
            <w:tcW w:w="558" w:type="dxa"/>
          </w:tcPr>
          <w:p w14:paraId="6BE5A8CA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35</w:t>
            </w:r>
          </w:p>
        </w:tc>
        <w:tc>
          <w:tcPr>
            <w:tcW w:w="8481" w:type="dxa"/>
          </w:tcPr>
          <w:p w14:paraId="64892FFD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Армения</w:t>
            </w:r>
            <w:proofErr w:type="spellEnd"/>
          </w:p>
        </w:tc>
        <w:tc>
          <w:tcPr>
            <w:tcW w:w="1275" w:type="dxa"/>
          </w:tcPr>
          <w:p w14:paraId="7E02D83F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0CD5F09" w14:textId="77777777" w:rsidTr="00EA4D6D">
        <w:trPr>
          <w:trHeight w:val="242"/>
        </w:trPr>
        <w:tc>
          <w:tcPr>
            <w:tcW w:w="558" w:type="dxa"/>
          </w:tcPr>
          <w:p w14:paraId="755B2F96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36</w:t>
            </w:r>
          </w:p>
        </w:tc>
        <w:tc>
          <w:tcPr>
            <w:tcW w:w="8481" w:type="dxa"/>
          </w:tcPr>
          <w:p w14:paraId="463D7126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Турция</w:t>
            </w:r>
            <w:proofErr w:type="spellEnd"/>
          </w:p>
        </w:tc>
        <w:tc>
          <w:tcPr>
            <w:tcW w:w="1275" w:type="dxa"/>
          </w:tcPr>
          <w:p w14:paraId="3E2A88C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512D5CE" w14:textId="77777777" w:rsidTr="00EA4D6D">
        <w:trPr>
          <w:trHeight w:val="242"/>
        </w:trPr>
        <w:tc>
          <w:tcPr>
            <w:tcW w:w="558" w:type="dxa"/>
          </w:tcPr>
          <w:p w14:paraId="61C3869A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37</w:t>
            </w:r>
          </w:p>
        </w:tc>
        <w:tc>
          <w:tcPr>
            <w:tcW w:w="8481" w:type="dxa"/>
          </w:tcPr>
          <w:p w14:paraId="250FB3D7" w14:textId="77777777" w:rsidR="00EA4D6D" w:rsidRPr="008333D4" w:rsidRDefault="00EA4D6D" w:rsidP="003566AD">
            <w:pPr>
              <w:pStyle w:val="TableParagraph"/>
              <w:spacing w:before="11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Ирак</w:t>
            </w:r>
            <w:proofErr w:type="spellEnd"/>
          </w:p>
        </w:tc>
        <w:tc>
          <w:tcPr>
            <w:tcW w:w="1275" w:type="dxa"/>
          </w:tcPr>
          <w:p w14:paraId="667301A4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2E7C7D24" w14:textId="77777777" w:rsidTr="00EA4D6D">
        <w:trPr>
          <w:trHeight w:val="242"/>
        </w:trPr>
        <w:tc>
          <w:tcPr>
            <w:tcW w:w="558" w:type="dxa"/>
          </w:tcPr>
          <w:p w14:paraId="1EA128E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38</w:t>
            </w:r>
          </w:p>
        </w:tc>
        <w:tc>
          <w:tcPr>
            <w:tcW w:w="8481" w:type="dxa"/>
          </w:tcPr>
          <w:p w14:paraId="27AA5945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Иран</w:t>
            </w:r>
            <w:proofErr w:type="spellEnd"/>
          </w:p>
        </w:tc>
        <w:tc>
          <w:tcPr>
            <w:tcW w:w="1275" w:type="dxa"/>
          </w:tcPr>
          <w:p w14:paraId="4D2F6683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2504AADC" w14:textId="77777777" w:rsidTr="00EA4D6D">
        <w:trPr>
          <w:trHeight w:val="242"/>
        </w:trPr>
        <w:tc>
          <w:tcPr>
            <w:tcW w:w="558" w:type="dxa"/>
          </w:tcPr>
          <w:p w14:paraId="78D9A7D7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39</w:t>
            </w:r>
          </w:p>
        </w:tc>
        <w:tc>
          <w:tcPr>
            <w:tcW w:w="8481" w:type="dxa"/>
          </w:tcPr>
          <w:p w14:paraId="5108D42C" w14:textId="77777777" w:rsidR="00EA4D6D" w:rsidRPr="008333D4" w:rsidRDefault="00EA4D6D" w:rsidP="003566AD">
            <w:pPr>
              <w:pStyle w:val="TableParagraph"/>
              <w:spacing w:before="12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Афганистан</w:t>
            </w:r>
            <w:proofErr w:type="spellEnd"/>
          </w:p>
        </w:tc>
        <w:tc>
          <w:tcPr>
            <w:tcW w:w="1275" w:type="dxa"/>
          </w:tcPr>
          <w:p w14:paraId="5AC0799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4730EAC" w14:textId="77777777" w:rsidTr="00EA4D6D">
        <w:trPr>
          <w:trHeight w:val="242"/>
        </w:trPr>
        <w:tc>
          <w:tcPr>
            <w:tcW w:w="558" w:type="dxa"/>
          </w:tcPr>
          <w:p w14:paraId="3F1B851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1DCD0ADD" w14:textId="77777777" w:rsidR="00EA4D6D" w:rsidRPr="008333D4" w:rsidRDefault="00EA4D6D" w:rsidP="003566AD">
            <w:pPr>
              <w:pStyle w:val="TableParagraph"/>
              <w:spacing w:before="12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Южная  Азия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– 2 ч.</w:t>
            </w:r>
          </w:p>
        </w:tc>
        <w:tc>
          <w:tcPr>
            <w:tcW w:w="1275" w:type="dxa"/>
          </w:tcPr>
          <w:p w14:paraId="5E267568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2E4C147A" w14:textId="77777777" w:rsidTr="00EA4D6D">
        <w:trPr>
          <w:trHeight w:val="242"/>
        </w:trPr>
        <w:tc>
          <w:tcPr>
            <w:tcW w:w="558" w:type="dxa"/>
          </w:tcPr>
          <w:p w14:paraId="4D06819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40.</w:t>
            </w:r>
          </w:p>
        </w:tc>
        <w:tc>
          <w:tcPr>
            <w:tcW w:w="8481" w:type="dxa"/>
          </w:tcPr>
          <w:p w14:paraId="0DA5BADF" w14:textId="77777777" w:rsidR="00EA4D6D" w:rsidRPr="008333D4" w:rsidRDefault="00EA4D6D" w:rsidP="003566AD">
            <w:pPr>
              <w:pStyle w:val="TableParagraph"/>
              <w:spacing w:before="12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Страны Южной Азии.</w:t>
            </w:r>
          </w:p>
        </w:tc>
        <w:tc>
          <w:tcPr>
            <w:tcW w:w="1275" w:type="dxa"/>
          </w:tcPr>
          <w:p w14:paraId="29FEC804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 xml:space="preserve"> 1</w:t>
            </w:r>
          </w:p>
        </w:tc>
      </w:tr>
      <w:tr w:rsidR="00EA4D6D" w:rsidRPr="008333D4" w14:paraId="4725355A" w14:textId="77777777" w:rsidTr="00EA4D6D">
        <w:trPr>
          <w:trHeight w:val="242"/>
        </w:trPr>
        <w:tc>
          <w:tcPr>
            <w:tcW w:w="558" w:type="dxa"/>
          </w:tcPr>
          <w:p w14:paraId="37BA49B0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41</w:t>
            </w:r>
          </w:p>
        </w:tc>
        <w:tc>
          <w:tcPr>
            <w:tcW w:w="8481" w:type="dxa"/>
          </w:tcPr>
          <w:p w14:paraId="00A9B5B7" w14:textId="77777777" w:rsidR="00EA4D6D" w:rsidRPr="008333D4" w:rsidRDefault="00EA4D6D" w:rsidP="003566AD">
            <w:pPr>
              <w:pStyle w:val="TableParagraph"/>
              <w:spacing w:before="12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Индия</w:t>
            </w:r>
          </w:p>
        </w:tc>
        <w:tc>
          <w:tcPr>
            <w:tcW w:w="1275" w:type="dxa"/>
          </w:tcPr>
          <w:p w14:paraId="09ACD99E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D6792CE" w14:textId="77777777" w:rsidTr="00EA4D6D">
        <w:trPr>
          <w:trHeight w:val="242"/>
        </w:trPr>
        <w:tc>
          <w:tcPr>
            <w:tcW w:w="558" w:type="dxa"/>
          </w:tcPr>
          <w:p w14:paraId="797C907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3ABE90B3" w14:textId="77777777" w:rsidR="00EA4D6D" w:rsidRPr="008333D4" w:rsidRDefault="00EA4D6D" w:rsidP="003566AD">
            <w:pPr>
              <w:pStyle w:val="TableParagraph"/>
              <w:spacing w:before="12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Восточная </w:t>
            </w: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Азия  -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4 ч. </w:t>
            </w:r>
          </w:p>
        </w:tc>
        <w:tc>
          <w:tcPr>
            <w:tcW w:w="1275" w:type="dxa"/>
          </w:tcPr>
          <w:p w14:paraId="3BC205DC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52797360" w14:textId="77777777" w:rsidTr="00EA4D6D">
        <w:trPr>
          <w:trHeight w:val="242"/>
        </w:trPr>
        <w:tc>
          <w:tcPr>
            <w:tcW w:w="558" w:type="dxa"/>
          </w:tcPr>
          <w:p w14:paraId="2977A00F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42</w:t>
            </w:r>
          </w:p>
        </w:tc>
        <w:tc>
          <w:tcPr>
            <w:tcW w:w="8481" w:type="dxa"/>
          </w:tcPr>
          <w:p w14:paraId="6D443444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Китай</w:t>
            </w:r>
          </w:p>
        </w:tc>
        <w:tc>
          <w:tcPr>
            <w:tcW w:w="1275" w:type="dxa"/>
          </w:tcPr>
          <w:p w14:paraId="6C960638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4F99DB2" w14:textId="77777777" w:rsidTr="00EA4D6D">
        <w:trPr>
          <w:trHeight w:val="242"/>
        </w:trPr>
        <w:tc>
          <w:tcPr>
            <w:tcW w:w="558" w:type="dxa"/>
          </w:tcPr>
          <w:p w14:paraId="184C0C69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43</w:t>
            </w:r>
          </w:p>
        </w:tc>
        <w:tc>
          <w:tcPr>
            <w:tcW w:w="8481" w:type="dxa"/>
          </w:tcPr>
          <w:p w14:paraId="3884C627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Монголия</w:t>
            </w:r>
          </w:p>
        </w:tc>
        <w:tc>
          <w:tcPr>
            <w:tcW w:w="1275" w:type="dxa"/>
          </w:tcPr>
          <w:p w14:paraId="58B28DE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7AEC4F92" w14:textId="77777777" w:rsidTr="00EA4D6D">
        <w:trPr>
          <w:trHeight w:val="242"/>
        </w:trPr>
        <w:tc>
          <w:tcPr>
            <w:tcW w:w="558" w:type="dxa"/>
          </w:tcPr>
          <w:p w14:paraId="07238EE8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44</w:t>
            </w:r>
          </w:p>
        </w:tc>
        <w:tc>
          <w:tcPr>
            <w:tcW w:w="8481" w:type="dxa"/>
          </w:tcPr>
          <w:p w14:paraId="7A2E1A91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Корея.</w:t>
            </w:r>
          </w:p>
        </w:tc>
        <w:tc>
          <w:tcPr>
            <w:tcW w:w="1275" w:type="dxa"/>
          </w:tcPr>
          <w:p w14:paraId="55BE2708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0C731FA" w14:textId="77777777" w:rsidTr="00EA4D6D">
        <w:trPr>
          <w:trHeight w:val="242"/>
        </w:trPr>
        <w:tc>
          <w:tcPr>
            <w:tcW w:w="558" w:type="dxa"/>
          </w:tcPr>
          <w:p w14:paraId="56B582EF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45</w:t>
            </w:r>
          </w:p>
        </w:tc>
        <w:tc>
          <w:tcPr>
            <w:tcW w:w="8481" w:type="dxa"/>
          </w:tcPr>
          <w:p w14:paraId="0C6CDE13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Япония. </w:t>
            </w: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Итоговое тестирование за 2 триместр.  </w:t>
            </w:r>
          </w:p>
        </w:tc>
        <w:tc>
          <w:tcPr>
            <w:tcW w:w="1275" w:type="dxa"/>
          </w:tcPr>
          <w:p w14:paraId="47902ACF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32CFB35" w14:textId="77777777" w:rsidTr="00EA4D6D">
        <w:trPr>
          <w:trHeight w:val="242"/>
        </w:trPr>
        <w:tc>
          <w:tcPr>
            <w:tcW w:w="558" w:type="dxa"/>
          </w:tcPr>
          <w:p w14:paraId="74D4F11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28315B05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Юго-восточная Азия – 5 ч. </w:t>
            </w:r>
          </w:p>
        </w:tc>
        <w:tc>
          <w:tcPr>
            <w:tcW w:w="1275" w:type="dxa"/>
          </w:tcPr>
          <w:p w14:paraId="087D8A3D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79941C42" w14:textId="77777777" w:rsidTr="00EA4D6D">
        <w:trPr>
          <w:trHeight w:val="242"/>
        </w:trPr>
        <w:tc>
          <w:tcPr>
            <w:tcW w:w="558" w:type="dxa"/>
          </w:tcPr>
          <w:p w14:paraId="7FAE112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8481" w:type="dxa"/>
          </w:tcPr>
          <w:p w14:paraId="53D5948F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Страны Юго-Восточной Азии.</w:t>
            </w:r>
          </w:p>
        </w:tc>
        <w:tc>
          <w:tcPr>
            <w:tcW w:w="1275" w:type="dxa"/>
          </w:tcPr>
          <w:p w14:paraId="43B10831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5521565" w14:textId="77777777" w:rsidTr="00EA4D6D">
        <w:trPr>
          <w:trHeight w:val="242"/>
        </w:trPr>
        <w:tc>
          <w:tcPr>
            <w:tcW w:w="558" w:type="dxa"/>
          </w:tcPr>
          <w:p w14:paraId="420D15B9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47</w:t>
            </w:r>
          </w:p>
        </w:tc>
        <w:tc>
          <w:tcPr>
            <w:tcW w:w="8481" w:type="dxa"/>
          </w:tcPr>
          <w:p w14:paraId="0B073CE4" w14:textId="77777777" w:rsidR="00EA4D6D" w:rsidRPr="008333D4" w:rsidRDefault="00EA4D6D" w:rsidP="003566AD">
            <w:pPr>
              <w:pStyle w:val="TableParagraph"/>
              <w:spacing w:before="8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Таиланд</w:t>
            </w:r>
          </w:p>
        </w:tc>
        <w:tc>
          <w:tcPr>
            <w:tcW w:w="1275" w:type="dxa"/>
          </w:tcPr>
          <w:p w14:paraId="2FB7B2C6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F9D6FA4" w14:textId="77777777" w:rsidTr="00EA4D6D">
        <w:trPr>
          <w:trHeight w:val="242"/>
        </w:trPr>
        <w:tc>
          <w:tcPr>
            <w:tcW w:w="558" w:type="dxa"/>
          </w:tcPr>
          <w:p w14:paraId="290B97C3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48</w:t>
            </w:r>
          </w:p>
        </w:tc>
        <w:tc>
          <w:tcPr>
            <w:tcW w:w="8481" w:type="dxa"/>
          </w:tcPr>
          <w:p w14:paraId="3CC9E609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Вьетнам</w:t>
            </w:r>
          </w:p>
        </w:tc>
        <w:tc>
          <w:tcPr>
            <w:tcW w:w="1275" w:type="dxa"/>
          </w:tcPr>
          <w:p w14:paraId="288ACB13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2256E244" w14:textId="77777777" w:rsidTr="00EA4D6D">
        <w:trPr>
          <w:trHeight w:val="242"/>
        </w:trPr>
        <w:tc>
          <w:tcPr>
            <w:tcW w:w="558" w:type="dxa"/>
          </w:tcPr>
          <w:p w14:paraId="05D0DB52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49</w:t>
            </w:r>
          </w:p>
        </w:tc>
        <w:tc>
          <w:tcPr>
            <w:tcW w:w="8481" w:type="dxa"/>
          </w:tcPr>
          <w:p w14:paraId="387A8C44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Индонезия</w:t>
            </w:r>
          </w:p>
        </w:tc>
        <w:tc>
          <w:tcPr>
            <w:tcW w:w="1275" w:type="dxa"/>
          </w:tcPr>
          <w:p w14:paraId="5063DE6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118DAC2" w14:textId="77777777" w:rsidTr="00EA4D6D">
        <w:trPr>
          <w:trHeight w:val="242"/>
        </w:trPr>
        <w:tc>
          <w:tcPr>
            <w:tcW w:w="558" w:type="dxa"/>
          </w:tcPr>
          <w:p w14:paraId="7A3318ED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50</w:t>
            </w:r>
          </w:p>
        </w:tc>
        <w:tc>
          <w:tcPr>
            <w:tcW w:w="8481" w:type="dxa"/>
          </w:tcPr>
          <w:p w14:paraId="15502E37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Обобщающий урок по теме: Азия.</w:t>
            </w:r>
          </w:p>
        </w:tc>
        <w:tc>
          <w:tcPr>
            <w:tcW w:w="1275" w:type="dxa"/>
          </w:tcPr>
          <w:p w14:paraId="4009C008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6D1A1A3" w14:textId="77777777" w:rsidTr="00EA4D6D">
        <w:trPr>
          <w:trHeight w:val="242"/>
        </w:trPr>
        <w:tc>
          <w:tcPr>
            <w:tcW w:w="558" w:type="dxa"/>
          </w:tcPr>
          <w:p w14:paraId="418D14E0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8481" w:type="dxa"/>
          </w:tcPr>
          <w:p w14:paraId="5C66AB64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РОССИЯ  -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18 ч. </w:t>
            </w:r>
          </w:p>
        </w:tc>
        <w:tc>
          <w:tcPr>
            <w:tcW w:w="1275" w:type="dxa"/>
          </w:tcPr>
          <w:p w14:paraId="69CA093F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EA4D6D" w:rsidRPr="008333D4" w14:paraId="76A78CBD" w14:textId="77777777" w:rsidTr="00EA4D6D">
        <w:trPr>
          <w:trHeight w:val="242"/>
        </w:trPr>
        <w:tc>
          <w:tcPr>
            <w:tcW w:w="558" w:type="dxa"/>
          </w:tcPr>
          <w:p w14:paraId="3332A556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51</w:t>
            </w:r>
          </w:p>
        </w:tc>
        <w:tc>
          <w:tcPr>
            <w:tcW w:w="8481" w:type="dxa"/>
          </w:tcPr>
          <w:p w14:paraId="38FD93C8" w14:textId="77777777" w:rsidR="00EA4D6D" w:rsidRPr="008333D4" w:rsidRDefault="00EA4D6D" w:rsidP="003566AD">
            <w:pPr>
              <w:pStyle w:val="TableParagraph"/>
              <w:spacing w:before="10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Границы России</w:t>
            </w:r>
          </w:p>
        </w:tc>
        <w:tc>
          <w:tcPr>
            <w:tcW w:w="1275" w:type="dxa"/>
          </w:tcPr>
          <w:p w14:paraId="731B3AB1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A5EAC61" w14:textId="77777777" w:rsidTr="00EA4D6D">
        <w:trPr>
          <w:trHeight w:val="242"/>
        </w:trPr>
        <w:tc>
          <w:tcPr>
            <w:tcW w:w="558" w:type="dxa"/>
          </w:tcPr>
          <w:p w14:paraId="14CF12F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52</w:t>
            </w:r>
          </w:p>
        </w:tc>
        <w:tc>
          <w:tcPr>
            <w:tcW w:w="8481" w:type="dxa"/>
          </w:tcPr>
          <w:p w14:paraId="67185624" w14:textId="77777777" w:rsidR="00EA4D6D" w:rsidRPr="008333D4" w:rsidRDefault="00EA4D6D" w:rsidP="003566AD">
            <w:pPr>
              <w:pStyle w:val="TableParagraph"/>
              <w:spacing w:before="8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Россия – </w:t>
            </w:r>
            <w:proofErr w:type="gramStart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крупнейшее  государство</w:t>
            </w:r>
            <w:proofErr w:type="gramEnd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 Евразии</w:t>
            </w:r>
          </w:p>
        </w:tc>
        <w:tc>
          <w:tcPr>
            <w:tcW w:w="1275" w:type="dxa"/>
          </w:tcPr>
          <w:p w14:paraId="2BAD81F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A32B14C" w14:textId="77777777" w:rsidTr="00EA4D6D">
        <w:trPr>
          <w:trHeight w:val="242"/>
        </w:trPr>
        <w:tc>
          <w:tcPr>
            <w:tcW w:w="558" w:type="dxa"/>
          </w:tcPr>
          <w:p w14:paraId="5D07D70F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53</w:t>
            </w:r>
          </w:p>
        </w:tc>
        <w:tc>
          <w:tcPr>
            <w:tcW w:w="8481" w:type="dxa"/>
          </w:tcPr>
          <w:p w14:paraId="10D241C7" w14:textId="77777777" w:rsidR="00EA4D6D" w:rsidRPr="008333D4" w:rsidRDefault="00EA4D6D" w:rsidP="003566AD">
            <w:pPr>
              <w:pStyle w:val="TableParagraph"/>
              <w:spacing w:before="10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Административное деление России</w:t>
            </w:r>
          </w:p>
        </w:tc>
        <w:tc>
          <w:tcPr>
            <w:tcW w:w="1275" w:type="dxa"/>
          </w:tcPr>
          <w:p w14:paraId="6D323546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B2BAF7A" w14:textId="77777777" w:rsidTr="00EA4D6D">
        <w:trPr>
          <w:trHeight w:val="242"/>
        </w:trPr>
        <w:tc>
          <w:tcPr>
            <w:tcW w:w="558" w:type="dxa"/>
          </w:tcPr>
          <w:p w14:paraId="45C8759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54</w:t>
            </w:r>
          </w:p>
        </w:tc>
        <w:tc>
          <w:tcPr>
            <w:tcW w:w="8481" w:type="dxa"/>
          </w:tcPr>
          <w:p w14:paraId="36551367" w14:textId="77777777" w:rsidR="00EA4D6D" w:rsidRPr="008333D4" w:rsidRDefault="00EA4D6D" w:rsidP="003566AD">
            <w:pPr>
              <w:pStyle w:val="TableParagraph"/>
              <w:spacing w:before="10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Столица и крупные города России.</w:t>
            </w:r>
          </w:p>
        </w:tc>
        <w:tc>
          <w:tcPr>
            <w:tcW w:w="1275" w:type="dxa"/>
          </w:tcPr>
          <w:p w14:paraId="78D62A8F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E2FDDB3" w14:textId="77777777" w:rsidTr="00EA4D6D">
        <w:trPr>
          <w:trHeight w:val="242"/>
        </w:trPr>
        <w:tc>
          <w:tcPr>
            <w:tcW w:w="558" w:type="dxa"/>
          </w:tcPr>
          <w:p w14:paraId="65F7BB27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55</w:t>
            </w:r>
          </w:p>
        </w:tc>
        <w:tc>
          <w:tcPr>
            <w:tcW w:w="8481" w:type="dxa"/>
          </w:tcPr>
          <w:p w14:paraId="6BD3AD38" w14:textId="77777777" w:rsidR="00EA4D6D" w:rsidRPr="008333D4" w:rsidRDefault="00EA4D6D" w:rsidP="003566AD">
            <w:pPr>
              <w:pStyle w:val="TableParagraph"/>
              <w:spacing w:before="10"/>
              <w:ind w:left="9" w:hanging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Обобщающий урок по теме: Россия.</w:t>
            </w:r>
          </w:p>
        </w:tc>
        <w:tc>
          <w:tcPr>
            <w:tcW w:w="1275" w:type="dxa"/>
          </w:tcPr>
          <w:p w14:paraId="32A9265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93091FC" w14:textId="77777777" w:rsidTr="00EA4D6D">
        <w:trPr>
          <w:trHeight w:val="242"/>
        </w:trPr>
        <w:tc>
          <w:tcPr>
            <w:tcW w:w="558" w:type="dxa"/>
          </w:tcPr>
          <w:p w14:paraId="2D58E190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56</w:t>
            </w:r>
          </w:p>
        </w:tc>
        <w:tc>
          <w:tcPr>
            <w:tcW w:w="8481" w:type="dxa"/>
          </w:tcPr>
          <w:p w14:paraId="45D21A5E" w14:textId="77777777" w:rsidR="00EA4D6D" w:rsidRPr="008333D4" w:rsidRDefault="00EA4D6D" w:rsidP="003566AD">
            <w:pPr>
              <w:pStyle w:val="TableParagraph"/>
              <w:spacing w:before="9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История </w:t>
            </w:r>
            <w:proofErr w:type="gramStart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возникновения  Калининградской</w:t>
            </w:r>
            <w:proofErr w:type="gramEnd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области и географическое положение.</w:t>
            </w:r>
          </w:p>
        </w:tc>
        <w:tc>
          <w:tcPr>
            <w:tcW w:w="1275" w:type="dxa"/>
          </w:tcPr>
          <w:p w14:paraId="284A65D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0D83CC76" w14:textId="77777777" w:rsidTr="00EA4D6D">
        <w:trPr>
          <w:trHeight w:val="242"/>
        </w:trPr>
        <w:tc>
          <w:tcPr>
            <w:tcW w:w="558" w:type="dxa"/>
          </w:tcPr>
          <w:p w14:paraId="675D5DF1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57</w:t>
            </w:r>
          </w:p>
        </w:tc>
        <w:tc>
          <w:tcPr>
            <w:tcW w:w="8481" w:type="dxa"/>
          </w:tcPr>
          <w:p w14:paraId="03E9C7E3" w14:textId="77777777" w:rsidR="00EA4D6D" w:rsidRPr="008333D4" w:rsidRDefault="00EA4D6D" w:rsidP="003566AD">
            <w:pPr>
              <w:pStyle w:val="TableParagraph"/>
              <w:spacing w:before="10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Рельеф и полезные </w:t>
            </w:r>
            <w:proofErr w:type="gramStart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ископаемые  Калининградской</w:t>
            </w:r>
            <w:proofErr w:type="gramEnd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области.</w:t>
            </w:r>
          </w:p>
        </w:tc>
        <w:tc>
          <w:tcPr>
            <w:tcW w:w="1275" w:type="dxa"/>
          </w:tcPr>
          <w:p w14:paraId="3AA60111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2072175" w14:textId="77777777" w:rsidTr="00EA4D6D">
        <w:trPr>
          <w:trHeight w:val="242"/>
        </w:trPr>
        <w:tc>
          <w:tcPr>
            <w:tcW w:w="558" w:type="dxa"/>
          </w:tcPr>
          <w:p w14:paraId="144771D5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58</w:t>
            </w:r>
          </w:p>
        </w:tc>
        <w:tc>
          <w:tcPr>
            <w:tcW w:w="8481" w:type="dxa"/>
          </w:tcPr>
          <w:p w14:paraId="13E6BD3E" w14:textId="77777777" w:rsidR="00EA4D6D" w:rsidRPr="008333D4" w:rsidRDefault="00EA4D6D" w:rsidP="003566AD">
            <w:pPr>
              <w:pStyle w:val="TableParagraph"/>
              <w:spacing w:before="10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Климат и водные ресурсы Калининградской области.</w:t>
            </w:r>
          </w:p>
        </w:tc>
        <w:tc>
          <w:tcPr>
            <w:tcW w:w="1275" w:type="dxa"/>
          </w:tcPr>
          <w:p w14:paraId="15F6A43B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090E477" w14:textId="77777777" w:rsidTr="00EA4D6D">
        <w:trPr>
          <w:trHeight w:val="242"/>
        </w:trPr>
        <w:tc>
          <w:tcPr>
            <w:tcW w:w="558" w:type="dxa"/>
          </w:tcPr>
          <w:p w14:paraId="569B5DE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59</w:t>
            </w:r>
          </w:p>
        </w:tc>
        <w:tc>
          <w:tcPr>
            <w:tcW w:w="8481" w:type="dxa"/>
          </w:tcPr>
          <w:p w14:paraId="216EE71A" w14:textId="77777777" w:rsidR="00EA4D6D" w:rsidRPr="008333D4" w:rsidRDefault="00EA4D6D" w:rsidP="003566AD">
            <w:pPr>
              <w:pStyle w:val="TableParagraph"/>
              <w:spacing w:before="8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Растительный мир. Почвы Калининградской области.</w:t>
            </w:r>
          </w:p>
        </w:tc>
        <w:tc>
          <w:tcPr>
            <w:tcW w:w="1275" w:type="dxa"/>
          </w:tcPr>
          <w:p w14:paraId="36A4850C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8F1523D" w14:textId="77777777" w:rsidTr="00EA4D6D">
        <w:trPr>
          <w:trHeight w:val="242"/>
        </w:trPr>
        <w:tc>
          <w:tcPr>
            <w:tcW w:w="558" w:type="dxa"/>
          </w:tcPr>
          <w:p w14:paraId="31999188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60</w:t>
            </w:r>
          </w:p>
        </w:tc>
        <w:tc>
          <w:tcPr>
            <w:tcW w:w="8481" w:type="dxa"/>
          </w:tcPr>
          <w:p w14:paraId="6B70E240" w14:textId="77777777" w:rsidR="00EA4D6D" w:rsidRPr="008333D4" w:rsidRDefault="00EA4D6D" w:rsidP="003566AD">
            <w:pPr>
              <w:pStyle w:val="TableParagraph"/>
              <w:spacing w:before="13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Животный мир. Охрана природы </w:t>
            </w:r>
          </w:p>
        </w:tc>
        <w:tc>
          <w:tcPr>
            <w:tcW w:w="1275" w:type="dxa"/>
          </w:tcPr>
          <w:p w14:paraId="64A494E7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A1068A6" w14:textId="77777777" w:rsidTr="00EA4D6D">
        <w:trPr>
          <w:trHeight w:val="242"/>
        </w:trPr>
        <w:tc>
          <w:tcPr>
            <w:tcW w:w="558" w:type="dxa"/>
          </w:tcPr>
          <w:p w14:paraId="7CECAC59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61</w:t>
            </w:r>
          </w:p>
        </w:tc>
        <w:tc>
          <w:tcPr>
            <w:tcW w:w="8481" w:type="dxa"/>
          </w:tcPr>
          <w:p w14:paraId="1E9CC965" w14:textId="77777777" w:rsidR="00EA4D6D" w:rsidRPr="008333D4" w:rsidRDefault="00EA4D6D" w:rsidP="003566AD">
            <w:pPr>
              <w:pStyle w:val="TableParagraph"/>
              <w:spacing w:before="11"/>
              <w:ind w:left="9" w:hanging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Население</w:t>
            </w:r>
            <w:proofErr w:type="spellEnd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Калининградской области.</w:t>
            </w:r>
          </w:p>
        </w:tc>
        <w:tc>
          <w:tcPr>
            <w:tcW w:w="1275" w:type="dxa"/>
          </w:tcPr>
          <w:p w14:paraId="7FE6F34A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41E297C3" w14:textId="77777777" w:rsidTr="00EA4D6D">
        <w:trPr>
          <w:trHeight w:val="242"/>
        </w:trPr>
        <w:tc>
          <w:tcPr>
            <w:tcW w:w="558" w:type="dxa"/>
          </w:tcPr>
          <w:p w14:paraId="428B916E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62</w:t>
            </w:r>
          </w:p>
        </w:tc>
        <w:tc>
          <w:tcPr>
            <w:tcW w:w="8481" w:type="dxa"/>
          </w:tcPr>
          <w:p w14:paraId="7F56FCBA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Сельское</w:t>
            </w:r>
            <w:proofErr w:type="spellEnd"/>
            <w:r w:rsidRPr="008333D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333D4">
              <w:rPr>
                <w:color w:val="0D0D0D" w:themeColor="text1" w:themeTint="F2"/>
                <w:sz w:val="28"/>
                <w:szCs w:val="28"/>
              </w:rPr>
              <w:t>хозяйство</w:t>
            </w:r>
            <w:proofErr w:type="spellEnd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Калининградской области.</w:t>
            </w:r>
          </w:p>
        </w:tc>
        <w:tc>
          <w:tcPr>
            <w:tcW w:w="1275" w:type="dxa"/>
          </w:tcPr>
          <w:p w14:paraId="472A6E9F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329E920" w14:textId="77777777" w:rsidTr="00EA4D6D">
        <w:trPr>
          <w:trHeight w:val="242"/>
        </w:trPr>
        <w:tc>
          <w:tcPr>
            <w:tcW w:w="558" w:type="dxa"/>
          </w:tcPr>
          <w:p w14:paraId="2CE4F10D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63</w:t>
            </w:r>
          </w:p>
        </w:tc>
        <w:tc>
          <w:tcPr>
            <w:tcW w:w="8481" w:type="dxa"/>
          </w:tcPr>
          <w:p w14:paraId="66005810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Промышленность и </w:t>
            </w:r>
            <w:proofErr w:type="gramStart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транспорт  Калининградской</w:t>
            </w:r>
            <w:proofErr w:type="gramEnd"/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области.</w:t>
            </w:r>
          </w:p>
        </w:tc>
        <w:tc>
          <w:tcPr>
            <w:tcW w:w="1275" w:type="dxa"/>
          </w:tcPr>
          <w:p w14:paraId="363F3D92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14D1C439" w14:textId="77777777" w:rsidTr="00EA4D6D">
        <w:trPr>
          <w:trHeight w:val="242"/>
        </w:trPr>
        <w:tc>
          <w:tcPr>
            <w:tcW w:w="558" w:type="dxa"/>
          </w:tcPr>
          <w:p w14:paraId="69E1375B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64</w:t>
            </w:r>
          </w:p>
        </w:tc>
        <w:tc>
          <w:tcPr>
            <w:tcW w:w="8481" w:type="dxa"/>
          </w:tcPr>
          <w:p w14:paraId="001589E2" w14:textId="77777777" w:rsidR="00EA4D6D" w:rsidRPr="008333D4" w:rsidRDefault="00EA4D6D" w:rsidP="003566AD">
            <w:pPr>
              <w:pStyle w:val="TableParagraph"/>
              <w:spacing w:before="10"/>
              <w:ind w:left="9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color w:val="0D0D0D" w:themeColor="text1" w:themeTint="F2"/>
                <w:sz w:val="28"/>
                <w:szCs w:val="28"/>
                <w:lang w:val="ru-RU"/>
              </w:rPr>
              <w:t>Архитектурно-исторические и культурные памятники Советска на карте области.</w:t>
            </w:r>
          </w:p>
        </w:tc>
        <w:tc>
          <w:tcPr>
            <w:tcW w:w="1275" w:type="dxa"/>
          </w:tcPr>
          <w:p w14:paraId="55576530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6D89C7AD" w14:textId="77777777" w:rsidTr="00EA4D6D">
        <w:trPr>
          <w:trHeight w:val="242"/>
        </w:trPr>
        <w:tc>
          <w:tcPr>
            <w:tcW w:w="558" w:type="dxa"/>
          </w:tcPr>
          <w:p w14:paraId="4E618165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65</w:t>
            </w:r>
          </w:p>
        </w:tc>
        <w:tc>
          <w:tcPr>
            <w:tcW w:w="8481" w:type="dxa"/>
          </w:tcPr>
          <w:p w14:paraId="0DADCC7F" w14:textId="77777777" w:rsidR="00EA4D6D" w:rsidRPr="00A47A92" w:rsidRDefault="00A47A92" w:rsidP="003566AD">
            <w:pPr>
              <w:pStyle w:val="TableParagraph"/>
              <w:spacing w:before="12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Итоговое тестирование за третий </w:t>
            </w:r>
            <w:proofErr w:type="gramStart"/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триместр.</w:t>
            </w:r>
            <w:r w:rsidR="00EA4D6D" w:rsidRPr="00A47A92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275" w:type="dxa"/>
          </w:tcPr>
          <w:p w14:paraId="5F8ADE94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5AA5FF95" w14:textId="77777777" w:rsidTr="00EA4D6D">
        <w:trPr>
          <w:trHeight w:val="242"/>
        </w:trPr>
        <w:tc>
          <w:tcPr>
            <w:tcW w:w="558" w:type="dxa"/>
          </w:tcPr>
          <w:p w14:paraId="59BE37F9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66</w:t>
            </w:r>
          </w:p>
        </w:tc>
        <w:tc>
          <w:tcPr>
            <w:tcW w:w="8481" w:type="dxa"/>
          </w:tcPr>
          <w:p w14:paraId="71763CAC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Обобщающий урок по </w:t>
            </w:r>
            <w:proofErr w:type="gramStart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теме:   </w:t>
            </w:r>
            <w:proofErr w:type="gramEnd"/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Калининградская область.</w:t>
            </w:r>
          </w:p>
        </w:tc>
        <w:tc>
          <w:tcPr>
            <w:tcW w:w="1275" w:type="dxa"/>
          </w:tcPr>
          <w:p w14:paraId="60027DEE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3DB24B99" w14:textId="77777777" w:rsidTr="00EA4D6D">
        <w:trPr>
          <w:trHeight w:val="242"/>
        </w:trPr>
        <w:tc>
          <w:tcPr>
            <w:tcW w:w="558" w:type="dxa"/>
          </w:tcPr>
          <w:p w14:paraId="2D4AD517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67</w:t>
            </w:r>
          </w:p>
        </w:tc>
        <w:tc>
          <w:tcPr>
            <w:tcW w:w="8481" w:type="dxa"/>
          </w:tcPr>
          <w:p w14:paraId="2ADDA4A7" w14:textId="77777777" w:rsidR="00EA4D6D" w:rsidRPr="008333D4" w:rsidRDefault="00A47A92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Годовая контрольная работа.</w:t>
            </w:r>
          </w:p>
        </w:tc>
        <w:tc>
          <w:tcPr>
            <w:tcW w:w="1275" w:type="dxa"/>
          </w:tcPr>
          <w:p w14:paraId="14027795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  <w:tr w:rsidR="00EA4D6D" w:rsidRPr="008333D4" w14:paraId="7BF0E063" w14:textId="77777777" w:rsidTr="00EA4D6D">
        <w:trPr>
          <w:trHeight w:val="242"/>
        </w:trPr>
        <w:tc>
          <w:tcPr>
            <w:tcW w:w="558" w:type="dxa"/>
          </w:tcPr>
          <w:p w14:paraId="7C0AF675" w14:textId="77777777" w:rsidR="00EA4D6D" w:rsidRPr="008333D4" w:rsidRDefault="00EA4D6D" w:rsidP="003566A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68</w:t>
            </w:r>
          </w:p>
        </w:tc>
        <w:tc>
          <w:tcPr>
            <w:tcW w:w="8481" w:type="dxa"/>
          </w:tcPr>
          <w:p w14:paraId="4B9DEA74" w14:textId="77777777" w:rsidR="00EA4D6D" w:rsidRPr="008333D4" w:rsidRDefault="00EA4D6D" w:rsidP="003566AD">
            <w:pPr>
              <w:pStyle w:val="TableParagraph"/>
              <w:spacing w:before="13"/>
              <w:ind w:left="9"/>
              <w:rPr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b/>
                <w:color w:val="0D0D0D" w:themeColor="text1" w:themeTint="F2"/>
                <w:sz w:val="28"/>
                <w:szCs w:val="28"/>
                <w:lang w:val="ru-RU"/>
              </w:rPr>
              <w:t>Обобщающий урок повторения по курсу</w:t>
            </w:r>
          </w:p>
        </w:tc>
        <w:tc>
          <w:tcPr>
            <w:tcW w:w="1275" w:type="dxa"/>
          </w:tcPr>
          <w:p w14:paraId="0438390A" w14:textId="77777777" w:rsidR="00EA4D6D" w:rsidRPr="008333D4" w:rsidRDefault="00EA4D6D" w:rsidP="003566A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8333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1</w:t>
            </w:r>
          </w:p>
        </w:tc>
      </w:tr>
    </w:tbl>
    <w:p w14:paraId="62DD392A" w14:textId="77777777" w:rsidR="00E90A17" w:rsidRPr="008333D4" w:rsidRDefault="00E90A17" w:rsidP="00E90A1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BE6DC32" w14:textId="77777777" w:rsidR="00E90A17" w:rsidRPr="008333D4" w:rsidRDefault="00E90A17" w:rsidP="00E90A1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E90A17" w:rsidRPr="008333D4" w:rsidSect="003566AD">
          <w:pgSz w:w="11910" w:h="16840"/>
          <w:pgMar w:top="567" w:right="567" w:bottom="567" w:left="1134" w:header="0" w:footer="908" w:gutter="0"/>
          <w:cols w:space="720"/>
        </w:sectPr>
      </w:pPr>
    </w:p>
    <w:p w14:paraId="429A3F22" w14:textId="77777777" w:rsidR="00BF7C70" w:rsidRPr="008333D4" w:rsidRDefault="00BF7C70" w:rsidP="00A47A92">
      <w:pPr>
        <w:pStyle w:val="a3"/>
        <w:rPr>
          <w:sz w:val="28"/>
          <w:szCs w:val="28"/>
        </w:rPr>
      </w:pPr>
    </w:p>
    <w:sectPr w:rsidR="00BF7C70" w:rsidRPr="008333D4" w:rsidSect="00E90A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A902" w14:textId="77777777" w:rsidR="00E72913" w:rsidRDefault="00E72913" w:rsidP="00B6066E">
      <w:pPr>
        <w:spacing w:after="0" w:line="240" w:lineRule="auto"/>
      </w:pPr>
      <w:r>
        <w:separator/>
      </w:r>
    </w:p>
  </w:endnote>
  <w:endnote w:type="continuationSeparator" w:id="0">
    <w:p w14:paraId="061C085C" w14:textId="77777777" w:rsidR="00E72913" w:rsidRDefault="00E72913" w:rsidP="00B6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8677" w14:textId="77777777" w:rsidR="00F84D3A" w:rsidRDefault="00F84D3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D471" w14:textId="77777777" w:rsidR="00E72913" w:rsidRDefault="00E72913" w:rsidP="00B6066E">
      <w:pPr>
        <w:spacing w:after="0" w:line="240" w:lineRule="auto"/>
      </w:pPr>
      <w:r>
        <w:separator/>
      </w:r>
    </w:p>
  </w:footnote>
  <w:footnote w:type="continuationSeparator" w:id="0">
    <w:p w14:paraId="6AC3FA70" w14:textId="77777777" w:rsidR="00E72913" w:rsidRDefault="00E72913" w:rsidP="00B6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D1D"/>
    <w:multiLevelType w:val="hybridMultilevel"/>
    <w:tmpl w:val="8C3C6D60"/>
    <w:lvl w:ilvl="0" w:tplc="7E446696">
      <w:numFmt w:val="bullet"/>
      <w:lvlText w:val="-"/>
      <w:lvlJc w:val="left"/>
      <w:pPr>
        <w:ind w:left="598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F50583C">
      <w:numFmt w:val="bullet"/>
      <w:lvlText w:val="•"/>
      <w:lvlJc w:val="left"/>
      <w:pPr>
        <w:ind w:left="1554" w:hanging="137"/>
      </w:pPr>
      <w:rPr>
        <w:rFonts w:hint="default"/>
      </w:rPr>
    </w:lvl>
    <w:lvl w:ilvl="2" w:tplc="8564E39E">
      <w:numFmt w:val="bullet"/>
      <w:lvlText w:val="•"/>
      <w:lvlJc w:val="left"/>
      <w:pPr>
        <w:ind w:left="2509" w:hanging="137"/>
      </w:pPr>
      <w:rPr>
        <w:rFonts w:hint="default"/>
      </w:rPr>
    </w:lvl>
    <w:lvl w:ilvl="3" w:tplc="C7A2410C">
      <w:numFmt w:val="bullet"/>
      <w:lvlText w:val="•"/>
      <w:lvlJc w:val="left"/>
      <w:pPr>
        <w:ind w:left="3463" w:hanging="137"/>
      </w:pPr>
      <w:rPr>
        <w:rFonts w:hint="default"/>
      </w:rPr>
    </w:lvl>
    <w:lvl w:ilvl="4" w:tplc="C2C81376">
      <w:numFmt w:val="bullet"/>
      <w:lvlText w:val="•"/>
      <w:lvlJc w:val="left"/>
      <w:pPr>
        <w:ind w:left="4418" w:hanging="137"/>
      </w:pPr>
      <w:rPr>
        <w:rFonts w:hint="default"/>
      </w:rPr>
    </w:lvl>
    <w:lvl w:ilvl="5" w:tplc="D49CE95A">
      <w:numFmt w:val="bullet"/>
      <w:lvlText w:val="•"/>
      <w:lvlJc w:val="left"/>
      <w:pPr>
        <w:ind w:left="5372" w:hanging="137"/>
      </w:pPr>
      <w:rPr>
        <w:rFonts w:hint="default"/>
      </w:rPr>
    </w:lvl>
    <w:lvl w:ilvl="6" w:tplc="DF86C0C0">
      <w:numFmt w:val="bullet"/>
      <w:lvlText w:val="•"/>
      <w:lvlJc w:val="left"/>
      <w:pPr>
        <w:ind w:left="6327" w:hanging="137"/>
      </w:pPr>
      <w:rPr>
        <w:rFonts w:hint="default"/>
      </w:rPr>
    </w:lvl>
    <w:lvl w:ilvl="7" w:tplc="039E342A">
      <w:numFmt w:val="bullet"/>
      <w:lvlText w:val="•"/>
      <w:lvlJc w:val="left"/>
      <w:pPr>
        <w:ind w:left="7281" w:hanging="137"/>
      </w:pPr>
      <w:rPr>
        <w:rFonts w:hint="default"/>
      </w:rPr>
    </w:lvl>
    <w:lvl w:ilvl="8" w:tplc="7E1C8366">
      <w:numFmt w:val="bullet"/>
      <w:lvlText w:val="•"/>
      <w:lvlJc w:val="left"/>
      <w:pPr>
        <w:ind w:left="8236" w:hanging="137"/>
      </w:pPr>
      <w:rPr>
        <w:rFonts w:hint="default"/>
      </w:rPr>
    </w:lvl>
  </w:abstractNum>
  <w:abstractNum w:abstractNumId="1" w15:restartNumberingAfterBreak="0">
    <w:nsid w:val="0FE86951"/>
    <w:multiLevelType w:val="hybridMultilevel"/>
    <w:tmpl w:val="2AA43B0C"/>
    <w:lvl w:ilvl="0" w:tplc="86086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56C0"/>
    <w:multiLevelType w:val="hybridMultilevel"/>
    <w:tmpl w:val="66AE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240"/>
    <w:multiLevelType w:val="multilevel"/>
    <w:tmpl w:val="740A373A"/>
    <w:lvl w:ilvl="0">
      <w:start w:val="1"/>
      <w:numFmt w:val="decimal"/>
      <w:lvlText w:val="%1"/>
      <w:lvlJc w:val="left"/>
      <w:pPr>
        <w:ind w:left="4102" w:hanging="59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5309" w:hanging="598"/>
      </w:pPr>
      <w:rPr>
        <w:rFonts w:hint="default"/>
      </w:rPr>
    </w:lvl>
    <w:lvl w:ilvl="3">
      <w:numFmt w:val="bullet"/>
      <w:lvlText w:val="•"/>
      <w:lvlJc w:val="left"/>
      <w:pPr>
        <w:ind w:left="5913" w:hanging="598"/>
      </w:pPr>
      <w:rPr>
        <w:rFonts w:hint="default"/>
      </w:rPr>
    </w:lvl>
    <w:lvl w:ilvl="4">
      <w:numFmt w:val="bullet"/>
      <w:lvlText w:val="•"/>
      <w:lvlJc w:val="left"/>
      <w:pPr>
        <w:ind w:left="6518" w:hanging="598"/>
      </w:pPr>
      <w:rPr>
        <w:rFonts w:hint="default"/>
      </w:rPr>
    </w:lvl>
    <w:lvl w:ilvl="5">
      <w:numFmt w:val="bullet"/>
      <w:lvlText w:val="•"/>
      <w:lvlJc w:val="left"/>
      <w:pPr>
        <w:ind w:left="7122" w:hanging="598"/>
      </w:pPr>
      <w:rPr>
        <w:rFonts w:hint="default"/>
      </w:rPr>
    </w:lvl>
    <w:lvl w:ilvl="6">
      <w:numFmt w:val="bullet"/>
      <w:lvlText w:val="•"/>
      <w:lvlJc w:val="left"/>
      <w:pPr>
        <w:ind w:left="7727" w:hanging="598"/>
      </w:pPr>
      <w:rPr>
        <w:rFonts w:hint="default"/>
      </w:rPr>
    </w:lvl>
    <w:lvl w:ilvl="7">
      <w:numFmt w:val="bullet"/>
      <w:lvlText w:val="•"/>
      <w:lvlJc w:val="left"/>
      <w:pPr>
        <w:ind w:left="8331" w:hanging="598"/>
      </w:pPr>
      <w:rPr>
        <w:rFonts w:hint="default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</w:rPr>
    </w:lvl>
  </w:abstractNum>
  <w:abstractNum w:abstractNumId="4" w15:restartNumberingAfterBreak="0">
    <w:nsid w:val="21807302"/>
    <w:multiLevelType w:val="hybridMultilevel"/>
    <w:tmpl w:val="AC26B3D8"/>
    <w:lvl w:ilvl="0" w:tplc="1C322058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D28AA04"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C6DA1242">
      <w:numFmt w:val="bullet"/>
      <w:lvlText w:val="•"/>
      <w:lvlJc w:val="left"/>
      <w:pPr>
        <w:ind w:left="2685" w:hanging="351"/>
      </w:pPr>
      <w:rPr>
        <w:rFonts w:hint="default"/>
      </w:rPr>
    </w:lvl>
    <w:lvl w:ilvl="3" w:tplc="F022D65E">
      <w:numFmt w:val="bullet"/>
      <w:lvlText w:val="•"/>
      <w:lvlJc w:val="left"/>
      <w:pPr>
        <w:ind w:left="3617" w:hanging="351"/>
      </w:pPr>
      <w:rPr>
        <w:rFonts w:hint="default"/>
      </w:rPr>
    </w:lvl>
    <w:lvl w:ilvl="4" w:tplc="792875CE">
      <w:numFmt w:val="bullet"/>
      <w:lvlText w:val="•"/>
      <w:lvlJc w:val="left"/>
      <w:pPr>
        <w:ind w:left="4550" w:hanging="351"/>
      </w:pPr>
      <w:rPr>
        <w:rFonts w:hint="default"/>
      </w:rPr>
    </w:lvl>
    <w:lvl w:ilvl="5" w:tplc="C9569196"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9CAABE98">
      <w:numFmt w:val="bullet"/>
      <w:lvlText w:val="•"/>
      <w:lvlJc w:val="left"/>
      <w:pPr>
        <w:ind w:left="6415" w:hanging="351"/>
      </w:pPr>
      <w:rPr>
        <w:rFonts w:hint="default"/>
      </w:rPr>
    </w:lvl>
    <w:lvl w:ilvl="7" w:tplc="678CFA44">
      <w:numFmt w:val="bullet"/>
      <w:lvlText w:val="•"/>
      <w:lvlJc w:val="left"/>
      <w:pPr>
        <w:ind w:left="7347" w:hanging="351"/>
      </w:pPr>
      <w:rPr>
        <w:rFonts w:hint="default"/>
      </w:rPr>
    </w:lvl>
    <w:lvl w:ilvl="8" w:tplc="9E40AD6C">
      <w:numFmt w:val="bullet"/>
      <w:lvlText w:val="•"/>
      <w:lvlJc w:val="left"/>
      <w:pPr>
        <w:ind w:left="8280" w:hanging="351"/>
      </w:pPr>
      <w:rPr>
        <w:rFonts w:hint="default"/>
      </w:rPr>
    </w:lvl>
  </w:abstractNum>
  <w:abstractNum w:abstractNumId="5" w15:restartNumberingAfterBreak="0">
    <w:nsid w:val="2F660683"/>
    <w:multiLevelType w:val="hybridMultilevel"/>
    <w:tmpl w:val="7F8A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4F1D"/>
    <w:multiLevelType w:val="hybridMultilevel"/>
    <w:tmpl w:val="8AE02068"/>
    <w:lvl w:ilvl="0" w:tplc="860E2776">
      <w:start w:val="1"/>
      <w:numFmt w:val="decimal"/>
      <w:lvlText w:val="%1."/>
      <w:lvlJc w:val="left"/>
      <w:pPr>
        <w:ind w:left="605" w:hanging="356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1" w:tplc="1F822664">
      <w:start w:val="1"/>
      <w:numFmt w:val="decimal"/>
      <w:lvlText w:val="%2."/>
      <w:lvlJc w:val="left"/>
      <w:pPr>
        <w:ind w:left="81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422CEB0E">
      <w:numFmt w:val="bullet"/>
      <w:lvlText w:val="•"/>
      <w:lvlJc w:val="left"/>
      <w:pPr>
        <w:ind w:left="1856" w:hanging="351"/>
      </w:pPr>
      <w:rPr>
        <w:rFonts w:hint="default"/>
      </w:rPr>
    </w:lvl>
    <w:lvl w:ilvl="3" w:tplc="30A6A304">
      <w:numFmt w:val="bullet"/>
      <w:lvlText w:val="•"/>
      <w:lvlJc w:val="left"/>
      <w:pPr>
        <w:ind w:left="2892" w:hanging="351"/>
      </w:pPr>
      <w:rPr>
        <w:rFonts w:hint="default"/>
      </w:rPr>
    </w:lvl>
    <w:lvl w:ilvl="4" w:tplc="75ACA558">
      <w:numFmt w:val="bullet"/>
      <w:lvlText w:val="•"/>
      <w:lvlJc w:val="left"/>
      <w:pPr>
        <w:ind w:left="3928" w:hanging="351"/>
      </w:pPr>
      <w:rPr>
        <w:rFonts w:hint="default"/>
      </w:rPr>
    </w:lvl>
    <w:lvl w:ilvl="5" w:tplc="CB10B428">
      <w:numFmt w:val="bullet"/>
      <w:lvlText w:val="•"/>
      <w:lvlJc w:val="left"/>
      <w:pPr>
        <w:ind w:left="4964" w:hanging="351"/>
      </w:pPr>
      <w:rPr>
        <w:rFonts w:hint="default"/>
      </w:rPr>
    </w:lvl>
    <w:lvl w:ilvl="6" w:tplc="EF2610FE">
      <w:numFmt w:val="bullet"/>
      <w:lvlText w:val="•"/>
      <w:lvlJc w:val="left"/>
      <w:pPr>
        <w:ind w:left="6000" w:hanging="351"/>
      </w:pPr>
      <w:rPr>
        <w:rFonts w:hint="default"/>
      </w:rPr>
    </w:lvl>
    <w:lvl w:ilvl="7" w:tplc="2048E522">
      <w:numFmt w:val="bullet"/>
      <w:lvlText w:val="•"/>
      <w:lvlJc w:val="left"/>
      <w:pPr>
        <w:ind w:left="7037" w:hanging="351"/>
      </w:pPr>
      <w:rPr>
        <w:rFonts w:hint="default"/>
      </w:rPr>
    </w:lvl>
    <w:lvl w:ilvl="8" w:tplc="DF72BE08">
      <w:numFmt w:val="bullet"/>
      <w:lvlText w:val="•"/>
      <w:lvlJc w:val="left"/>
      <w:pPr>
        <w:ind w:left="8073" w:hanging="351"/>
      </w:pPr>
      <w:rPr>
        <w:rFonts w:hint="default"/>
      </w:rPr>
    </w:lvl>
  </w:abstractNum>
  <w:abstractNum w:abstractNumId="7" w15:restartNumberingAfterBreak="0">
    <w:nsid w:val="4CE9568D"/>
    <w:multiLevelType w:val="multilevel"/>
    <w:tmpl w:val="2A4E624C"/>
    <w:lvl w:ilvl="0">
      <w:start w:val="1"/>
      <w:numFmt w:val="decimal"/>
      <w:lvlText w:val="%1."/>
      <w:lvlJc w:val="left"/>
      <w:pPr>
        <w:ind w:left="550" w:hanging="44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12" w:hanging="70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56" w:hanging="701"/>
      </w:pPr>
      <w:rPr>
        <w:rFonts w:hint="default"/>
      </w:rPr>
    </w:lvl>
    <w:lvl w:ilvl="3">
      <w:numFmt w:val="bullet"/>
      <w:lvlText w:val="•"/>
      <w:lvlJc w:val="left"/>
      <w:pPr>
        <w:ind w:left="2892" w:hanging="701"/>
      </w:pPr>
      <w:rPr>
        <w:rFonts w:hint="default"/>
      </w:rPr>
    </w:lvl>
    <w:lvl w:ilvl="4">
      <w:numFmt w:val="bullet"/>
      <w:lvlText w:val="•"/>
      <w:lvlJc w:val="left"/>
      <w:pPr>
        <w:ind w:left="3928" w:hanging="701"/>
      </w:pPr>
      <w:rPr>
        <w:rFonts w:hint="default"/>
      </w:rPr>
    </w:lvl>
    <w:lvl w:ilvl="5">
      <w:numFmt w:val="bullet"/>
      <w:lvlText w:val="•"/>
      <w:lvlJc w:val="left"/>
      <w:pPr>
        <w:ind w:left="4964" w:hanging="701"/>
      </w:pPr>
      <w:rPr>
        <w:rFonts w:hint="default"/>
      </w:rPr>
    </w:lvl>
    <w:lvl w:ilvl="6">
      <w:numFmt w:val="bullet"/>
      <w:lvlText w:val="•"/>
      <w:lvlJc w:val="left"/>
      <w:pPr>
        <w:ind w:left="6000" w:hanging="701"/>
      </w:pPr>
      <w:rPr>
        <w:rFonts w:hint="default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8" w15:restartNumberingAfterBreak="0">
    <w:nsid w:val="68182E03"/>
    <w:multiLevelType w:val="hybridMultilevel"/>
    <w:tmpl w:val="AE6E21D2"/>
    <w:lvl w:ilvl="0" w:tplc="DD827CE6">
      <w:numFmt w:val="bullet"/>
      <w:lvlText w:val="•"/>
      <w:lvlJc w:val="left"/>
      <w:pPr>
        <w:ind w:left="111" w:hanging="46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E320E1DC">
      <w:numFmt w:val="bullet"/>
      <w:lvlText w:val=""/>
      <w:lvlJc w:val="left"/>
      <w:pPr>
        <w:ind w:left="812" w:hanging="680"/>
      </w:pPr>
      <w:rPr>
        <w:rFonts w:ascii="Symbol" w:eastAsia="Symbol" w:hAnsi="Symbol" w:cs="Symbol" w:hint="default"/>
        <w:w w:val="101"/>
        <w:sz w:val="23"/>
        <w:szCs w:val="23"/>
      </w:rPr>
    </w:lvl>
    <w:lvl w:ilvl="2" w:tplc="578C0B72">
      <w:numFmt w:val="bullet"/>
      <w:lvlText w:val="•"/>
      <w:lvlJc w:val="left"/>
      <w:pPr>
        <w:ind w:left="1856" w:hanging="680"/>
      </w:pPr>
      <w:rPr>
        <w:rFonts w:hint="default"/>
      </w:rPr>
    </w:lvl>
    <w:lvl w:ilvl="3" w:tplc="8E56E124">
      <w:numFmt w:val="bullet"/>
      <w:lvlText w:val="•"/>
      <w:lvlJc w:val="left"/>
      <w:pPr>
        <w:ind w:left="2892" w:hanging="680"/>
      </w:pPr>
      <w:rPr>
        <w:rFonts w:hint="default"/>
      </w:rPr>
    </w:lvl>
    <w:lvl w:ilvl="4" w:tplc="DE9830DA">
      <w:numFmt w:val="bullet"/>
      <w:lvlText w:val="•"/>
      <w:lvlJc w:val="left"/>
      <w:pPr>
        <w:ind w:left="3928" w:hanging="680"/>
      </w:pPr>
      <w:rPr>
        <w:rFonts w:hint="default"/>
      </w:rPr>
    </w:lvl>
    <w:lvl w:ilvl="5" w:tplc="A232E76A">
      <w:numFmt w:val="bullet"/>
      <w:lvlText w:val="•"/>
      <w:lvlJc w:val="left"/>
      <w:pPr>
        <w:ind w:left="4964" w:hanging="680"/>
      </w:pPr>
      <w:rPr>
        <w:rFonts w:hint="default"/>
      </w:rPr>
    </w:lvl>
    <w:lvl w:ilvl="6" w:tplc="4AA4C342">
      <w:numFmt w:val="bullet"/>
      <w:lvlText w:val="•"/>
      <w:lvlJc w:val="left"/>
      <w:pPr>
        <w:ind w:left="6000" w:hanging="680"/>
      </w:pPr>
      <w:rPr>
        <w:rFonts w:hint="default"/>
      </w:rPr>
    </w:lvl>
    <w:lvl w:ilvl="7" w:tplc="442E16E4">
      <w:numFmt w:val="bullet"/>
      <w:lvlText w:val="•"/>
      <w:lvlJc w:val="left"/>
      <w:pPr>
        <w:ind w:left="7037" w:hanging="680"/>
      </w:pPr>
      <w:rPr>
        <w:rFonts w:hint="default"/>
      </w:rPr>
    </w:lvl>
    <w:lvl w:ilvl="8" w:tplc="81C6FC1A">
      <w:numFmt w:val="bullet"/>
      <w:lvlText w:val="•"/>
      <w:lvlJc w:val="left"/>
      <w:pPr>
        <w:ind w:left="8073" w:hanging="680"/>
      </w:pPr>
      <w:rPr>
        <w:rFonts w:hint="default"/>
      </w:rPr>
    </w:lvl>
  </w:abstractNum>
  <w:abstractNum w:abstractNumId="9" w15:restartNumberingAfterBreak="0">
    <w:nsid w:val="695E1038"/>
    <w:multiLevelType w:val="hybridMultilevel"/>
    <w:tmpl w:val="AC0010A2"/>
    <w:lvl w:ilvl="0" w:tplc="52F4CED6">
      <w:numFmt w:val="bullet"/>
      <w:lvlText w:val=""/>
      <w:lvlJc w:val="left"/>
      <w:pPr>
        <w:ind w:left="111" w:hanging="277"/>
      </w:pPr>
      <w:rPr>
        <w:rFonts w:ascii="Symbol" w:eastAsia="Symbol" w:hAnsi="Symbol" w:cs="Symbol" w:hint="default"/>
        <w:w w:val="101"/>
        <w:sz w:val="23"/>
        <w:szCs w:val="23"/>
      </w:rPr>
    </w:lvl>
    <w:lvl w:ilvl="1" w:tplc="9C8AEA84">
      <w:numFmt w:val="bullet"/>
      <w:lvlText w:val=""/>
      <w:lvlJc w:val="left"/>
      <w:pPr>
        <w:ind w:left="812" w:hanging="680"/>
      </w:pPr>
      <w:rPr>
        <w:rFonts w:ascii="Symbol" w:eastAsia="Symbol" w:hAnsi="Symbol" w:cs="Symbol" w:hint="default"/>
        <w:w w:val="101"/>
        <w:sz w:val="23"/>
        <w:szCs w:val="23"/>
      </w:rPr>
    </w:lvl>
    <w:lvl w:ilvl="2" w:tplc="8F30B3FE">
      <w:numFmt w:val="bullet"/>
      <w:lvlText w:val="•"/>
      <w:lvlJc w:val="left"/>
      <w:pPr>
        <w:ind w:left="1856" w:hanging="680"/>
      </w:pPr>
      <w:rPr>
        <w:rFonts w:hint="default"/>
      </w:rPr>
    </w:lvl>
    <w:lvl w:ilvl="3" w:tplc="A4E0A80A">
      <w:numFmt w:val="bullet"/>
      <w:lvlText w:val="•"/>
      <w:lvlJc w:val="left"/>
      <w:pPr>
        <w:ind w:left="2892" w:hanging="680"/>
      </w:pPr>
      <w:rPr>
        <w:rFonts w:hint="default"/>
      </w:rPr>
    </w:lvl>
    <w:lvl w:ilvl="4" w:tplc="26AE2A56">
      <w:numFmt w:val="bullet"/>
      <w:lvlText w:val="•"/>
      <w:lvlJc w:val="left"/>
      <w:pPr>
        <w:ind w:left="3928" w:hanging="680"/>
      </w:pPr>
      <w:rPr>
        <w:rFonts w:hint="default"/>
      </w:rPr>
    </w:lvl>
    <w:lvl w:ilvl="5" w:tplc="6FA8F7E4">
      <w:numFmt w:val="bullet"/>
      <w:lvlText w:val="•"/>
      <w:lvlJc w:val="left"/>
      <w:pPr>
        <w:ind w:left="4964" w:hanging="680"/>
      </w:pPr>
      <w:rPr>
        <w:rFonts w:hint="default"/>
      </w:rPr>
    </w:lvl>
    <w:lvl w:ilvl="6" w:tplc="9C18DCCA">
      <w:numFmt w:val="bullet"/>
      <w:lvlText w:val="•"/>
      <w:lvlJc w:val="left"/>
      <w:pPr>
        <w:ind w:left="6000" w:hanging="680"/>
      </w:pPr>
      <w:rPr>
        <w:rFonts w:hint="default"/>
      </w:rPr>
    </w:lvl>
    <w:lvl w:ilvl="7" w:tplc="CD92F68E">
      <w:numFmt w:val="bullet"/>
      <w:lvlText w:val="•"/>
      <w:lvlJc w:val="left"/>
      <w:pPr>
        <w:ind w:left="7037" w:hanging="680"/>
      </w:pPr>
      <w:rPr>
        <w:rFonts w:hint="default"/>
      </w:rPr>
    </w:lvl>
    <w:lvl w:ilvl="8" w:tplc="438A713E">
      <w:numFmt w:val="bullet"/>
      <w:lvlText w:val="•"/>
      <w:lvlJc w:val="left"/>
      <w:pPr>
        <w:ind w:left="8073" w:hanging="680"/>
      </w:pPr>
      <w:rPr>
        <w:rFonts w:hint="default"/>
      </w:rPr>
    </w:lvl>
  </w:abstractNum>
  <w:abstractNum w:abstractNumId="10" w15:restartNumberingAfterBreak="0">
    <w:nsid w:val="75005874"/>
    <w:multiLevelType w:val="hybridMultilevel"/>
    <w:tmpl w:val="2054B634"/>
    <w:lvl w:ilvl="0" w:tplc="8EFA94EA">
      <w:numFmt w:val="bullet"/>
      <w:lvlText w:val="-"/>
      <w:lvlJc w:val="left"/>
      <w:pPr>
        <w:ind w:left="46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40D8F6">
      <w:numFmt w:val="bullet"/>
      <w:lvlText w:val="•"/>
      <w:lvlJc w:val="left"/>
      <w:pPr>
        <w:ind w:left="1428" w:hanging="137"/>
      </w:pPr>
      <w:rPr>
        <w:rFonts w:hint="default"/>
      </w:rPr>
    </w:lvl>
    <w:lvl w:ilvl="2" w:tplc="D3480640">
      <w:numFmt w:val="bullet"/>
      <w:lvlText w:val="•"/>
      <w:lvlJc w:val="left"/>
      <w:pPr>
        <w:ind w:left="2397" w:hanging="137"/>
      </w:pPr>
      <w:rPr>
        <w:rFonts w:hint="default"/>
      </w:rPr>
    </w:lvl>
    <w:lvl w:ilvl="3" w:tplc="3EA6E6F6">
      <w:numFmt w:val="bullet"/>
      <w:lvlText w:val="•"/>
      <w:lvlJc w:val="left"/>
      <w:pPr>
        <w:ind w:left="3365" w:hanging="137"/>
      </w:pPr>
      <w:rPr>
        <w:rFonts w:hint="default"/>
      </w:rPr>
    </w:lvl>
    <w:lvl w:ilvl="4" w:tplc="F4DA0428">
      <w:numFmt w:val="bullet"/>
      <w:lvlText w:val="•"/>
      <w:lvlJc w:val="left"/>
      <w:pPr>
        <w:ind w:left="4334" w:hanging="137"/>
      </w:pPr>
      <w:rPr>
        <w:rFonts w:hint="default"/>
      </w:rPr>
    </w:lvl>
    <w:lvl w:ilvl="5" w:tplc="CC0679E0">
      <w:numFmt w:val="bullet"/>
      <w:lvlText w:val="•"/>
      <w:lvlJc w:val="left"/>
      <w:pPr>
        <w:ind w:left="5302" w:hanging="137"/>
      </w:pPr>
      <w:rPr>
        <w:rFonts w:hint="default"/>
      </w:rPr>
    </w:lvl>
    <w:lvl w:ilvl="6" w:tplc="ECB0A18C">
      <w:numFmt w:val="bullet"/>
      <w:lvlText w:val="•"/>
      <w:lvlJc w:val="left"/>
      <w:pPr>
        <w:ind w:left="6271" w:hanging="137"/>
      </w:pPr>
      <w:rPr>
        <w:rFonts w:hint="default"/>
      </w:rPr>
    </w:lvl>
    <w:lvl w:ilvl="7" w:tplc="1428A76A">
      <w:numFmt w:val="bullet"/>
      <w:lvlText w:val="•"/>
      <w:lvlJc w:val="left"/>
      <w:pPr>
        <w:ind w:left="7239" w:hanging="137"/>
      </w:pPr>
      <w:rPr>
        <w:rFonts w:hint="default"/>
      </w:rPr>
    </w:lvl>
    <w:lvl w:ilvl="8" w:tplc="155E0B12">
      <w:numFmt w:val="bullet"/>
      <w:lvlText w:val="•"/>
      <w:lvlJc w:val="left"/>
      <w:pPr>
        <w:ind w:left="8208" w:hanging="137"/>
      </w:pPr>
      <w:rPr>
        <w:rFonts w:hint="default"/>
      </w:rPr>
    </w:lvl>
  </w:abstractNum>
  <w:abstractNum w:abstractNumId="11" w15:restartNumberingAfterBreak="0">
    <w:nsid w:val="76DF1E96"/>
    <w:multiLevelType w:val="hybridMultilevel"/>
    <w:tmpl w:val="1FCE680C"/>
    <w:lvl w:ilvl="0" w:tplc="0CA8D208">
      <w:start w:val="1"/>
      <w:numFmt w:val="decimal"/>
      <w:lvlText w:val="%1."/>
      <w:lvlJc w:val="left"/>
      <w:pPr>
        <w:ind w:left="111" w:hanging="44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5D0549A">
      <w:numFmt w:val="bullet"/>
      <w:lvlText w:val="•"/>
      <w:lvlJc w:val="left"/>
      <w:pPr>
        <w:ind w:left="1122" w:hanging="444"/>
      </w:pPr>
      <w:rPr>
        <w:rFonts w:hint="default"/>
      </w:rPr>
    </w:lvl>
    <w:lvl w:ilvl="2" w:tplc="1CAEAE7C">
      <w:numFmt w:val="bullet"/>
      <w:lvlText w:val="•"/>
      <w:lvlJc w:val="left"/>
      <w:pPr>
        <w:ind w:left="2125" w:hanging="444"/>
      </w:pPr>
      <w:rPr>
        <w:rFonts w:hint="default"/>
      </w:rPr>
    </w:lvl>
    <w:lvl w:ilvl="3" w:tplc="4FAE49FC">
      <w:numFmt w:val="bullet"/>
      <w:lvlText w:val="•"/>
      <w:lvlJc w:val="left"/>
      <w:pPr>
        <w:ind w:left="3127" w:hanging="444"/>
      </w:pPr>
      <w:rPr>
        <w:rFonts w:hint="default"/>
      </w:rPr>
    </w:lvl>
    <w:lvl w:ilvl="4" w:tplc="BAEA323A">
      <w:numFmt w:val="bullet"/>
      <w:lvlText w:val="•"/>
      <w:lvlJc w:val="left"/>
      <w:pPr>
        <w:ind w:left="4130" w:hanging="444"/>
      </w:pPr>
      <w:rPr>
        <w:rFonts w:hint="default"/>
      </w:rPr>
    </w:lvl>
    <w:lvl w:ilvl="5" w:tplc="43708040">
      <w:numFmt w:val="bullet"/>
      <w:lvlText w:val="•"/>
      <w:lvlJc w:val="left"/>
      <w:pPr>
        <w:ind w:left="5132" w:hanging="444"/>
      </w:pPr>
      <w:rPr>
        <w:rFonts w:hint="default"/>
      </w:rPr>
    </w:lvl>
    <w:lvl w:ilvl="6" w:tplc="8542AA08">
      <w:numFmt w:val="bullet"/>
      <w:lvlText w:val="•"/>
      <w:lvlJc w:val="left"/>
      <w:pPr>
        <w:ind w:left="6135" w:hanging="444"/>
      </w:pPr>
      <w:rPr>
        <w:rFonts w:hint="default"/>
      </w:rPr>
    </w:lvl>
    <w:lvl w:ilvl="7" w:tplc="6C26768A">
      <w:numFmt w:val="bullet"/>
      <w:lvlText w:val="•"/>
      <w:lvlJc w:val="left"/>
      <w:pPr>
        <w:ind w:left="7137" w:hanging="444"/>
      </w:pPr>
      <w:rPr>
        <w:rFonts w:hint="default"/>
      </w:rPr>
    </w:lvl>
    <w:lvl w:ilvl="8" w:tplc="11403292">
      <w:numFmt w:val="bullet"/>
      <w:lvlText w:val="•"/>
      <w:lvlJc w:val="left"/>
      <w:pPr>
        <w:ind w:left="8140" w:hanging="44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A17"/>
    <w:rsid w:val="00013362"/>
    <w:rsid w:val="0008699C"/>
    <w:rsid w:val="00116938"/>
    <w:rsid w:val="001C4885"/>
    <w:rsid w:val="002D34D6"/>
    <w:rsid w:val="002F7F5F"/>
    <w:rsid w:val="003566AD"/>
    <w:rsid w:val="00384503"/>
    <w:rsid w:val="003A1BD3"/>
    <w:rsid w:val="004206FA"/>
    <w:rsid w:val="004D3319"/>
    <w:rsid w:val="004F55BA"/>
    <w:rsid w:val="00521EEA"/>
    <w:rsid w:val="0052467C"/>
    <w:rsid w:val="00643E21"/>
    <w:rsid w:val="006B7455"/>
    <w:rsid w:val="008333D4"/>
    <w:rsid w:val="009A35C5"/>
    <w:rsid w:val="009E4DCB"/>
    <w:rsid w:val="009F03E6"/>
    <w:rsid w:val="00A2119A"/>
    <w:rsid w:val="00A44E17"/>
    <w:rsid w:val="00A47A92"/>
    <w:rsid w:val="00A74A4F"/>
    <w:rsid w:val="00AF3463"/>
    <w:rsid w:val="00B6066E"/>
    <w:rsid w:val="00BA41C7"/>
    <w:rsid w:val="00BE0D4C"/>
    <w:rsid w:val="00BE5EF7"/>
    <w:rsid w:val="00BF7C70"/>
    <w:rsid w:val="00C40446"/>
    <w:rsid w:val="00C82A19"/>
    <w:rsid w:val="00D96469"/>
    <w:rsid w:val="00E72913"/>
    <w:rsid w:val="00E84709"/>
    <w:rsid w:val="00E90A17"/>
    <w:rsid w:val="00EA4D6D"/>
    <w:rsid w:val="00EF3646"/>
    <w:rsid w:val="00F141B0"/>
    <w:rsid w:val="00F4759B"/>
    <w:rsid w:val="00F55CB0"/>
    <w:rsid w:val="00F76E24"/>
    <w:rsid w:val="00F84D3A"/>
    <w:rsid w:val="00FC616F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E5E1"/>
  <w15:docId w15:val="{A17930E6-9085-4AF2-984A-F1666E1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A17"/>
    <w:pPr>
      <w:spacing w:after="160" w:line="254" w:lineRule="auto"/>
    </w:pPr>
  </w:style>
  <w:style w:type="paragraph" w:styleId="1">
    <w:name w:val="heading 1"/>
    <w:basedOn w:val="a"/>
    <w:link w:val="10"/>
    <w:uiPriority w:val="1"/>
    <w:qFormat/>
    <w:rsid w:val="00E90A17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A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E90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0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90A1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E90A17"/>
    <w:pPr>
      <w:widowControl w:val="0"/>
      <w:autoSpaceDE w:val="0"/>
      <w:autoSpaceDN w:val="0"/>
      <w:spacing w:before="136" w:after="0" w:line="240" w:lineRule="auto"/>
      <w:ind w:left="81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90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0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17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E90A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84D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DEC9-C7C2-449D-8F6B-BCE8B60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21</cp:revision>
  <dcterms:created xsi:type="dcterms:W3CDTF">2018-06-11T17:00:00Z</dcterms:created>
  <dcterms:modified xsi:type="dcterms:W3CDTF">2019-09-03T12:27:00Z</dcterms:modified>
</cp:coreProperties>
</file>