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E" w:rsidRDefault="006D316E" w:rsidP="006D316E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Pr="00682353" w:rsidRDefault="006D316E" w:rsidP="006D31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АДАПТИРОВАННОЙ  РАБОЧЕЙ  ПРОГРАММЫ</w:t>
      </w:r>
    </w:p>
    <w:p w:rsidR="006D316E" w:rsidRPr="00A431B5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431B5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A431B5">
        <w:rPr>
          <w:rFonts w:ascii="Times New Roman" w:eastAsia="Times New Roman" w:hAnsi="Times New Roman"/>
          <w:sz w:val="28"/>
          <w:szCs w:val="28"/>
          <w:u w:val="single"/>
        </w:rPr>
        <w:t>групповых коррекционных занятий</w:t>
      </w:r>
    </w:p>
    <w:p w:rsidR="006D316E" w:rsidRPr="00682353" w:rsidRDefault="006D316E" w:rsidP="006D31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A431B5">
        <w:rPr>
          <w:rFonts w:ascii="Times New Roman" w:eastAsia="Times New Roman" w:hAnsi="Times New Roman"/>
          <w:sz w:val="28"/>
          <w:szCs w:val="28"/>
        </w:rPr>
        <w:t xml:space="preserve">    «Развитие познавательных процессов и эмоционально-личностной сферы» 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</w:t>
      </w:r>
    </w:p>
    <w:p w:rsidR="006D316E" w:rsidRPr="00682353" w:rsidRDefault="006D316E" w:rsidP="006D31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общеобразовательной программы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основного общего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образования</w:t>
      </w:r>
    </w:p>
    <w:p w:rsidR="006D316E" w:rsidRPr="00682353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5Б</w:t>
      </w:r>
      <w:r w:rsidRPr="006823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(обучающиеся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задержкой психического развития</w:t>
      </w:r>
      <w:r w:rsidRPr="00682353">
        <w:rPr>
          <w:rFonts w:ascii="Times New Roman" w:eastAsia="Times New Roman" w:hAnsi="Times New Roman"/>
          <w:sz w:val="28"/>
          <w:szCs w:val="28"/>
        </w:rPr>
        <w:t>)</w:t>
      </w:r>
      <w:proofErr w:type="gramEnd"/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Учитель-дефектолог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Советск</w:t>
      </w:r>
    </w:p>
    <w:p w:rsidR="006D316E" w:rsidRDefault="006D316E" w:rsidP="006D3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год</w:t>
      </w:r>
    </w:p>
    <w:p w:rsidR="008E71F2" w:rsidRDefault="008E71F2" w:rsidP="008E71F2">
      <w:pPr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B41D3" w:rsidRPr="00E1534E" w:rsidRDefault="00E1534E" w:rsidP="00E153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1B41D3" w:rsidRPr="00E1534E">
        <w:rPr>
          <w:rFonts w:ascii="Times New Roman" w:eastAsia="Times New Roman" w:hAnsi="Times New Roman"/>
          <w:sz w:val="28"/>
          <w:szCs w:val="28"/>
        </w:rPr>
        <w:t xml:space="preserve"> </w:t>
      </w:r>
      <w:r w:rsidR="001B41D3" w:rsidRPr="00E1534E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</w:p>
    <w:p w:rsidR="00E1534E" w:rsidRDefault="00E1534E" w:rsidP="00E1534E">
      <w:pPr>
        <w:spacing w:line="137" w:lineRule="exact"/>
        <w:rPr>
          <w:sz w:val="20"/>
          <w:szCs w:val="20"/>
        </w:rPr>
      </w:pPr>
    </w:p>
    <w:p w:rsidR="00E1534E" w:rsidRPr="00E1534E" w:rsidRDefault="00E1534E" w:rsidP="00E1534E">
      <w:pPr>
        <w:tabs>
          <w:tab w:val="left" w:pos="1680"/>
          <w:tab w:val="left" w:pos="3160"/>
          <w:tab w:val="left" w:pos="4140"/>
          <w:tab w:val="left" w:pos="4440"/>
          <w:tab w:val="left" w:pos="5720"/>
          <w:tab w:val="left" w:pos="7320"/>
          <w:tab w:val="left" w:pos="8440"/>
          <w:tab w:val="left" w:pos="874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Главная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особенность </w:t>
      </w:r>
      <w:r w:rsidRPr="00E1534E">
        <w:rPr>
          <w:rFonts w:ascii="Times New Roman" w:eastAsia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с</w:t>
      </w:r>
      <w:r w:rsidRPr="00E1534E">
        <w:rPr>
          <w:rFonts w:ascii="Times New Roman" w:eastAsia="Times New Roman" w:hAnsi="Times New Roman"/>
          <w:sz w:val="28"/>
          <w:szCs w:val="28"/>
        </w:rPr>
        <w:tab/>
        <w:t>задержкой</w:t>
      </w:r>
      <w:r w:rsidRPr="00E1534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психического развития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Pr="00E1534E">
        <w:rPr>
          <w:rFonts w:ascii="Times New Roman" w:eastAsia="Times New Roman" w:hAnsi="Times New Roman"/>
          <w:sz w:val="28"/>
          <w:szCs w:val="28"/>
        </w:rPr>
        <w:t>восприятии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E1534E" w:rsidRPr="00E1534E" w:rsidRDefault="00E1534E" w:rsidP="00E1534E">
      <w:pPr>
        <w:spacing w:line="20" w:lineRule="exact"/>
        <w:jc w:val="both"/>
        <w:rPr>
          <w:rFonts w:ascii="Times New Roman" w:hAnsi="Times New Roman"/>
          <w:sz w:val="28"/>
          <w:szCs w:val="28"/>
        </w:rPr>
      </w:pPr>
    </w:p>
    <w:p w:rsidR="00E1534E" w:rsidRPr="00E1534E" w:rsidRDefault="00E1534E" w:rsidP="00E1534E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Исходя из данной информации наивысшим результатом освоение программы у обучающихся 5 класса с задержкой психического развития является</w:t>
      </w:r>
      <w:r>
        <w:rPr>
          <w:rFonts w:eastAsia="Times New Roman"/>
          <w:sz w:val="24"/>
          <w:szCs w:val="24"/>
        </w:rPr>
        <w:t xml:space="preserve"> </w:t>
      </w:r>
      <w:r w:rsidRPr="00E1534E">
        <w:rPr>
          <w:rFonts w:ascii="Times New Roman" w:eastAsia="Times New Roman" w:hAnsi="Times New Roman"/>
          <w:sz w:val="28"/>
          <w:szCs w:val="28"/>
        </w:rPr>
        <w:t>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E1534E" w:rsidRPr="00E1534E" w:rsidRDefault="00E1534E" w:rsidP="00E1534E">
      <w:pPr>
        <w:spacing w:line="9" w:lineRule="exact"/>
        <w:rPr>
          <w:rFonts w:ascii="Times New Roman" w:hAnsi="Times New Roman"/>
          <w:sz w:val="28"/>
          <w:szCs w:val="28"/>
        </w:rPr>
      </w:pPr>
    </w:p>
    <w:p w:rsidR="00E1534E" w:rsidRPr="00E1534E" w:rsidRDefault="00E1534E" w:rsidP="00E1534E">
      <w:pPr>
        <w:spacing w:line="36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Требования к результатам программы по развитию познавательных процессов,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E1534E">
        <w:rPr>
          <w:rFonts w:ascii="Times New Roman" w:eastAsia="Times New Roman" w:hAnsi="Times New Roman"/>
          <w:sz w:val="28"/>
          <w:szCs w:val="28"/>
        </w:rPr>
        <w:t>ОВЗ на конец учебного года:</w:t>
      </w:r>
    </w:p>
    <w:p w:rsidR="00E1534E" w:rsidRPr="00E1534E" w:rsidRDefault="00E1534E" w:rsidP="00E1534E">
      <w:pPr>
        <w:spacing w:line="135" w:lineRule="exact"/>
        <w:rPr>
          <w:rFonts w:ascii="Times New Roman" w:eastAsia="Times New Roman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анализировать, сравнивать и обобщать при помощи педагога;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классифицировать предметы, числа понятия по заданному основанию;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находить логические ошибки;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запоминать и хранить в памяти несложные инструкции;</w:t>
      </w:r>
    </w:p>
    <w:p w:rsidR="00E1534E" w:rsidRPr="00E1534E" w:rsidRDefault="00E1534E" w:rsidP="00E1534E">
      <w:pPr>
        <w:spacing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numPr>
          <w:ilvl w:val="1"/>
          <w:numId w:val="2"/>
        </w:numPr>
        <w:tabs>
          <w:tab w:val="left" w:pos="1700"/>
        </w:tabs>
        <w:spacing w:after="0" w:line="240" w:lineRule="auto"/>
        <w:ind w:left="1700" w:hanging="370"/>
        <w:rPr>
          <w:rFonts w:ascii="Times New Roman" w:eastAsia="Symbol" w:hAnsi="Times New Roman"/>
          <w:sz w:val="28"/>
          <w:szCs w:val="28"/>
        </w:rPr>
      </w:pPr>
      <w:r w:rsidRPr="00E1534E">
        <w:rPr>
          <w:rFonts w:ascii="Times New Roman" w:eastAsia="Times New Roman" w:hAnsi="Times New Roman"/>
          <w:sz w:val="28"/>
          <w:szCs w:val="28"/>
        </w:rPr>
        <w:t>переключиться с одного действия на другое.</w:t>
      </w:r>
    </w:p>
    <w:p w:rsidR="00E1534E" w:rsidRDefault="00E1534E" w:rsidP="00E1534E">
      <w:pPr>
        <w:pStyle w:val="a6"/>
        <w:rPr>
          <w:rFonts w:ascii="Times New Roman" w:eastAsia="Symbol" w:hAnsi="Times New Roman"/>
          <w:sz w:val="28"/>
          <w:szCs w:val="28"/>
        </w:rPr>
      </w:pPr>
    </w:p>
    <w:p w:rsid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E1534E" w:rsidRPr="00E1534E" w:rsidRDefault="00E1534E" w:rsidP="00E1534E">
      <w:pPr>
        <w:tabs>
          <w:tab w:val="left" w:pos="1700"/>
        </w:tabs>
        <w:spacing w:after="0" w:line="240" w:lineRule="auto"/>
        <w:rPr>
          <w:rFonts w:ascii="Times New Roman" w:eastAsia="Symbol" w:hAnsi="Times New Roman"/>
          <w:sz w:val="28"/>
          <w:szCs w:val="28"/>
        </w:rPr>
      </w:pPr>
    </w:p>
    <w:p w:rsidR="001B41D3" w:rsidRPr="001B41D3" w:rsidRDefault="001B41D3" w:rsidP="001B41D3">
      <w:pPr>
        <w:spacing w:line="137" w:lineRule="exact"/>
        <w:rPr>
          <w:rFonts w:ascii="Times New Roman" w:hAnsi="Times New Roman"/>
          <w:sz w:val="28"/>
          <w:szCs w:val="28"/>
        </w:rPr>
      </w:pPr>
    </w:p>
    <w:p w:rsidR="003F7E20" w:rsidRDefault="00E1534E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2.Содержание</w:t>
      </w:r>
      <w:r w:rsidR="003F7E20" w:rsidRPr="003F7E20">
        <w:rPr>
          <w:rFonts w:ascii="Times New Roman" w:hAnsi="Times New Roman"/>
          <w:b/>
          <w:sz w:val="28"/>
          <w:szCs w:val="28"/>
        </w:rPr>
        <w:t xml:space="preserve"> </w:t>
      </w:r>
    </w:p>
    <w:p w:rsidR="00751E25" w:rsidRDefault="00751E25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1. Входная диагностика познавательных процессов</w:t>
      </w:r>
      <w:r w:rsidRPr="004A57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5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Исслед</w:t>
      </w:r>
      <w:r>
        <w:rPr>
          <w:rFonts w:ascii="Times New Roman" w:hAnsi="Times New Roman"/>
          <w:sz w:val="28"/>
          <w:szCs w:val="28"/>
        </w:rPr>
        <w:t xml:space="preserve">ование восприятия пространства, </w:t>
      </w:r>
      <w:r w:rsidRPr="006669D1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, цвета, формы. </w:t>
      </w:r>
      <w:r w:rsidRPr="006669D1">
        <w:rPr>
          <w:rFonts w:ascii="Times New Roman" w:hAnsi="Times New Roman"/>
          <w:sz w:val="28"/>
          <w:szCs w:val="28"/>
        </w:rPr>
        <w:t>Иссл</w:t>
      </w:r>
      <w:r>
        <w:rPr>
          <w:rFonts w:ascii="Times New Roman" w:hAnsi="Times New Roman"/>
          <w:sz w:val="28"/>
          <w:szCs w:val="28"/>
        </w:rPr>
        <w:t>едование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</w:t>
      </w:r>
      <w:r>
        <w:rPr>
          <w:rFonts w:ascii="Times New Roman" w:hAnsi="Times New Roman"/>
          <w:sz w:val="28"/>
          <w:szCs w:val="28"/>
        </w:rPr>
        <w:t xml:space="preserve">ледование зрительной, слуховой, </w:t>
      </w:r>
      <w:r w:rsidRPr="006669D1">
        <w:rPr>
          <w:rFonts w:ascii="Times New Roman" w:hAnsi="Times New Roman"/>
          <w:sz w:val="28"/>
          <w:szCs w:val="28"/>
        </w:rPr>
        <w:t>логиче</w:t>
      </w:r>
      <w:r>
        <w:rPr>
          <w:rFonts w:ascii="Times New Roman" w:hAnsi="Times New Roman"/>
          <w:sz w:val="28"/>
          <w:szCs w:val="28"/>
        </w:rPr>
        <w:t>ской памяти.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Иссле</w:t>
      </w:r>
      <w:r>
        <w:rPr>
          <w:rFonts w:ascii="Times New Roman" w:hAnsi="Times New Roman"/>
          <w:sz w:val="28"/>
          <w:szCs w:val="28"/>
        </w:rPr>
        <w:t xml:space="preserve">дование словесно – логического, </w:t>
      </w:r>
      <w:r w:rsidRPr="006669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глядно – действенного мышления.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агностика слухового восприятия.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651D">
        <w:rPr>
          <w:rFonts w:ascii="Times New Roman" w:hAnsi="Times New Roman"/>
          <w:b/>
          <w:sz w:val="28"/>
          <w:szCs w:val="28"/>
        </w:rPr>
        <w:t>Раздел 2. Коррекция, развитие восприятия</w:t>
      </w:r>
      <w:r>
        <w:rPr>
          <w:rFonts w:ascii="Times New Roman" w:hAnsi="Times New Roman"/>
          <w:b/>
          <w:sz w:val="28"/>
          <w:szCs w:val="28"/>
        </w:rPr>
        <w:t xml:space="preserve"> – 5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Формирование пространственных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представлений</w:t>
      </w:r>
      <w:r>
        <w:rPr>
          <w:rFonts w:ascii="Times New Roman" w:hAnsi="Times New Roman"/>
          <w:sz w:val="28"/>
          <w:szCs w:val="28"/>
        </w:rPr>
        <w:t>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Восприятие пространства</w:t>
      </w:r>
      <w:r>
        <w:rPr>
          <w:rFonts w:ascii="Times New Roman" w:hAnsi="Times New Roman"/>
          <w:sz w:val="28"/>
          <w:szCs w:val="28"/>
        </w:rPr>
        <w:t xml:space="preserve"> и времени.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Развитие восприятия формы и цвета,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величины и веса.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3. Коррекция и развитие внимания</w:t>
      </w:r>
      <w:r>
        <w:rPr>
          <w:rFonts w:ascii="Times New Roman" w:hAnsi="Times New Roman"/>
          <w:b/>
          <w:sz w:val="28"/>
          <w:szCs w:val="28"/>
        </w:rPr>
        <w:t xml:space="preserve"> – 5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устойчивости внимания.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 умения распределять внимание.</w:t>
      </w:r>
      <w:r w:rsidRPr="003F7E20">
        <w:rPr>
          <w:rFonts w:ascii="Times New Roman" w:hAnsi="Times New Roman"/>
          <w:sz w:val="28"/>
          <w:szCs w:val="28"/>
        </w:rPr>
        <w:t xml:space="preserve"> </w:t>
      </w:r>
      <w:r w:rsidRPr="006669D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концентрации и устойчивости </w:t>
      </w:r>
      <w:r w:rsidRPr="006669D1">
        <w:rPr>
          <w:rFonts w:ascii="Times New Roman" w:hAnsi="Times New Roman"/>
          <w:sz w:val="28"/>
          <w:szCs w:val="28"/>
        </w:rPr>
        <w:t>внима</w:t>
      </w:r>
      <w:r>
        <w:rPr>
          <w:rFonts w:ascii="Times New Roman" w:hAnsi="Times New Roman"/>
          <w:sz w:val="28"/>
          <w:szCs w:val="28"/>
        </w:rPr>
        <w:t>ния.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4. Коррекция, развитие и диагностика памяти</w:t>
      </w:r>
      <w:r>
        <w:rPr>
          <w:rFonts w:ascii="Times New Roman" w:hAnsi="Times New Roman"/>
          <w:b/>
          <w:sz w:val="28"/>
          <w:szCs w:val="28"/>
        </w:rPr>
        <w:t xml:space="preserve"> – 4 часа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>Соверш</w:t>
      </w:r>
      <w:r>
        <w:rPr>
          <w:rFonts w:ascii="Times New Roman" w:hAnsi="Times New Roman"/>
          <w:sz w:val="28"/>
          <w:szCs w:val="28"/>
        </w:rPr>
        <w:t>енствование развития зрительной и слуховой памяти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 Коррекция и развитие мышления – 5 часов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9D1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наглядно-действенного и словесно-логического мышления.</w:t>
      </w:r>
    </w:p>
    <w:p w:rsidR="003F7E20" w:rsidRDefault="003F7E20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4456A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операции сравнения, обобщения, анализа.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6. Коррекция и развитие моторной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– 4 часа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 тонких тактильных ощущений.</w:t>
      </w:r>
      <w:r w:rsidRPr="00751E25">
        <w:rPr>
          <w:rFonts w:ascii="Times New Roman" w:hAnsi="Times New Roman"/>
          <w:sz w:val="28"/>
          <w:szCs w:val="28"/>
        </w:rPr>
        <w:t xml:space="preserve"> </w:t>
      </w:r>
      <w:r w:rsidRPr="0041354B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тие расслабления по контрасту с </w:t>
      </w:r>
      <w:r w:rsidRPr="0041354B">
        <w:rPr>
          <w:rFonts w:ascii="Times New Roman" w:hAnsi="Times New Roman"/>
          <w:sz w:val="28"/>
          <w:szCs w:val="28"/>
        </w:rPr>
        <w:t>напряжением, расслабление с фиксацией на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1354B">
        <w:rPr>
          <w:rFonts w:ascii="Times New Roman" w:hAnsi="Times New Roman"/>
          <w:sz w:val="28"/>
          <w:szCs w:val="28"/>
        </w:rPr>
        <w:t>ыхание.</w:t>
      </w:r>
    </w:p>
    <w:p w:rsidR="00751E25" w:rsidRDefault="00751E25" w:rsidP="00751E25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354B">
        <w:rPr>
          <w:rFonts w:ascii="Times New Roman" w:hAnsi="Times New Roman"/>
          <w:b/>
          <w:sz w:val="28"/>
          <w:szCs w:val="28"/>
        </w:rPr>
        <w:t>Раздел 7. Заключительная диагностика</w:t>
      </w:r>
      <w:r>
        <w:rPr>
          <w:rFonts w:ascii="Times New Roman" w:hAnsi="Times New Roman"/>
          <w:b/>
          <w:sz w:val="28"/>
          <w:szCs w:val="28"/>
        </w:rPr>
        <w:t xml:space="preserve"> 6 часов</w:t>
      </w:r>
    </w:p>
    <w:p w:rsidR="00751E25" w:rsidRDefault="00751E2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Диагностика восприятия, внимания, памяти, мышления, кругозора.</w:t>
      </w:r>
    </w:p>
    <w:p w:rsidR="00751E25" w:rsidRDefault="00751E2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Итого: 34 часа</w:t>
      </w:r>
    </w:p>
    <w:p w:rsidR="00751E25" w:rsidRDefault="00751E25" w:rsidP="00751E2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751E25">
      <w:pPr>
        <w:contextualSpacing/>
        <w:rPr>
          <w:rFonts w:ascii="Times New Roman" w:hAnsi="Times New Roman"/>
          <w:sz w:val="28"/>
          <w:szCs w:val="28"/>
        </w:rPr>
      </w:pPr>
    </w:p>
    <w:p w:rsidR="00751E25" w:rsidRDefault="00751E25" w:rsidP="00BE1830">
      <w:pPr>
        <w:contextualSpacing/>
        <w:rPr>
          <w:rFonts w:ascii="Times New Roman" w:hAnsi="Times New Roman"/>
          <w:sz w:val="28"/>
          <w:szCs w:val="28"/>
        </w:rPr>
      </w:pPr>
    </w:p>
    <w:p w:rsidR="00BE1830" w:rsidRDefault="00BE1830" w:rsidP="00BE1830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69D1" w:rsidRDefault="00751E25" w:rsidP="00E1534E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669D1" w:rsidRPr="004A57DE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6669D1" w:rsidRDefault="006669D1" w:rsidP="006669D1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/>
      </w:tblPr>
      <w:tblGrid>
        <w:gridCol w:w="702"/>
        <w:gridCol w:w="8767"/>
        <w:gridCol w:w="851"/>
      </w:tblGrid>
      <w:tr w:rsidR="006669D1" w:rsidTr="00E1534E">
        <w:tc>
          <w:tcPr>
            <w:tcW w:w="702" w:type="dxa"/>
          </w:tcPr>
          <w:p w:rsidR="006669D1" w:rsidRDefault="006669D1" w:rsidP="003D0B0B">
            <w:pPr>
              <w:ind w:left="-11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7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6669D1" w:rsidTr="00E1534E">
        <w:tc>
          <w:tcPr>
            <w:tcW w:w="9469" w:type="dxa"/>
            <w:gridSpan w:val="2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851" w:type="dxa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ование восприятия пространства,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времени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цвета, формы. (Упр. «Поиск по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признакам», «Назови такой же»)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едование устойчивости внимания.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«Знаковый тест»)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ледование зрительной, слуховой,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логиче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памяти. (Методика «Запомни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слова», «Запомни числа»).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Иссле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дование словесно – логического,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глядно – 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дика «Четвертый лишний», «Найди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лишнее слово»).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7" w:type="dxa"/>
          </w:tcPr>
          <w:p w:rsidR="006669D1" w:rsidRPr="00F56F52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агностика слухового восприятия.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(Методика «Воспр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оизведение прочитанного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текста с соблюдением последовательности»)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9469" w:type="dxa"/>
            <w:gridSpan w:val="2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Раздел 2. Коррекция, развитие восприятия</w:t>
            </w:r>
          </w:p>
        </w:tc>
        <w:tc>
          <w:tcPr>
            <w:tcW w:w="851" w:type="dxa"/>
          </w:tcPr>
          <w:p w:rsidR="006669D1" w:rsidRPr="00C8651D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51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69D1" w:rsidTr="00E1534E">
        <w:tc>
          <w:tcPr>
            <w:tcW w:w="702" w:type="dxa"/>
          </w:tcPr>
          <w:p w:rsidR="006669D1" w:rsidRPr="004A57DE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67" w:type="dxa"/>
          </w:tcPr>
          <w:p w:rsid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Формирование пространственных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представлений. (Упр. «Развиваем глазомер»,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«Измеряем на глазок»)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F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Восприятие пространства. </w:t>
            </w:r>
            <w:r w:rsidR="005B45C9" w:rsidRPr="006669D1">
              <w:rPr>
                <w:rFonts w:ascii="Times New Roman" w:hAnsi="Times New Roman"/>
                <w:sz w:val="28"/>
                <w:szCs w:val="28"/>
              </w:rPr>
              <w:t>(Упр.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 xml:space="preserve"> «Что за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картинка», «Определи размер на ощупь»).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времени. (Упр. «Кт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старше?», «Назови месяц дальше»,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заучивание скороговорок).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 восприятия формы и цвета,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величины и веса. (Упр. «Какой цвет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пропал?», «Построй башню</w:t>
            </w:r>
            <w:r w:rsidR="005B45C9" w:rsidRPr="006669D1">
              <w:rPr>
                <w:rFonts w:ascii="Times New Roman" w:hAnsi="Times New Roman"/>
                <w:sz w:val="28"/>
                <w:szCs w:val="28"/>
              </w:rPr>
              <w:t>», методики</w:t>
            </w:r>
            <w:r w:rsidR="00E1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«Вес предмета», «Кто больше весит?»)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восприятия.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3. Коррекция и развитие внимания</w:t>
            </w:r>
          </w:p>
        </w:tc>
        <w:tc>
          <w:tcPr>
            <w:tcW w:w="851" w:type="dxa"/>
          </w:tcPr>
          <w:p w:rsidR="006669D1" w:rsidRP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устойчивости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Найди 15 отличий», «Исключение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лишнего»)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умения распределять внимание.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(Упр. «Ко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рректурная проба», «Графический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диктант»)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концентрации и устойчивости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внима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(Упр. «В магазине зеркал»,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«Исключение лишнего», «Найди отличие»)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произвольного внимания. (упр.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«Лото», «Найди двух одинаковых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животных», «Воспроизведение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геометрических фигур»)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Диагностика развития внимания.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851" w:type="dxa"/>
          </w:tcPr>
          <w:p w:rsidR="006669D1" w:rsidRPr="006669D1" w:rsidRDefault="006669D1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зрительной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«Запомни», «Чего не хватает?»)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67" w:type="dxa"/>
          </w:tcPr>
          <w:p w:rsidR="006669D1" w:rsidRPr="006669D1" w:rsidRDefault="006669D1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Соверш</w:t>
            </w:r>
            <w:r>
              <w:rPr>
                <w:rFonts w:ascii="Times New Roman" w:hAnsi="Times New Roman"/>
                <w:sz w:val="28"/>
                <w:szCs w:val="28"/>
              </w:rPr>
              <w:t>енствование развития зрительной памяти. (Игра «Фанты»)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слуховой памяти. (Упражнения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«Запоминание слов и чисел», «Испорченный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телефон»).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ршенствование развития слуховой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мяти. (Упражнение «Запомни своё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место»).</w:t>
            </w:r>
          </w:p>
        </w:tc>
        <w:tc>
          <w:tcPr>
            <w:tcW w:w="851" w:type="dxa"/>
          </w:tcPr>
          <w:p w:rsidR="006669D1" w:rsidRPr="00A23F02" w:rsidRDefault="006669D1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9469" w:type="dxa"/>
            <w:gridSpan w:val="2"/>
          </w:tcPr>
          <w:p w:rsidR="006669D1" w:rsidRPr="006669D1" w:rsidRDefault="006669D1" w:rsidP="006669D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9D1">
              <w:rPr>
                <w:rFonts w:ascii="Times New Roman" w:hAnsi="Times New Roman"/>
                <w:b/>
                <w:sz w:val="28"/>
                <w:szCs w:val="28"/>
              </w:rPr>
              <w:t>Раздел 5. Коррекция и развитие мышления.</w:t>
            </w:r>
          </w:p>
        </w:tc>
        <w:tc>
          <w:tcPr>
            <w:tcW w:w="851" w:type="dxa"/>
          </w:tcPr>
          <w:p w:rsidR="006669D1" w:rsidRPr="006669D1" w:rsidRDefault="00A4456A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669D1" w:rsidTr="00E1534E">
        <w:tc>
          <w:tcPr>
            <w:tcW w:w="702" w:type="dxa"/>
          </w:tcPr>
          <w:p w:rsidR="006669D1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наглядно-действенного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ажнения «Помоги найти портрет»,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«Сделай самолёт»).</w:t>
            </w:r>
          </w:p>
        </w:tc>
        <w:tc>
          <w:tcPr>
            <w:tcW w:w="851" w:type="dxa"/>
          </w:tcPr>
          <w:p w:rsidR="006669D1" w:rsidRPr="00A23F02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(Упра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жнения «Что находится справа от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шкафа?», «Найди самое маленькое дерево»).</w:t>
            </w:r>
          </w:p>
        </w:tc>
        <w:tc>
          <w:tcPr>
            <w:tcW w:w="851" w:type="dxa"/>
          </w:tcPr>
          <w:p w:rsidR="006669D1" w:rsidRPr="00A23F02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67" w:type="dxa"/>
          </w:tcPr>
          <w:p w:rsidR="006669D1" w:rsidRPr="006669D1" w:rsidRDefault="006669D1" w:rsidP="006669D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9D1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 словесно-логического мышления.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Опред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еление существенных признаков 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несу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щественных. (Упражнения «Покажи </w:t>
            </w:r>
            <w:r w:rsidRPr="006669D1">
              <w:rPr>
                <w:rFonts w:ascii="Times New Roman" w:hAnsi="Times New Roman"/>
                <w:sz w:val="28"/>
                <w:szCs w:val="28"/>
              </w:rPr>
              <w:t>одинаковые картинки», «Кто, где живёт?»).</w:t>
            </w:r>
          </w:p>
        </w:tc>
        <w:tc>
          <w:tcPr>
            <w:tcW w:w="851" w:type="dxa"/>
          </w:tcPr>
          <w:p w:rsidR="006669D1" w:rsidRPr="00A23F02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67" w:type="dxa"/>
          </w:tcPr>
          <w:p w:rsidR="006669D1" w:rsidRPr="006669D1" w:rsidRDefault="00A4456A" w:rsidP="00A44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операции сравнения. (Упражнение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«Сравни»).</w:t>
            </w:r>
          </w:p>
        </w:tc>
        <w:tc>
          <w:tcPr>
            <w:tcW w:w="851" w:type="dxa"/>
          </w:tcPr>
          <w:p w:rsidR="006669D1" w:rsidRPr="00A23F02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67" w:type="dxa"/>
          </w:tcPr>
          <w:p w:rsidR="006669D1" w:rsidRPr="006669D1" w:rsidRDefault="00A4456A" w:rsidP="00A4456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56A">
              <w:rPr>
                <w:rFonts w:ascii="Times New Roman" w:hAnsi="Times New Roman"/>
                <w:sz w:val="28"/>
                <w:szCs w:val="28"/>
              </w:rPr>
              <w:t>Развит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ие операции обобщения, анализа.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(Упр</w:t>
            </w:r>
            <w:r w:rsidR="0041354B">
              <w:rPr>
                <w:rFonts w:ascii="Times New Roman" w:hAnsi="Times New Roman"/>
                <w:sz w:val="28"/>
                <w:szCs w:val="28"/>
              </w:rPr>
              <w:t xml:space="preserve">ажнения «Что лишнее?», «Чего не </w:t>
            </w:r>
            <w:r w:rsidRPr="00A4456A">
              <w:rPr>
                <w:rFonts w:ascii="Times New Roman" w:hAnsi="Times New Roman"/>
                <w:sz w:val="28"/>
                <w:szCs w:val="28"/>
              </w:rPr>
              <w:t>хватает?»).</w:t>
            </w:r>
          </w:p>
        </w:tc>
        <w:tc>
          <w:tcPr>
            <w:tcW w:w="851" w:type="dxa"/>
          </w:tcPr>
          <w:p w:rsidR="006669D1" w:rsidRPr="00A23F02" w:rsidRDefault="00A4456A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54B" w:rsidTr="00E1534E">
        <w:tc>
          <w:tcPr>
            <w:tcW w:w="9469" w:type="dxa"/>
            <w:gridSpan w:val="2"/>
          </w:tcPr>
          <w:p w:rsidR="0041354B" w:rsidRPr="0041354B" w:rsidRDefault="0041354B" w:rsidP="004135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6. Коррекция и развитие моторной деятельности</w:t>
            </w:r>
          </w:p>
        </w:tc>
        <w:tc>
          <w:tcPr>
            <w:tcW w:w="851" w:type="dxa"/>
          </w:tcPr>
          <w:p w:rsidR="0041354B" w:rsidRPr="0041354B" w:rsidRDefault="0041354B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669D1" w:rsidTr="00E1534E">
        <w:tc>
          <w:tcPr>
            <w:tcW w:w="702" w:type="dxa"/>
          </w:tcPr>
          <w:p w:rsidR="006669D1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Расслабле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по контрасту с напряжением.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«Расслабление и напряжение»)</w:t>
            </w:r>
          </w:p>
        </w:tc>
        <w:tc>
          <w:tcPr>
            <w:tcW w:w="851" w:type="dxa"/>
          </w:tcPr>
          <w:p w:rsidR="006669D1" w:rsidRPr="00A23F02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пластичности и выразительности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движений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пальцев рук. (Методика «Теневой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театр», «Составь и вырежи»).</w:t>
            </w:r>
          </w:p>
        </w:tc>
        <w:tc>
          <w:tcPr>
            <w:tcW w:w="851" w:type="dxa"/>
          </w:tcPr>
          <w:p w:rsidR="006669D1" w:rsidRPr="00A23F02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тонких тактильных ощущений.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(Упр. «Ку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сочки ткани», «Узнай предмет на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ощупь»).</w:t>
            </w:r>
          </w:p>
        </w:tc>
        <w:tc>
          <w:tcPr>
            <w:tcW w:w="851" w:type="dxa"/>
          </w:tcPr>
          <w:p w:rsidR="006669D1" w:rsidRPr="00A23F02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расслабления по контрасту с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напряжением, расслабление с фиксацией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 xml:space="preserve">ыхание.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(Упражнения «Тяжесть-лёгкость», </w:t>
            </w:r>
            <w:r w:rsidRPr="0041354B">
              <w:rPr>
                <w:rFonts w:ascii="Times New Roman" w:hAnsi="Times New Roman"/>
                <w:sz w:val="28"/>
                <w:szCs w:val="28"/>
              </w:rPr>
              <w:t>«Море», дыхательная гимнастика).</w:t>
            </w:r>
          </w:p>
        </w:tc>
        <w:tc>
          <w:tcPr>
            <w:tcW w:w="851" w:type="dxa"/>
          </w:tcPr>
          <w:p w:rsidR="006669D1" w:rsidRPr="00A23F02" w:rsidRDefault="0041354B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41354B" w:rsidTr="00E1534E">
        <w:tc>
          <w:tcPr>
            <w:tcW w:w="9469" w:type="dxa"/>
            <w:gridSpan w:val="2"/>
          </w:tcPr>
          <w:p w:rsidR="0041354B" w:rsidRPr="0041354B" w:rsidRDefault="0041354B" w:rsidP="004135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354B">
              <w:rPr>
                <w:rFonts w:ascii="Times New Roman" w:hAnsi="Times New Roman"/>
                <w:b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851" w:type="dxa"/>
          </w:tcPr>
          <w:p w:rsidR="0041354B" w:rsidRPr="0041354B" w:rsidRDefault="005B45C9" w:rsidP="003D0B0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669D1" w:rsidTr="00E1534E"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67" w:type="dxa"/>
          </w:tcPr>
          <w:p w:rsidR="006669D1" w:rsidRPr="006669D1" w:rsidRDefault="0041354B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восприятия.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DD0F87">
        <w:trPr>
          <w:trHeight w:val="237"/>
        </w:trPr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67" w:type="dxa"/>
          </w:tcPr>
          <w:p w:rsidR="006669D1" w:rsidRPr="006669D1" w:rsidRDefault="0041354B" w:rsidP="004135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внимания.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67" w:type="dxa"/>
          </w:tcPr>
          <w:p w:rsidR="006669D1" w:rsidRPr="006669D1" w:rsidRDefault="0041354B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54B">
              <w:rPr>
                <w:rFonts w:ascii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мышления.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Диагностика уровня развития кругозора.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69D1" w:rsidTr="00E1534E">
        <w:tc>
          <w:tcPr>
            <w:tcW w:w="702" w:type="dxa"/>
          </w:tcPr>
          <w:p w:rsidR="006669D1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7" w:type="dxa"/>
          </w:tcPr>
          <w:p w:rsidR="006669D1" w:rsidRPr="006669D1" w:rsidRDefault="005B45C9" w:rsidP="003D0B0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5C9">
              <w:rPr>
                <w:rFonts w:ascii="Times New Roman" w:hAnsi="Times New Roman"/>
                <w:sz w:val="28"/>
                <w:szCs w:val="28"/>
              </w:rPr>
              <w:t>Итоговое занятие. Весёлая викторина.</w:t>
            </w:r>
          </w:p>
        </w:tc>
        <w:tc>
          <w:tcPr>
            <w:tcW w:w="851" w:type="dxa"/>
          </w:tcPr>
          <w:p w:rsidR="006669D1" w:rsidRPr="00A23F02" w:rsidRDefault="005B45C9" w:rsidP="003D0B0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7297" w:rsidRDefault="00487297"/>
    <w:sectPr w:rsidR="00487297" w:rsidSect="00D31FA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63D8CFA0"/>
    <w:lvl w:ilvl="0" w:tplc="EB3C2546">
      <w:start w:val="1"/>
      <w:numFmt w:val="bullet"/>
      <w:lvlText w:val="с"/>
      <w:lvlJc w:val="left"/>
    </w:lvl>
    <w:lvl w:ilvl="1" w:tplc="51FEE0CC">
      <w:start w:val="1"/>
      <w:numFmt w:val="bullet"/>
      <w:lvlText w:val=""/>
      <w:lvlJc w:val="left"/>
    </w:lvl>
    <w:lvl w:ilvl="2" w:tplc="B052BBC6">
      <w:numFmt w:val="decimal"/>
      <w:lvlText w:val=""/>
      <w:lvlJc w:val="left"/>
    </w:lvl>
    <w:lvl w:ilvl="3" w:tplc="269E0582">
      <w:numFmt w:val="decimal"/>
      <w:lvlText w:val=""/>
      <w:lvlJc w:val="left"/>
    </w:lvl>
    <w:lvl w:ilvl="4" w:tplc="87A650A0">
      <w:numFmt w:val="decimal"/>
      <w:lvlText w:val=""/>
      <w:lvlJc w:val="left"/>
    </w:lvl>
    <w:lvl w:ilvl="5" w:tplc="6854FEDA">
      <w:numFmt w:val="decimal"/>
      <w:lvlText w:val=""/>
      <w:lvlJc w:val="left"/>
    </w:lvl>
    <w:lvl w:ilvl="6" w:tplc="95B023FE">
      <w:numFmt w:val="decimal"/>
      <w:lvlText w:val=""/>
      <w:lvlJc w:val="left"/>
    </w:lvl>
    <w:lvl w:ilvl="7" w:tplc="181AE918">
      <w:numFmt w:val="decimal"/>
      <w:lvlText w:val=""/>
      <w:lvlJc w:val="left"/>
    </w:lvl>
    <w:lvl w:ilvl="8" w:tplc="C9FA0894">
      <w:numFmt w:val="decimal"/>
      <w:lvlText w:val=""/>
      <w:lvlJc w:val="left"/>
    </w:lvl>
  </w:abstractNum>
  <w:abstractNum w:abstractNumId="1">
    <w:nsid w:val="216712CD"/>
    <w:multiLevelType w:val="hybridMultilevel"/>
    <w:tmpl w:val="745C6F2A"/>
    <w:lvl w:ilvl="0" w:tplc="54A6C19E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414"/>
    <w:rsid w:val="0007639B"/>
    <w:rsid w:val="00125414"/>
    <w:rsid w:val="001B41D3"/>
    <w:rsid w:val="002B2DA6"/>
    <w:rsid w:val="00315AEF"/>
    <w:rsid w:val="003F7E20"/>
    <w:rsid w:val="0041354B"/>
    <w:rsid w:val="00487297"/>
    <w:rsid w:val="005B45C9"/>
    <w:rsid w:val="006669D1"/>
    <w:rsid w:val="006D316E"/>
    <w:rsid w:val="00751E25"/>
    <w:rsid w:val="008E71F2"/>
    <w:rsid w:val="00A4456A"/>
    <w:rsid w:val="00BE1830"/>
    <w:rsid w:val="00D31FA6"/>
    <w:rsid w:val="00DD0F87"/>
    <w:rsid w:val="00E11DBA"/>
    <w:rsid w:val="00E1534E"/>
    <w:rsid w:val="00E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6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34E"/>
    <w:rPr>
      <w:rFonts w:ascii="Tahoma" w:eastAsia="Calibri" w:hAnsi="Tahoma" w:cs="Tahoma"/>
      <w:color w:val="00000A"/>
      <w:sz w:val="16"/>
      <w:szCs w:val="16"/>
    </w:rPr>
  </w:style>
  <w:style w:type="paragraph" w:styleId="a6">
    <w:name w:val="List Paragraph"/>
    <w:basedOn w:val="a"/>
    <w:uiPriority w:val="34"/>
    <w:qFormat/>
    <w:rsid w:val="00E15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11</cp:revision>
  <dcterms:created xsi:type="dcterms:W3CDTF">2019-06-27T07:58:00Z</dcterms:created>
  <dcterms:modified xsi:type="dcterms:W3CDTF">2020-07-28T18:58:00Z</dcterms:modified>
</cp:coreProperties>
</file>