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F5" w:rsidRDefault="00CA23E9" w:rsidP="000C64BC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noProof/>
          <w:color w:val="000000"/>
          <w:sz w:val="24"/>
          <w:szCs w:val="24"/>
          <w:lang w:bidi="ru-RU"/>
        </w:rPr>
        <w:drawing>
          <wp:inline distT="0" distB="0" distL="0" distR="0">
            <wp:extent cx="5925312" cy="7949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об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794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F5" w:rsidRDefault="007C2FF5" w:rsidP="000C64BC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7C2FF5" w:rsidRDefault="007C2FF5" w:rsidP="000C64BC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7C2FF5" w:rsidRDefault="007C2FF5" w:rsidP="000C64BC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7C2FF5" w:rsidRDefault="007C2FF5" w:rsidP="000C64BC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7C2FF5" w:rsidRDefault="007C2FF5" w:rsidP="00CA23E9">
      <w:pPr>
        <w:pStyle w:val="20"/>
        <w:shd w:val="clear" w:color="auto" w:fill="auto"/>
        <w:spacing w:line="360" w:lineRule="auto"/>
        <w:rPr>
          <w:b/>
          <w:color w:val="000000"/>
          <w:sz w:val="24"/>
          <w:szCs w:val="24"/>
          <w:lang w:bidi="ru-RU"/>
        </w:rPr>
      </w:pPr>
    </w:p>
    <w:p w:rsidR="007C2FF5" w:rsidRDefault="007C2FF5" w:rsidP="00CA23E9">
      <w:pPr>
        <w:pStyle w:val="20"/>
        <w:shd w:val="clear" w:color="auto" w:fill="auto"/>
        <w:spacing w:line="360" w:lineRule="auto"/>
        <w:rPr>
          <w:b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0C64BC" w:rsidRPr="00923989" w:rsidRDefault="000C64BC" w:rsidP="000C64BC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0C64BC" w:rsidRPr="00991FE9" w:rsidRDefault="000C64BC" w:rsidP="000C64B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0C64BC" w:rsidRDefault="000C64BC" w:rsidP="000C64BC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5   </w:t>
      </w:r>
    </w:p>
    <w:p w:rsidR="000C64BC" w:rsidRPr="00991FE9" w:rsidRDefault="000C64BC" w:rsidP="000C64BC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6</w:t>
      </w:r>
    </w:p>
    <w:p w:rsidR="000C64BC" w:rsidRPr="006A478B" w:rsidRDefault="000C64BC" w:rsidP="000C64BC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>
        <w:rPr>
          <w:color w:val="000000"/>
          <w:sz w:val="24"/>
          <w:szCs w:val="24"/>
          <w:u w:val="single"/>
          <w:lang w:bidi="ru-RU"/>
        </w:rPr>
        <w:t>7</w:t>
      </w:r>
    </w:p>
    <w:p w:rsidR="000C64BC" w:rsidRPr="00193087" w:rsidRDefault="000C64BC" w:rsidP="000C6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8</w:t>
      </w:r>
    </w:p>
    <w:p w:rsidR="000C64BC" w:rsidRPr="00193087" w:rsidRDefault="000C64BC" w:rsidP="000C6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10</w:t>
      </w:r>
    </w:p>
    <w:p w:rsidR="000C64BC" w:rsidRDefault="000C64BC" w:rsidP="000C64BC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C72AA" w:rsidRDefault="005C72AA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C64BC" w:rsidRPr="00BE0FF4" w:rsidRDefault="000C64BC" w:rsidP="000C64B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>Программа по учебному предмету «Техн</w:t>
      </w:r>
      <w:r>
        <w:rPr>
          <w:rFonts w:ascii="Times New Roman" w:hAnsi="Times New Roman"/>
          <w:sz w:val="24"/>
          <w:szCs w:val="24"/>
        </w:rPr>
        <w:t>ология» для 2 класса 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«Технология»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A26AA3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Pr="00A26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AA3">
        <w:rPr>
          <w:rFonts w:ascii="Times New Roman" w:hAnsi="Times New Roman"/>
          <w:sz w:val="24"/>
          <w:szCs w:val="24"/>
        </w:rPr>
        <w:t>Н.В.Бог</w:t>
      </w:r>
      <w:r>
        <w:rPr>
          <w:rFonts w:ascii="Times New Roman" w:hAnsi="Times New Roman"/>
          <w:sz w:val="24"/>
          <w:szCs w:val="24"/>
        </w:rPr>
        <w:t>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 1-4 классы»,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4BC" w:rsidRPr="00A26AA3" w:rsidRDefault="000C64BC" w:rsidP="000C6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A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 (при поиске информации, усвоении новых знаний, выполнении практических заданий). </w:t>
      </w:r>
    </w:p>
    <w:p w:rsidR="000C64BC" w:rsidRDefault="000C64BC" w:rsidP="000C6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A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0C64BC" w:rsidRPr="00971DC4" w:rsidRDefault="000C64BC" w:rsidP="000C6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раскрывает последовательность изучения разделов и тем курса, а так же рассматривает возможные 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курса «Технология» за 2</w:t>
      </w:r>
      <w:r w:rsidRPr="00A2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0C64BC" w:rsidRPr="00A26AA3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A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4BC" w:rsidRPr="00A26AA3" w:rsidRDefault="000C64BC" w:rsidP="000C64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A3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познания;</w:t>
      </w:r>
    </w:p>
    <w:p w:rsidR="000C64BC" w:rsidRPr="00A26AA3" w:rsidRDefault="000C64BC" w:rsidP="000C64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A3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C64BC" w:rsidRDefault="000C64BC" w:rsidP="000C64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A3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      труду и людям труда.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64BC" w:rsidRPr="00A4744B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 человечества, отражённого в материальной культуре;</w:t>
      </w:r>
    </w:p>
    <w:p w:rsidR="000C64BC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</w:t>
      </w:r>
      <w:r>
        <w:rPr>
          <w:rFonts w:ascii="Times New Roman" w:hAnsi="Times New Roman" w:cs="Times New Roman"/>
          <w:sz w:val="24"/>
          <w:szCs w:val="24"/>
        </w:rPr>
        <w:t>азующей  деятельности человека;</w:t>
      </w:r>
    </w:p>
    <w:p w:rsidR="000C64BC" w:rsidRPr="00A4744B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>осмысление духовно-психологического содержания предметного мира и его единства с миром природы;</w:t>
      </w:r>
    </w:p>
    <w:p w:rsidR="000C64BC" w:rsidRPr="00A4744B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color w:val="000000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труда.</w:t>
      </w:r>
    </w:p>
    <w:p w:rsidR="000C64BC" w:rsidRPr="00A4744B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/>
          <w:sz w:val="24"/>
          <w:szCs w:val="24"/>
        </w:rPr>
        <w:lastRenderedPageBreak/>
        <w:t xml:space="preserve">Программа за </w:t>
      </w:r>
      <w:r>
        <w:rPr>
          <w:rFonts w:ascii="Times New Roman" w:hAnsi="Times New Roman"/>
          <w:sz w:val="24"/>
          <w:szCs w:val="24"/>
        </w:rPr>
        <w:t>курс «Технология» 2</w:t>
      </w:r>
      <w:r w:rsidRPr="00A4744B">
        <w:rPr>
          <w:rFonts w:ascii="Times New Roman" w:hAnsi="Times New Roman"/>
          <w:sz w:val="24"/>
          <w:szCs w:val="24"/>
        </w:rPr>
        <w:t xml:space="preserve"> класса расс</w:t>
      </w:r>
      <w:r>
        <w:rPr>
          <w:rFonts w:ascii="Times New Roman" w:hAnsi="Times New Roman"/>
          <w:sz w:val="24"/>
          <w:szCs w:val="24"/>
        </w:rPr>
        <w:t>читана на 34</w:t>
      </w:r>
      <w:r w:rsidRPr="00A4744B">
        <w:rPr>
          <w:rFonts w:ascii="Times New Roman" w:hAnsi="Times New Roman"/>
          <w:sz w:val="24"/>
          <w:szCs w:val="24"/>
        </w:rPr>
        <w:t xml:space="preserve"> часа в год, из расчета 1 час в неделю. </w:t>
      </w:r>
    </w:p>
    <w:p w:rsidR="000C64BC" w:rsidRPr="00A4744B" w:rsidRDefault="000C64BC" w:rsidP="000C64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744B">
        <w:rPr>
          <w:rFonts w:ascii="Times New Roman" w:hAnsi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</w:t>
      </w:r>
    </w:p>
    <w:p w:rsidR="000C64BC" w:rsidRPr="00A4744B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Pr="00D55060" w:rsidRDefault="000C64BC" w:rsidP="000C64BC">
      <w:pPr>
        <w:pStyle w:val="a8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55060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Родину;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иному мнению; 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0C64BC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установки на безопасный и здоровый образ жизни. </w:t>
      </w:r>
    </w:p>
    <w:p w:rsidR="000C64BC" w:rsidRDefault="000C64BC" w:rsidP="000C6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Метапредметные: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>умение определять цель деятельности на уроке  с помощью учителя и самостоятельно;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 xml:space="preserve">готовность совместно с учителем выявлять и формулировать учебную проблему </w:t>
      </w:r>
      <w:proofErr w:type="gramStart"/>
      <w:r w:rsidRPr="006F5B72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6F5B72">
        <w:rPr>
          <w:rFonts w:ascii="Times New Roman" w:hAnsi="Times New Roman" w:cs="Times New Roman"/>
          <w:sz w:val="24"/>
          <w:szCs w:val="24"/>
        </w:rPr>
        <w:t xml:space="preserve"> ходе анализа предъявляемых заданий, образцов изделий);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7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72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7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 и вести диалог. </w:t>
      </w:r>
    </w:p>
    <w:p w:rsidR="000C64BC" w:rsidRPr="00FB1A74" w:rsidRDefault="000C64BC" w:rsidP="000C6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организовывать своё рабочее место в зависимости от вида работы;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видам домашнего труда;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понимание общих правил  создания предметов рукотворного мира: соответствие изделия обстановке, удобство, прочность, эстетическая выразительность;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применять приёмы безопасной работы ручными инструментами;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 взаимное расположение, виды  соединения деталей;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решать простейшие задачи на достраивание, придание новых свойств конструкции, а также другие доступные и сходные по сложности задачи;</w:t>
      </w:r>
    </w:p>
    <w:p w:rsidR="000C64BC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рисунку.</w:t>
      </w:r>
    </w:p>
    <w:p w:rsidR="000C64BC" w:rsidRPr="00D55060" w:rsidRDefault="000C64BC" w:rsidP="000C64BC">
      <w:pPr>
        <w:pStyle w:val="a8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5506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C64BC" w:rsidRP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0C64BC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0C64BC">
        <w:rPr>
          <w:rFonts w:ascii="Times New Roman" w:hAnsi="Times New Roman" w:cs="Times New Roman"/>
          <w:sz w:val="24"/>
          <w:szCs w:val="24"/>
        </w:rPr>
        <w:t xml:space="preserve">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0C64BC" w:rsidRP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0C64BC" w:rsidRPr="000C64BC" w:rsidRDefault="000C64BC" w:rsidP="000C64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качество выполнения изучаемых на уроке приемов и операций и работы в целом; </w:t>
      </w:r>
    </w:p>
    <w:p w:rsidR="000C64BC" w:rsidRPr="000C64BC" w:rsidRDefault="000C64BC" w:rsidP="000C64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степень самостоятельности в выполнении работы; </w:t>
      </w:r>
    </w:p>
    <w:p w:rsidR="000C64BC" w:rsidRPr="000C64BC" w:rsidRDefault="000C64BC" w:rsidP="000C64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0C64BC" w:rsidRP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 xml:space="preserve">Характеристика цифровой оценки (отметки)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>“5”</w:t>
      </w:r>
      <w:r w:rsidRPr="000C64BC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>“4”</w:t>
      </w:r>
      <w:r w:rsidRPr="000C64B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>“3”</w:t>
      </w:r>
      <w:r w:rsidRPr="000C64B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 </w:t>
      </w:r>
    </w:p>
    <w:p w:rsid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программы.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Pr="00686ED3" w:rsidRDefault="000C64BC" w:rsidP="000C64BC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6"/>
        <w:gridCol w:w="1357"/>
        <w:gridCol w:w="1360"/>
        <w:gridCol w:w="1361"/>
        <w:gridCol w:w="1361"/>
        <w:gridCol w:w="1361"/>
        <w:gridCol w:w="1354"/>
      </w:tblGrid>
      <w:tr w:rsidR="000C64BC" w:rsidRPr="008A3F5E" w:rsidTr="0021711C">
        <w:tc>
          <w:tcPr>
            <w:tcW w:w="1408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C64BC" w:rsidRPr="008A3F5E" w:rsidTr="0021711C">
        <w:tc>
          <w:tcPr>
            <w:tcW w:w="1408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59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A1014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A10149" w:rsidRPr="00087088" w:rsidTr="0021711C">
        <w:tc>
          <w:tcPr>
            <w:tcW w:w="816" w:type="dxa"/>
            <w:vMerge w:val="restart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10149" w:rsidRPr="008813A2" w:rsidRDefault="00A10149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0149" w:rsidRPr="00087088" w:rsidTr="0021711C">
        <w:tc>
          <w:tcPr>
            <w:tcW w:w="816" w:type="dxa"/>
            <w:vMerge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10149" w:rsidRPr="008813A2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10149" w:rsidRPr="002E6410" w:rsidRDefault="0021711C" w:rsidP="00DB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мастерская </w:t>
            </w:r>
          </w:p>
        </w:tc>
        <w:tc>
          <w:tcPr>
            <w:tcW w:w="1417" w:type="dxa"/>
          </w:tcPr>
          <w:p w:rsidR="00A10149" w:rsidRPr="008813A2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10149" w:rsidRPr="008813A2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0149" w:rsidRPr="008813A2" w:rsidRDefault="0021711C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ты уже знаешь? Развёртка. Коробочка из бумаги.</w:t>
            </w:r>
          </w:p>
        </w:tc>
        <w:tc>
          <w:tcPr>
            <w:tcW w:w="1843" w:type="dxa"/>
          </w:tcPr>
          <w:p w:rsidR="00A10149" w:rsidRPr="008813A2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 Цветочная композиция.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 «Букет в вазе».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увидеть белое изображение на белом фоне? Композиция «Белое на белом».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 «Соборы и замки».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 Как? Наши проекты «Африканская саванна».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объёмное? «Говорящий попугай».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согнуть картон по кривой линии. «Объёмная рыбка».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10149" w:rsidRPr="00484E9E" w:rsidRDefault="0021711C" w:rsidP="00A8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</w:t>
            </w:r>
          </w:p>
        </w:tc>
        <w:tc>
          <w:tcPr>
            <w:tcW w:w="1417" w:type="dxa"/>
          </w:tcPr>
          <w:p w:rsidR="00A10149" w:rsidRPr="00AD42CC" w:rsidRDefault="00A10149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0149" w:rsidRPr="00AD42CC" w:rsidRDefault="00A10149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AD42CC" w:rsidRDefault="0021711C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10149" w:rsidRPr="00AD42CC" w:rsidRDefault="0021711C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технологические операции и способы? Игрушки с пружинами.</w:t>
            </w:r>
          </w:p>
        </w:tc>
        <w:tc>
          <w:tcPr>
            <w:tcW w:w="1843" w:type="dxa"/>
          </w:tcPr>
          <w:p w:rsidR="00A10149" w:rsidRPr="00AD42CC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383" w:type="dxa"/>
          </w:tcPr>
          <w:p w:rsidR="00A10149" w:rsidRPr="00AD42CC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10149" w:rsidRPr="00484E9E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чертёж и как его прочитать? «Открытка сюрприз».</w:t>
            </w:r>
          </w:p>
        </w:tc>
        <w:tc>
          <w:tcPr>
            <w:tcW w:w="1843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383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</w:tr>
      <w:tr w:rsidR="00A10149" w:rsidRPr="00087088" w:rsidTr="0021711C">
        <w:tc>
          <w:tcPr>
            <w:tcW w:w="816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0149" w:rsidRPr="008A4E41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прямоугольников. Аппликация с плетением.</w:t>
            </w:r>
          </w:p>
        </w:tc>
        <w:tc>
          <w:tcPr>
            <w:tcW w:w="1843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383" w:type="dxa"/>
          </w:tcPr>
          <w:p w:rsidR="00A10149" w:rsidRPr="00087088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0149" w:rsidRPr="008A4E41" w:rsidRDefault="0021711C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 Блокнот со сгибанием</w:t>
            </w:r>
            <w:r w:rsidR="00E7566D">
              <w:rPr>
                <w:rFonts w:ascii="Times New Roman" w:hAnsi="Times New Roman" w:cs="Times New Roman"/>
                <w:sz w:val="24"/>
                <w:szCs w:val="24"/>
              </w:rPr>
              <w:t xml:space="preserve"> для важных записей.</w:t>
            </w:r>
          </w:p>
        </w:tc>
        <w:tc>
          <w:tcPr>
            <w:tcW w:w="1843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383" w:type="dxa"/>
          </w:tcPr>
          <w:p w:rsidR="00A10149" w:rsidRPr="00087088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0149" w:rsidRPr="008A4E41" w:rsidRDefault="00E7566D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«Пригласительный билет».</w:t>
            </w:r>
          </w:p>
        </w:tc>
        <w:tc>
          <w:tcPr>
            <w:tcW w:w="1843" w:type="dxa"/>
          </w:tcPr>
          <w:p w:rsidR="00A10149" w:rsidRPr="008A4E41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383" w:type="dxa"/>
          </w:tcPr>
          <w:p w:rsidR="00A10149" w:rsidRPr="00087088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10149" w:rsidRPr="008A3F5E" w:rsidRDefault="00E7566D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 Игрушки из конусов.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10149" w:rsidRPr="008A3F5E" w:rsidRDefault="00E7566D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 Изготовление бумажной гирлянды.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66D" w:rsidRPr="00087088" w:rsidTr="006621E2">
        <w:tc>
          <w:tcPr>
            <w:tcW w:w="816" w:type="dxa"/>
          </w:tcPr>
          <w:p w:rsidR="00E7566D" w:rsidRDefault="00E7566D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E7566D" w:rsidRPr="00E7566D" w:rsidRDefault="00E7566D" w:rsidP="00A8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Конструкторская мастерская </w:t>
            </w:r>
          </w:p>
        </w:tc>
        <w:tc>
          <w:tcPr>
            <w:tcW w:w="1417" w:type="dxa"/>
          </w:tcPr>
          <w:p w:rsidR="00E7566D" w:rsidRPr="008A3F5E" w:rsidRDefault="00E7566D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7566D" w:rsidRPr="008A3F5E" w:rsidRDefault="00E7566D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10149" w:rsidRPr="008A3F5E" w:rsidRDefault="00E7566D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игрушек? Игрушки- качалки.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10149" w:rsidRPr="008A3F5E" w:rsidRDefault="00E7566D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 неподвижной игрушки сделать подвижную? Подвижные игрушки.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10149" w:rsidRPr="008A3F5E" w:rsidRDefault="00E7566D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Ещё один способ сделать игрушку подвижной? Подвижные игрушки.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Pr="008A3F5E" w:rsidRDefault="00E7566D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10149" w:rsidRPr="008A3F5E" w:rsidRDefault="00E7566D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соединить детали без соединительных материалов? Модель планера.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10149" w:rsidRDefault="00E7566D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Макет автомобиля.</w:t>
            </w:r>
          </w:p>
        </w:tc>
        <w:tc>
          <w:tcPr>
            <w:tcW w:w="1843" w:type="dxa"/>
          </w:tcPr>
          <w:p w:rsidR="00A10149" w:rsidRPr="008A3F5E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86B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в работе архитектора? Наши проекты «Создадим свой город».</w:t>
            </w:r>
          </w:p>
        </w:tc>
        <w:tc>
          <w:tcPr>
            <w:tcW w:w="1843" w:type="dxa"/>
          </w:tcPr>
          <w:p w:rsidR="00A10149" w:rsidRPr="008A3F5E" w:rsidRDefault="00A8286B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149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  <w:p w:rsidR="00A8286B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86B" w:rsidRPr="00087088" w:rsidTr="0021711C">
        <w:tc>
          <w:tcPr>
            <w:tcW w:w="816" w:type="dxa"/>
          </w:tcPr>
          <w:p w:rsidR="00A8286B" w:rsidRDefault="00A8286B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8286B" w:rsidRDefault="00A8286B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A8286B" w:rsidRDefault="00A8286B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286B" w:rsidRPr="00A8286B" w:rsidRDefault="00A8286B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383" w:type="dxa"/>
          </w:tcPr>
          <w:p w:rsidR="00A8286B" w:rsidRPr="008A3F5E" w:rsidRDefault="00A8286B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10149" w:rsidRPr="000E3460" w:rsidRDefault="007D748E" w:rsidP="007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Рукодельная мастерская </w:t>
            </w:r>
          </w:p>
        </w:tc>
        <w:tc>
          <w:tcPr>
            <w:tcW w:w="1417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Цветы из ватных дисков.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нитки? Как они используются? Птичка из помпона.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10149" w:rsidRPr="000E3460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7D748E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7D748E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крестом. Основы. Техника.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D076B7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крестом. Вышивание по образцу.</w:t>
            </w:r>
          </w:p>
        </w:tc>
        <w:tc>
          <w:tcPr>
            <w:tcW w:w="1843" w:type="dxa"/>
          </w:tcPr>
          <w:p w:rsidR="00A10149" w:rsidRDefault="007D748E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  <w:p w:rsidR="00D076B7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Мешочек с сюрпризом.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B7" w:rsidRPr="00087088" w:rsidTr="007C2FF5">
        <w:trPr>
          <w:trHeight w:val="70"/>
        </w:trPr>
        <w:tc>
          <w:tcPr>
            <w:tcW w:w="816" w:type="dxa"/>
          </w:tcPr>
          <w:p w:rsidR="00D076B7" w:rsidRDefault="00D076B7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076B7" w:rsidRDefault="00D076B7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43" w:type="dxa"/>
          </w:tcPr>
          <w:p w:rsidR="00D076B7" w:rsidRDefault="00D076B7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6B7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383" w:type="dxa"/>
          </w:tcPr>
          <w:p w:rsidR="00D076B7" w:rsidRPr="008A3F5E" w:rsidRDefault="00D076B7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49" w:rsidRPr="00087088" w:rsidTr="0021711C">
        <w:tc>
          <w:tcPr>
            <w:tcW w:w="816" w:type="dxa"/>
          </w:tcPr>
          <w:p w:rsidR="00A10149" w:rsidRDefault="00D076B7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10149" w:rsidRDefault="007D748E" w:rsidP="00217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A10149" w:rsidRDefault="00A10149" w:rsidP="002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0149" w:rsidRPr="007C2FF5" w:rsidRDefault="00D076B7" w:rsidP="0021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383" w:type="dxa"/>
          </w:tcPr>
          <w:p w:rsidR="00A10149" w:rsidRPr="008A3F5E" w:rsidRDefault="00A10149" w:rsidP="0021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F5" w:rsidRDefault="007C2FF5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Pr="00F12701" w:rsidRDefault="00A10149" w:rsidP="00A10149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lastRenderedPageBreak/>
        <w:t>Образовательные ресурсы</w:t>
      </w:r>
    </w:p>
    <w:p w:rsidR="00A10149" w:rsidRDefault="00A10149" w:rsidP="00A1014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A10149" w:rsidRDefault="00A10149" w:rsidP="00A1014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FD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9B4FDF">
        <w:rPr>
          <w:rFonts w:ascii="Times New Roman" w:hAnsi="Times New Roman"/>
          <w:sz w:val="24"/>
          <w:szCs w:val="24"/>
        </w:rPr>
        <w:t xml:space="preserve"> Н.И., Богда</w:t>
      </w:r>
      <w:r>
        <w:rPr>
          <w:rFonts w:ascii="Times New Roman" w:hAnsi="Times New Roman"/>
          <w:sz w:val="24"/>
          <w:szCs w:val="24"/>
        </w:rPr>
        <w:t>нова Н.В. Технология: Учебник: 2</w:t>
      </w:r>
      <w:r w:rsidRPr="009B4FDF">
        <w:rPr>
          <w:rFonts w:ascii="Times New Roman" w:hAnsi="Times New Roman"/>
          <w:sz w:val="24"/>
          <w:szCs w:val="24"/>
        </w:rPr>
        <w:t xml:space="preserve"> класс. – М.: Просвещение, 2012.</w:t>
      </w:r>
    </w:p>
    <w:p w:rsidR="00A10149" w:rsidRPr="009B4FDF" w:rsidRDefault="00A10149" w:rsidP="00A1014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744B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4744B">
        <w:rPr>
          <w:rFonts w:ascii="Times New Roman" w:hAnsi="Times New Roman"/>
          <w:sz w:val="24"/>
          <w:szCs w:val="24"/>
        </w:rPr>
        <w:t xml:space="preserve"> Н.И., Богданова Н.В.</w:t>
      </w:r>
      <w:r>
        <w:rPr>
          <w:rFonts w:ascii="Times New Roman" w:hAnsi="Times New Roman"/>
          <w:sz w:val="24"/>
          <w:szCs w:val="24"/>
        </w:rPr>
        <w:t>, Технология: Рабочая тетрадь: 2</w:t>
      </w:r>
      <w:r w:rsidRPr="00A4744B">
        <w:rPr>
          <w:rFonts w:ascii="Times New Roman" w:hAnsi="Times New Roman"/>
          <w:sz w:val="24"/>
          <w:szCs w:val="24"/>
        </w:rPr>
        <w:t xml:space="preserve"> класс. – М.: Просвещение, 2012</w:t>
      </w:r>
    </w:p>
    <w:p w:rsidR="00A10149" w:rsidRPr="003A5821" w:rsidRDefault="00A10149" w:rsidP="00A1014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21">
        <w:rPr>
          <w:rFonts w:ascii="Times New Roman" w:hAnsi="Times New Roman" w:cs="Times New Roman"/>
          <w:sz w:val="24"/>
          <w:szCs w:val="24"/>
        </w:rPr>
        <w:t xml:space="preserve">Уроки технологии с применением информационных технологий. 1-4 классы. Выпуск 2. Методическое пособие с электронным приложением /Авт. – </w:t>
      </w:r>
      <w:proofErr w:type="spellStart"/>
      <w:r w:rsidRPr="003A5821">
        <w:rPr>
          <w:rFonts w:ascii="Times New Roman" w:hAnsi="Times New Roman" w:cs="Times New Roman"/>
          <w:sz w:val="24"/>
          <w:szCs w:val="24"/>
        </w:rPr>
        <w:t>сост.Е.</w:t>
      </w:r>
      <w:proofErr w:type="gramStart"/>
      <w:r w:rsidRPr="003A5821">
        <w:rPr>
          <w:rFonts w:ascii="Times New Roman" w:hAnsi="Times New Roman" w:cs="Times New Roman"/>
          <w:sz w:val="24"/>
          <w:szCs w:val="24"/>
        </w:rPr>
        <w:t>Н,Тюшкина</w:t>
      </w:r>
      <w:proofErr w:type="spellEnd"/>
      <w:proofErr w:type="gramEnd"/>
      <w:r w:rsidRPr="003A5821">
        <w:rPr>
          <w:rFonts w:ascii="Times New Roman" w:hAnsi="Times New Roman" w:cs="Times New Roman"/>
          <w:sz w:val="24"/>
          <w:szCs w:val="24"/>
        </w:rPr>
        <w:t>. – М.: Планета, 2011. – (Современная школа).</w:t>
      </w:r>
    </w:p>
    <w:p w:rsidR="00A10149" w:rsidRPr="003A5821" w:rsidRDefault="00A10149" w:rsidP="00A10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наборы инструментов для занят</w:t>
      </w:r>
      <w:r>
        <w:rPr>
          <w:rFonts w:ascii="Times New Roman" w:hAnsi="Times New Roman" w:cs="Times New Roman"/>
          <w:sz w:val="24"/>
          <w:szCs w:val="24"/>
        </w:rPr>
        <w:t xml:space="preserve">ий технологии, включающие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и цветной</w:t>
      </w:r>
      <w:r w:rsidRPr="008330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пластилин, </w:t>
      </w:r>
      <w:r w:rsidRPr="008330AD">
        <w:rPr>
          <w:rFonts w:ascii="Times New Roman" w:hAnsi="Times New Roman" w:cs="Times New Roman"/>
          <w:sz w:val="24"/>
          <w:szCs w:val="24"/>
        </w:rPr>
        <w:t xml:space="preserve">ножницы (специализированные, для фигурного вырезания, для левой руки и др.), коврики, фигурные перфораторы, стеки, индивидуальные доски, пластиковые подложки;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натуральные объекты, изображения (картинки, фотографии, пиктограммы) готовых изделий и операций по их изготовлению;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рабочие альбомы (тетради) с материалом для раскрашивания, вырезания, наклеивания, рисования;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видеофильмы, презентации, аудиозаписи.</w:t>
      </w:r>
    </w:p>
    <w:p w:rsidR="00A10149" w:rsidRPr="003A5821" w:rsidRDefault="00A10149" w:rsidP="00A10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1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A10149" w:rsidRPr="00030432" w:rsidRDefault="00A10149" w:rsidP="00A1014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32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149" w:rsidRPr="008330AD" w:rsidRDefault="00A10149" w:rsidP="00A1014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учебные (клей, цветная бумага, карандаши (простые, цветные</w:t>
      </w:r>
      <w:proofErr w:type="gramStart"/>
      <w:r w:rsidRPr="008330AD">
        <w:rPr>
          <w:rFonts w:ascii="Times New Roman" w:hAnsi="Times New Roman" w:cs="Times New Roman"/>
          <w:sz w:val="24"/>
          <w:szCs w:val="24"/>
        </w:rPr>
        <w:t>),  фломастеры</w:t>
      </w:r>
      <w:proofErr w:type="gramEnd"/>
      <w:r w:rsidRPr="008330AD">
        <w:rPr>
          <w:rFonts w:ascii="Times New Roman" w:hAnsi="Times New Roman" w:cs="Times New Roman"/>
          <w:sz w:val="24"/>
          <w:szCs w:val="24"/>
        </w:rPr>
        <w:t>, краски, бумага; пластилин</w:t>
      </w:r>
      <w:r>
        <w:rPr>
          <w:rFonts w:ascii="Times New Roman" w:hAnsi="Times New Roman" w:cs="Times New Roman"/>
          <w:sz w:val="24"/>
          <w:szCs w:val="24"/>
        </w:rPr>
        <w:t>, картон)</w:t>
      </w:r>
    </w:p>
    <w:p w:rsidR="00A10149" w:rsidRPr="005E0978" w:rsidRDefault="00A10149" w:rsidP="00A10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A10149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A2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AA3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Pr="00A26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AA3">
        <w:rPr>
          <w:rFonts w:ascii="Times New Roman" w:hAnsi="Times New Roman"/>
          <w:sz w:val="24"/>
          <w:szCs w:val="24"/>
        </w:rPr>
        <w:t>Н.В.Богдановой</w:t>
      </w:r>
      <w:proofErr w:type="spellEnd"/>
      <w:r w:rsidRPr="00A26AA3">
        <w:rPr>
          <w:rFonts w:ascii="Times New Roman" w:hAnsi="Times New Roman"/>
          <w:sz w:val="24"/>
          <w:szCs w:val="24"/>
        </w:rPr>
        <w:t xml:space="preserve"> «Технология 1-4 классы»</w:t>
      </w:r>
    </w:p>
    <w:p w:rsidR="00A10149" w:rsidRPr="00370AC4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A10149" w:rsidRPr="00F12701" w:rsidRDefault="00A10149" w:rsidP="00A10149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A10149" w:rsidRPr="00F12701" w:rsidRDefault="00A10149" w:rsidP="00A10149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A10149" w:rsidRPr="005E0978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A10149" w:rsidRPr="003B7C64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Примерная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149" w:rsidRPr="00F12701" w:rsidRDefault="00A10149" w:rsidP="00A10149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</w:p>
    <w:p w:rsidR="00A10149" w:rsidRPr="005E0978" w:rsidRDefault="00A10149" w:rsidP="00A1014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A10149" w:rsidRPr="00820AE3" w:rsidRDefault="00A10149" w:rsidP="00A1014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A10149" w:rsidRPr="000C64BC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149" w:rsidRPr="000C64BC" w:rsidSect="000C64BC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BD" w:rsidRDefault="005226BD" w:rsidP="000C64BC">
      <w:pPr>
        <w:spacing w:after="0" w:line="240" w:lineRule="auto"/>
      </w:pPr>
      <w:r>
        <w:separator/>
      </w:r>
    </w:p>
  </w:endnote>
  <w:endnote w:type="continuationSeparator" w:id="0">
    <w:p w:rsidR="005226BD" w:rsidRDefault="005226BD" w:rsidP="000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9916688"/>
      <w:docPartObj>
        <w:docPartGallery w:val="Page Numbers (Bottom of Page)"/>
        <w:docPartUnique/>
      </w:docPartObj>
    </w:sdtPr>
    <w:sdtEndPr/>
    <w:sdtContent>
      <w:p w:rsidR="0021711C" w:rsidRPr="000C64BC" w:rsidRDefault="003936A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6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11C" w:rsidRPr="000C6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6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07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C6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711C" w:rsidRDefault="00217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BD" w:rsidRDefault="005226BD" w:rsidP="000C64BC">
      <w:pPr>
        <w:spacing w:after="0" w:line="240" w:lineRule="auto"/>
      </w:pPr>
      <w:r>
        <w:separator/>
      </w:r>
    </w:p>
  </w:footnote>
  <w:footnote w:type="continuationSeparator" w:id="0">
    <w:p w:rsidR="005226BD" w:rsidRDefault="005226BD" w:rsidP="000C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33E"/>
    <w:multiLevelType w:val="hybridMultilevel"/>
    <w:tmpl w:val="8230D1A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7CE"/>
    <w:multiLevelType w:val="hybridMultilevel"/>
    <w:tmpl w:val="82EE7BBE"/>
    <w:lvl w:ilvl="0" w:tplc="EA847A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40E6B"/>
    <w:multiLevelType w:val="hybridMultilevel"/>
    <w:tmpl w:val="B24EEC6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B49"/>
    <w:multiLevelType w:val="hybridMultilevel"/>
    <w:tmpl w:val="455ADC9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A53"/>
    <w:multiLevelType w:val="hybridMultilevel"/>
    <w:tmpl w:val="65AE3B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2EF"/>
    <w:multiLevelType w:val="hybridMultilevel"/>
    <w:tmpl w:val="51B8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E3230"/>
    <w:multiLevelType w:val="hybridMultilevel"/>
    <w:tmpl w:val="2772A9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973999"/>
    <w:multiLevelType w:val="hybridMultilevel"/>
    <w:tmpl w:val="D04219A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715A"/>
    <w:multiLevelType w:val="multilevel"/>
    <w:tmpl w:val="4C02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013F95"/>
    <w:multiLevelType w:val="hybridMultilevel"/>
    <w:tmpl w:val="0A50248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7157F"/>
    <w:multiLevelType w:val="hybridMultilevel"/>
    <w:tmpl w:val="C478B36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4" w15:restartNumberingAfterBreak="0">
    <w:nsid w:val="628136C2"/>
    <w:multiLevelType w:val="hybridMultilevel"/>
    <w:tmpl w:val="C682252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37A"/>
    <w:rsid w:val="000C64BC"/>
    <w:rsid w:val="0021711C"/>
    <w:rsid w:val="00217E88"/>
    <w:rsid w:val="003936AE"/>
    <w:rsid w:val="005226BD"/>
    <w:rsid w:val="00523995"/>
    <w:rsid w:val="005C72AA"/>
    <w:rsid w:val="006312B8"/>
    <w:rsid w:val="007C2FF5"/>
    <w:rsid w:val="007C5643"/>
    <w:rsid w:val="007D748E"/>
    <w:rsid w:val="00854578"/>
    <w:rsid w:val="009F6CED"/>
    <w:rsid w:val="00A10149"/>
    <w:rsid w:val="00A8286B"/>
    <w:rsid w:val="00BB437A"/>
    <w:rsid w:val="00CA23E9"/>
    <w:rsid w:val="00D076B7"/>
    <w:rsid w:val="00DB0073"/>
    <w:rsid w:val="00E7566D"/>
    <w:rsid w:val="00EA3840"/>
    <w:rsid w:val="00F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6A0C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64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4B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C64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4BC"/>
  </w:style>
  <w:style w:type="paragraph" w:styleId="a6">
    <w:name w:val="footer"/>
    <w:basedOn w:val="a"/>
    <w:link w:val="a7"/>
    <w:uiPriority w:val="99"/>
    <w:unhideWhenUsed/>
    <w:rsid w:val="000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4BC"/>
  </w:style>
  <w:style w:type="paragraph" w:styleId="a8">
    <w:name w:val="List Paragraph"/>
    <w:basedOn w:val="a"/>
    <w:uiPriority w:val="34"/>
    <w:qFormat/>
    <w:rsid w:val="000C64BC"/>
    <w:pPr>
      <w:ind w:left="720"/>
      <w:contextualSpacing/>
    </w:pPr>
  </w:style>
  <w:style w:type="table" w:styleId="a9">
    <w:name w:val="Table Grid"/>
    <w:basedOn w:val="a1"/>
    <w:uiPriority w:val="59"/>
    <w:rsid w:val="000C6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aliases w:val="Обычный (Web)"/>
    <w:basedOn w:val="a"/>
    <w:uiPriority w:val="99"/>
    <w:qFormat/>
    <w:rsid w:val="00A1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8</cp:lastModifiedBy>
  <cp:revision>5</cp:revision>
  <dcterms:created xsi:type="dcterms:W3CDTF">2017-08-22T19:11:00Z</dcterms:created>
  <dcterms:modified xsi:type="dcterms:W3CDTF">2019-03-21T09:52:00Z</dcterms:modified>
</cp:coreProperties>
</file>