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5CB" w:rsidRDefault="0065573E">
      <w:pPr>
        <w:sectPr w:rsidR="00B665CB">
          <w:pgSz w:w="12240" w:h="15840"/>
          <w:pgMar w:top="1440" w:right="1440" w:bottom="875" w:left="1440" w:header="0" w:footer="0" w:gutter="0"/>
          <w:cols w:space="0"/>
        </w:sectPr>
      </w:pPr>
      <w:r>
        <w:rPr>
          <w:noProof/>
        </w:rPr>
        <w:drawing>
          <wp:inline distT="0" distB="0" distL="0" distR="0">
            <wp:extent cx="5941063" cy="8530936"/>
            <wp:effectExtent l="19050" t="0" r="2537" b="0"/>
            <wp:docPr id="1" name="Рисунок 1" descr="D:\Прогр 2018-19г\СКАНЫ\img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 2018-19г\СКАНЫ\img132.jpg"/>
                    <pic:cNvPicPr>
                      <a:picLocks noChangeAspect="1" noChangeArrowheads="1"/>
                    </pic:cNvPicPr>
                  </pic:nvPicPr>
                  <pic:blipFill>
                    <a:blip r:embed="rId5" cstate="print"/>
                    <a:srcRect/>
                    <a:stretch>
                      <a:fillRect/>
                    </a:stretch>
                  </pic:blipFill>
                  <pic:spPr bwMode="auto">
                    <a:xfrm>
                      <a:off x="0" y="0"/>
                      <a:ext cx="5943600" cy="8534579"/>
                    </a:xfrm>
                    <a:prstGeom prst="rect">
                      <a:avLst/>
                    </a:prstGeom>
                    <a:noFill/>
                    <a:ln w="9525">
                      <a:noFill/>
                      <a:miter lim="800000"/>
                      <a:headEnd/>
                      <a:tailEnd/>
                    </a:ln>
                  </pic:spPr>
                </pic:pic>
              </a:graphicData>
            </a:graphic>
          </wp:inline>
        </w:drawing>
      </w:r>
    </w:p>
    <w:p w:rsidR="00B665CB" w:rsidRDefault="000126F4">
      <w:pPr>
        <w:ind w:right="-239"/>
        <w:jc w:val="center"/>
        <w:rPr>
          <w:sz w:val="20"/>
          <w:szCs w:val="20"/>
        </w:rPr>
      </w:pPr>
      <w:r>
        <w:rPr>
          <w:rFonts w:eastAsia="Times New Roman"/>
          <w:sz w:val="24"/>
          <w:szCs w:val="24"/>
        </w:rPr>
        <w:lastRenderedPageBreak/>
        <w:t>Содержание программы</w:t>
      </w:r>
    </w:p>
    <w:p w:rsidR="00B665CB" w:rsidRDefault="00B665CB">
      <w:pPr>
        <w:spacing w:line="200" w:lineRule="exact"/>
        <w:rPr>
          <w:sz w:val="20"/>
          <w:szCs w:val="20"/>
        </w:rPr>
      </w:pPr>
    </w:p>
    <w:p w:rsidR="00B665CB" w:rsidRDefault="00B665CB">
      <w:pPr>
        <w:spacing w:line="367" w:lineRule="exact"/>
        <w:rPr>
          <w:sz w:val="20"/>
          <w:szCs w:val="20"/>
        </w:rPr>
      </w:pPr>
    </w:p>
    <w:p w:rsidR="00B665CB" w:rsidRDefault="000126F4">
      <w:pPr>
        <w:numPr>
          <w:ilvl w:val="0"/>
          <w:numId w:val="1"/>
        </w:numPr>
        <w:tabs>
          <w:tab w:val="left" w:pos="720"/>
        </w:tabs>
        <w:ind w:left="720" w:hanging="458"/>
        <w:rPr>
          <w:rFonts w:eastAsia="Times New Roman"/>
          <w:b/>
          <w:bCs/>
          <w:sz w:val="24"/>
          <w:szCs w:val="24"/>
        </w:rPr>
      </w:pPr>
      <w:r>
        <w:rPr>
          <w:rFonts w:eastAsia="Times New Roman"/>
          <w:b/>
          <w:bCs/>
          <w:sz w:val="24"/>
          <w:szCs w:val="24"/>
        </w:rPr>
        <w:t xml:space="preserve">Пояснительная записка </w:t>
      </w:r>
      <w:r>
        <w:rPr>
          <w:rFonts w:eastAsia="Times New Roman"/>
          <w:sz w:val="24"/>
          <w:szCs w:val="24"/>
        </w:rPr>
        <w:t>_____________________________________________________3</w:t>
      </w:r>
    </w:p>
    <w:p w:rsidR="00B665CB" w:rsidRDefault="00B665CB">
      <w:pPr>
        <w:spacing w:line="136" w:lineRule="exact"/>
        <w:rPr>
          <w:rFonts w:eastAsia="Times New Roman"/>
          <w:b/>
          <w:bCs/>
          <w:sz w:val="24"/>
          <w:szCs w:val="24"/>
        </w:rPr>
      </w:pPr>
    </w:p>
    <w:p w:rsidR="00B665CB" w:rsidRDefault="000126F4">
      <w:pPr>
        <w:numPr>
          <w:ilvl w:val="0"/>
          <w:numId w:val="2"/>
        </w:numPr>
        <w:tabs>
          <w:tab w:val="left" w:pos="980"/>
        </w:tabs>
        <w:ind w:left="980" w:hanging="718"/>
        <w:rPr>
          <w:rFonts w:eastAsia="Times New Roman"/>
          <w:sz w:val="24"/>
          <w:szCs w:val="24"/>
        </w:rPr>
      </w:pPr>
      <w:r>
        <w:rPr>
          <w:rFonts w:eastAsia="Times New Roman"/>
          <w:sz w:val="24"/>
          <w:szCs w:val="24"/>
        </w:rPr>
        <w:t>Возможные результаты ____________________________________________________8</w:t>
      </w:r>
    </w:p>
    <w:p w:rsidR="00B665CB" w:rsidRDefault="00B665CB">
      <w:pPr>
        <w:spacing w:line="139" w:lineRule="exact"/>
        <w:rPr>
          <w:rFonts w:eastAsia="Times New Roman"/>
          <w:sz w:val="24"/>
          <w:szCs w:val="24"/>
        </w:rPr>
      </w:pPr>
    </w:p>
    <w:p w:rsidR="00B665CB" w:rsidRDefault="000126F4">
      <w:pPr>
        <w:numPr>
          <w:ilvl w:val="0"/>
          <w:numId w:val="2"/>
        </w:numPr>
        <w:tabs>
          <w:tab w:val="left" w:pos="980"/>
        </w:tabs>
        <w:ind w:left="980" w:hanging="718"/>
        <w:rPr>
          <w:rFonts w:eastAsia="Times New Roman"/>
          <w:sz w:val="24"/>
          <w:szCs w:val="24"/>
        </w:rPr>
      </w:pPr>
      <w:r>
        <w:rPr>
          <w:rFonts w:eastAsia="Times New Roman"/>
          <w:sz w:val="24"/>
          <w:szCs w:val="24"/>
        </w:rPr>
        <w:t>Критерии оценки  _________________________________________________________9</w:t>
      </w:r>
    </w:p>
    <w:p w:rsidR="00B665CB" w:rsidRDefault="00B665CB">
      <w:pPr>
        <w:spacing w:line="136" w:lineRule="exact"/>
        <w:rPr>
          <w:rFonts w:eastAsia="Times New Roman"/>
          <w:sz w:val="24"/>
          <w:szCs w:val="24"/>
        </w:rPr>
      </w:pPr>
    </w:p>
    <w:p w:rsidR="00B665CB" w:rsidRDefault="000126F4">
      <w:pPr>
        <w:numPr>
          <w:ilvl w:val="0"/>
          <w:numId w:val="3"/>
        </w:numPr>
        <w:tabs>
          <w:tab w:val="left" w:pos="720"/>
        </w:tabs>
        <w:ind w:left="720" w:hanging="458"/>
        <w:rPr>
          <w:rFonts w:eastAsia="Times New Roman"/>
          <w:b/>
          <w:bCs/>
          <w:sz w:val="24"/>
          <w:szCs w:val="24"/>
        </w:rPr>
      </w:pPr>
      <w:r>
        <w:rPr>
          <w:rFonts w:eastAsia="Times New Roman"/>
          <w:b/>
          <w:bCs/>
          <w:sz w:val="24"/>
          <w:szCs w:val="24"/>
        </w:rPr>
        <w:t>Учебный план коррекционно – развивающих занятий_________________________</w:t>
      </w:r>
      <w:r>
        <w:rPr>
          <w:rFonts w:eastAsia="Times New Roman"/>
          <w:sz w:val="24"/>
          <w:szCs w:val="24"/>
        </w:rPr>
        <w:t>10</w:t>
      </w:r>
    </w:p>
    <w:p w:rsidR="00B665CB" w:rsidRDefault="00B665CB">
      <w:pPr>
        <w:spacing w:line="139" w:lineRule="exact"/>
        <w:rPr>
          <w:rFonts w:eastAsia="Times New Roman"/>
          <w:b/>
          <w:bCs/>
          <w:sz w:val="24"/>
          <w:szCs w:val="24"/>
        </w:rPr>
      </w:pPr>
    </w:p>
    <w:p w:rsidR="00B665CB" w:rsidRDefault="000126F4">
      <w:pPr>
        <w:numPr>
          <w:ilvl w:val="0"/>
          <w:numId w:val="3"/>
        </w:numPr>
        <w:tabs>
          <w:tab w:val="left" w:pos="780"/>
        </w:tabs>
        <w:ind w:left="780" w:hanging="518"/>
        <w:rPr>
          <w:rFonts w:eastAsia="Times New Roman"/>
          <w:b/>
          <w:bCs/>
          <w:sz w:val="24"/>
          <w:szCs w:val="24"/>
        </w:rPr>
      </w:pPr>
      <w:r>
        <w:rPr>
          <w:rFonts w:eastAsia="Times New Roman"/>
          <w:b/>
          <w:bCs/>
          <w:sz w:val="24"/>
          <w:szCs w:val="24"/>
        </w:rPr>
        <w:t>Календарно-тематический план_____________________________________________</w:t>
      </w:r>
      <w:r>
        <w:rPr>
          <w:rFonts w:eastAsia="Times New Roman"/>
          <w:sz w:val="24"/>
          <w:szCs w:val="24"/>
        </w:rPr>
        <w:t>11</w:t>
      </w:r>
    </w:p>
    <w:p w:rsidR="00B665CB" w:rsidRDefault="00B665CB">
      <w:pPr>
        <w:spacing w:line="136" w:lineRule="exact"/>
        <w:rPr>
          <w:rFonts w:eastAsia="Times New Roman"/>
          <w:b/>
          <w:bCs/>
          <w:sz w:val="24"/>
          <w:szCs w:val="24"/>
        </w:rPr>
      </w:pPr>
    </w:p>
    <w:p w:rsidR="00B665CB" w:rsidRDefault="000126F4">
      <w:pPr>
        <w:numPr>
          <w:ilvl w:val="0"/>
          <w:numId w:val="3"/>
        </w:numPr>
        <w:tabs>
          <w:tab w:val="left" w:pos="720"/>
        </w:tabs>
        <w:ind w:left="720" w:hanging="458"/>
        <w:rPr>
          <w:rFonts w:eastAsia="Times New Roman"/>
          <w:b/>
          <w:bCs/>
          <w:sz w:val="24"/>
          <w:szCs w:val="24"/>
        </w:rPr>
      </w:pPr>
      <w:r>
        <w:rPr>
          <w:rFonts w:eastAsia="Times New Roman"/>
          <w:b/>
          <w:bCs/>
          <w:sz w:val="24"/>
          <w:szCs w:val="24"/>
        </w:rPr>
        <w:t>Образовательные ресурсы</w:t>
      </w:r>
      <w:r>
        <w:rPr>
          <w:rFonts w:eastAsia="Times New Roman"/>
          <w:sz w:val="24"/>
          <w:szCs w:val="24"/>
        </w:rPr>
        <w:t>__________________________________________________16</w: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59" w:lineRule="exact"/>
        <w:rPr>
          <w:sz w:val="20"/>
          <w:szCs w:val="20"/>
        </w:rPr>
      </w:pPr>
    </w:p>
    <w:p w:rsidR="00B665CB" w:rsidRDefault="000126F4">
      <w:pPr>
        <w:jc w:val="right"/>
        <w:rPr>
          <w:sz w:val="20"/>
          <w:szCs w:val="20"/>
        </w:rPr>
      </w:pPr>
      <w:r>
        <w:rPr>
          <w:rFonts w:ascii="Calibri" w:eastAsia="Calibri" w:hAnsi="Calibri" w:cs="Calibri"/>
        </w:rPr>
        <w:t>2</w:t>
      </w:r>
    </w:p>
    <w:p w:rsidR="00B665CB" w:rsidRDefault="00B665CB">
      <w:pPr>
        <w:sectPr w:rsidR="00B665CB">
          <w:pgSz w:w="12240" w:h="15840"/>
          <w:pgMar w:top="851" w:right="840" w:bottom="908" w:left="1440" w:header="0" w:footer="0" w:gutter="0"/>
          <w:cols w:space="720" w:equalWidth="0">
            <w:col w:w="9960"/>
          </w:cols>
        </w:sectPr>
      </w:pPr>
    </w:p>
    <w:p w:rsidR="00B665CB" w:rsidRDefault="000126F4">
      <w:pPr>
        <w:numPr>
          <w:ilvl w:val="0"/>
          <w:numId w:val="4"/>
        </w:numPr>
        <w:tabs>
          <w:tab w:val="left" w:pos="4160"/>
        </w:tabs>
        <w:ind w:left="4160" w:hanging="360"/>
        <w:rPr>
          <w:rFonts w:eastAsia="Times New Roman"/>
        </w:rPr>
      </w:pPr>
      <w:r>
        <w:rPr>
          <w:rFonts w:eastAsia="Times New Roman"/>
          <w:b/>
          <w:bCs/>
          <w:sz w:val="24"/>
          <w:szCs w:val="24"/>
        </w:rPr>
        <w:lastRenderedPageBreak/>
        <w:t>Пояснительная записка</w: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87" w:lineRule="exact"/>
        <w:rPr>
          <w:sz w:val="20"/>
          <w:szCs w:val="20"/>
        </w:rPr>
      </w:pPr>
    </w:p>
    <w:p w:rsidR="00B665CB" w:rsidRDefault="000126F4">
      <w:pPr>
        <w:spacing w:line="358" w:lineRule="auto"/>
        <w:ind w:left="260" w:firstLine="708"/>
        <w:jc w:val="both"/>
        <w:rPr>
          <w:sz w:val="20"/>
          <w:szCs w:val="20"/>
        </w:rPr>
      </w:pPr>
      <w:r>
        <w:rPr>
          <w:rFonts w:eastAsia="Times New Roman"/>
          <w:sz w:val="24"/>
          <w:szCs w:val="24"/>
        </w:rPr>
        <w:t>Данная программа – это курс специальных индивидуальных и групповых занятий, направленных на развитие и коррекцию познавательных, психических процессов и моторной деятельности учащихся с умственной отсталостью. Занятия проводятся по утвержденному расписанию, продолжительность одного занятия составляет 20-25 минут. Программа составлена на основе Адаптированной основной образовательной программы МБОУ ООШ №3 для обучающихся с умственной отсталостю.</w:t>
      </w:r>
    </w:p>
    <w:p w:rsidR="00B665CB" w:rsidRDefault="00B665CB">
      <w:pPr>
        <w:spacing w:line="14" w:lineRule="exact"/>
        <w:rPr>
          <w:sz w:val="20"/>
          <w:szCs w:val="20"/>
        </w:rPr>
      </w:pPr>
    </w:p>
    <w:p w:rsidR="00B665CB" w:rsidRDefault="000126F4">
      <w:pPr>
        <w:spacing w:line="358" w:lineRule="auto"/>
        <w:ind w:left="260" w:firstLine="708"/>
        <w:jc w:val="both"/>
        <w:rPr>
          <w:sz w:val="20"/>
          <w:szCs w:val="20"/>
        </w:rPr>
      </w:pPr>
      <w:r>
        <w:rPr>
          <w:rFonts w:eastAsia="Times New Roman"/>
          <w:sz w:val="24"/>
          <w:szCs w:val="24"/>
        </w:rPr>
        <w:t>При организации коррекционно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умственной отсталостью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B665CB" w:rsidRDefault="00B665CB">
      <w:pPr>
        <w:spacing w:line="15" w:lineRule="exact"/>
        <w:rPr>
          <w:sz w:val="20"/>
          <w:szCs w:val="20"/>
        </w:rPr>
      </w:pPr>
    </w:p>
    <w:p w:rsidR="00B665CB" w:rsidRDefault="000126F4">
      <w:pPr>
        <w:spacing w:line="350" w:lineRule="auto"/>
        <w:ind w:left="260" w:right="20" w:firstLine="708"/>
        <w:jc w:val="both"/>
        <w:rPr>
          <w:sz w:val="20"/>
          <w:szCs w:val="20"/>
        </w:rPr>
      </w:pPr>
      <w:r>
        <w:rPr>
          <w:rFonts w:eastAsia="Times New Roman"/>
          <w:sz w:val="24"/>
          <w:szCs w:val="24"/>
        </w:rPr>
        <w:t>Коррекционные занятия проводятся с учащимися по мере выявления индивидуальных пробелов в их развитии и обучении.</w:t>
      </w:r>
    </w:p>
    <w:p w:rsidR="00B665CB" w:rsidRDefault="00B665CB">
      <w:pPr>
        <w:spacing w:line="23" w:lineRule="exact"/>
        <w:rPr>
          <w:sz w:val="20"/>
          <w:szCs w:val="20"/>
        </w:rPr>
      </w:pPr>
    </w:p>
    <w:p w:rsidR="00B665CB" w:rsidRDefault="000126F4">
      <w:pPr>
        <w:spacing w:line="354" w:lineRule="auto"/>
        <w:ind w:left="260" w:right="20" w:firstLine="708"/>
        <w:jc w:val="both"/>
        <w:rPr>
          <w:sz w:val="20"/>
          <w:szCs w:val="20"/>
        </w:rPr>
      </w:pPr>
      <w:r>
        <w:rPr>
          <w:rFonts w:eastAsia="Times New Roman"/>
          <w:sz w:val="24"/>
          <w:szCs w:val="24"/>
        </w:rPr>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rsidR="00B665CB" w:rsidRDefault="00B665CB">
      <w:pPr>
        <w:spacing w:line="200" w:lineRule="exact"/>
        <w:rPr>
          <w:sz w:val="20"/>
          <w:szCs w:val="20"/>
        </w:rPr>
      </w:pPr>
    </w:p>
    <w:p w:rsidR="00B665CB" w:rsidRDefault="00B665CB">
      <w:pPr>
        <w:spacing w:line="235" w:lineRule="exact"/>
        <w:rPr>
          <w:sz w:val="20"/>
          <w:szCs w:val="20"/>
        </w:rPr>
      </w:pPr>
    </w:p>
    <w:p w:rsidR="00B665CB" w:rsidRDefault="000126F4">
      <w:pPr>
        <w:spacing w:line="348" w:lineRule="auto"/>
        <w:ind w:left="260" w:right="20" w:firstLine="708"/>
        <w:jc w:val="both"/>
        <w:rPr>
          <w:sz w:val="20"/>
          <w:szCs w:val="20"/>
        </w:rPr>
      </w:pPr>
      <w:r>
        <w:rPr>
          <w:rFonts w:eastAsia="Times New Roman"/>
          <w:b/>
          <w:bCs/>
          <w:sz w:val="24"/>
          <w:szCs w:val="24"/>
        </w:rPr>
        <w:t xml:space="preserve">Цель программы: </w:t>
      </w:r>
      <w:r>
        <w:rPr>
          <w:rFonts w:eastAsia="Times New Roman"/>
          <w:sz w:val="24"/>
          <w:szCs w:val="24"/>
        </w:rPr>
        <w:t>Коррекция и развитие познавательной сферы детей, направленная</w:t>
      </w:r>
      <w:r>
        <w:rPr>
          <w:rFonts w:eastAsia="Times New Roman"/>
          <w:b/>
          <w:bCs/>
          <w:sz w:val="24"/>
          <w:szCs w:val="24"/>
        </w:rPr>
        <w:t xml:space="preserve"> </w:t>
      </w:r>
      <w:r>
        <w:rPr>
          <w:rFonts w:eastAsia="Times New Roman"/>
          <w:sz w:val="24"/>
          <w:szCs w:val="24"/>
        </w:rPr>
        <w:t>на подготовку и усвоению ими учебного материала.</w:t>
      </w:r>
    </w:p>
    <w:p w:rsidR="00B665CB" w:rsidRDefault="00B665CB">
      <w:pPr>
        <w:spacing w:line="200" w:lineRule="exact"/>
        <w:rPr>
          <w:sz w:val="20"/>
          <w:szCs w:val="20"/>
        </w:rPr>
      </w:pPr>
    </w:p>
    <w:p w:rsidR="00B665CB" w:rsidRDefault="00B665CB">
      <w:pPr>
        <w:spacing w:line="233" w:lineRule="exact"/>
        <w:rPr>
          <w:sz w:val="20"/>
          <w:szCs w:val="20"/>
        </w:rPr>
      </w:pPr>
    </w:p>
    <w:p w:rsidR="00B665CB" w:rsidRDefault="000126F4">
      <w:pPr>
        <w:ind w:left="980"/>
        <w:rPr>
          <w:sz w:val="20"/>
          <w:szCs w:val="20"/>
        </w:rPr>
      </w:pPr>
      <w:r>
        <w:rPr>
          <w:rFonts w:eastAsia="Times New Roman"/>
          <w:b/>
          <w:bCs/>
          <w:sz w:val="24"/>
          <w:szCs w:val="24"/>
        </w:rPr>
        <w:t>Задачи программы:</w:t>
      </w:r>
    </w:p>
    <w:p w:rsidR="00B665CB" w:rsidRDefault="00B665CB">
      <w:pPr>
        <w:spacing w:line="147" w:lineRule="exact"/>
        <w:rPr>
          <w:sz w:val="20"/>
          <w:szCs w:val="20"/>
        </w:rPr>
      </w:pPr>
    </w:p>
    <w:p w:rsidR="00B665CB" w:rsidRDefault="000126F4">
      <w:pPr>
        <w:tabs>
          <w:tab w:val="left" w:pos="1320"/>
        </w:tabs>
        <w:spacing w:line="354" w:lineRule="auto"/>
        <w:ind w:left="1340" w:right="20" w:hanging="359"/>
        <w:jc w:val="both"/>
        <w:rPr>
          <w:sz w:val="20"/>
          <w:szCs w:val="20"/>
        </w:rPr>
      </w:pPr>
      <w:r>
        <w:rPr>
          <w:rFonts w:eastAsia="Times New Roman"/>
          <w:sz w:val="24"/>
          <w:szCs w:val="24"/>
        </w:rPr>
        <w:t>1.</w:t>
      </w:r>
      <w:r>
        <w:rPr>
          <w:sz w:val="20"/>
          <w:szCs w:val="20"/>
        </w:rPr>
        <w:tab/>
      </w:r>
      <w:r>
        <w:rPr>
          <w:rFonts w:eastAsia="Times New Roman"/>
          <w:sz w:val="24"/>
          <w:szCs w:val="24"/>
        </w:rPr>
        <w:t>Диагностика, формирование, развитие, совершенствование и коррекция познавательных, личностных процессов у детей (восприятия, внимания, памяти, мышления, моторной деятельности).</w:t>
      </w:r>
    </w:p>
    <w:p w:rsidR="00B665CB" w:rsidRDefault="00B665CB">
      <w:pPr>
        <w:spacing w:line="8" w:lineRule="exact"/>
        <w:rPr>
          <w:sz w:val="20"/>
          <w:szCs w:val="20"/>
        </w:rPr>
      </w:pPr>
    </w:p>
    <w:p w:rsidR="00B665CB" w:rsidRDefault="000126F4">
      <w:pPr>
        <w:numPr>
          <w:ilvl w:val="0"/>
          <w:numId w:val="5"/>
        </w:numPr>
        <w:tabs>
          <w:tab w:val="left" w:pos="1340"/>
        </w:tabs>
        <w:ind w:left="1340" w:hanging="370"/>
        <w:rPr>
          <w:rFonts w:eastAsia="Times New Roman"/>
          <w:sz w:val="24"/>
          <w:szCs w:val="24"/>
        </w:rPr>
      </w:pPr>
      <w:r>
        <w:rPr>
          <w:rFonts w:eastAsia="Times New Roman"/>
          <w:sz w:val="24"/>
          <w:szCs w:val="24"/>
        </w:rPr>
        <w:t>Стимулирование интереса к учебной и игровой деятельности.</w:t>
      </w:r>
    </w:p>
    <w:p w:rsidR="00B665CB" w:rsidRDefault="00B665CB">
      <w:pPr>
        <w:spacing w:line="139" w:lineRule="exact"/>
        <w:rPr>
          <w:rFonts w:eastAsia="Times New Roman"/>
          <w:sz w:val="24"/>
          <w:szCs w:val="24"/>
        </w:rPr>
      </w:pPr>
    </w:p>
    <w:p w:rsidR="00B665CB" w:rsidRDefault="000126F4">
      <w:pPr>
        <w:numPr>
          <w:ilvl w:val="0"/>
          <w:numId w:val="5"/>
        </w:numPr>
        <w:tabs>
          <w:tab w:val="left" w:pos="1340"/>
        </w:tabs>
        <w:ind w:left="1340" w:hanging="370"/>
        <w:rPr>
          <w:rFonts w:eastAsia="Times New Roman"/>
          <w:sz w:val="24"/>
          <w:szCs w:val="24"/>
        </w:rPr>
      </w:pPr>
      <w:r>
        <w:rPr>
          <w:rFonts w:eastAsia="Times New Roman"/>
          <w:sz w:val="24"/>
          <w:szCs w:val="24"/>
        </w:rPr>
        <w:t>Формирование позитивной мотивации к учебной деятельности.</w:t>
      </w:r>
    </w:p>
    <w:p w:rsidR="00B665CB" w:rsidRDefault="00B665CB">
      <w:pPr>
        <w:spacing w:line="154" w:lineRule="exact"/>
        <w:rPr>
          <w:sz w:val="20"/>
          <w:szCs w:val="20"/>
        </w:rPr>
      </w:pPr>
    </w:p>
    <w:p w:rsidR="00B665CB" w:rsidRDefault="000126F4">
      <w:pPr>
        <w:spacing w:line="350" w:lineRule="auto"/>
        <w:ind w:left="260" w:right="20" w:firstLine="600"/>
        <w:rPr>
          <w:sz w:val="20"/>
          <w:szCs w:val="20"/>
        </w:rPr>
      </w:pPr>
      <w:r>
        <w:rPr>
          <w:rFonts w:eastAsia="Times New Roman"/>
          <w:sz w:val="24"/>
          <w:szCs w:val="24"/>
        </w:rPr>
        <w:t xml:space="preserve">Основными </w:t>
      </w:r>
      <w:r>
        <w:rPr>
          <w:rFonts w:eastAsia="Times New Roman"/>
          <w:b/>
          <w:bCs/>
          <w:sz w:val="24"/>
          <w:szCs w:val="24"/>
        </w:rPr>
        <w:t>образовательными направлениями</w:t>
      </w:r>
      <w:r>
        <w:rPr>
          <w:rFonts w:eastAsia="Times New Roman"/>
          <w:sz w:val="24"/>
          <w:szCs w:val="24"/>
        </w:rPr>
        <w:t xml:space="preserve"> в коррекционной работе, направленными на развитие познавательных процессов, являются:</w:t>
      </w:r>
    </w:p>
    <w:p w:rsidR="00B665CB" w:rsidRDefault="00B665CB">
      <w:pPr>
        <w:spacing w:line="298" w:lineRule="exact"/>
        <w:rPr>
          <w:sz w:val="20"/>
          <w:szCs w:val="20"/>
        </w:rPr>
      </w:pPr>
    </w:p>
    <w:p w:rsidR="00B665CB" w:rsidRDefault="000126F4">
      <w:pPr>
        <w:jc w:val="right"/>
        <w:rPr>
          <w:sz w:val="20"/>
          <w:szCs w:val="20"/>
        </w:rPr>
      </w:pPr>
      <w:r>
        <w:rPr>
          <w:rFonts w:ascii="Calibri" w:eastAsia="Calibri" w:hAnsi="Calibri" w:cs="Calibri"/>
        </w:rPr>
        <w:t>3</w:t>
      </w:r>
    </w:p>
    <w:p w:rsidR="00B665CB" w:rsidRDefault="00B665CB">
      <w:pPr>
        <w:sectPr w:rsidR="00B665CB">
          <w:pgSz w:w="12240" w:h="15840"/>
          <w:pgMar w:top="849" w:right="840" w:bottom="908" w:left="1440" w:header="0" w:footer="0" w:gutter="0"/>
          <w:cols w:space="720" w:equalWidth="0">
            <w:col w:w="9960"/>
          </w:cols>
        </w:sectPr>
      </w:pPr>
    </w:p>
    <w:p w:rsidR="00B665CB" w:rsidRDefault="000126F4">
      <w:pPr>
        <w:numPr>
          <w:ilvl w:val="0"/>
          <w:numId w:val="6"/>
        </w:numPr>
        <w:tabs>
          <w:tab w:val="left" w:pos="1240"/>
        </w:tabs>
        <w:ind w:left="1240" w:hanging="354"/>
        <w:rPr>
          <w:rFonts w:eastAsia="Times New Roman"/>
          <w:b/>
          <w:bCs/>
          <w:sz w:val="24"/>
          <w:szCs w:val="24"/>
        </w:rPr>
      </w:pPr>
      <w:r>
        <w:rPr>
          <w:rFonts w:eastAsia="Times New Roman"/>
          <w:b/>
          <w:bCs/>
          <w:sz w:val="24"/>
          <w:szCs w:val="24"/>
        </w:rPr>
        <w:lastRenderedPageBreak/>
        <w:t>Совершенствование движений и сенсо-моторного развития:</w:t>
      </w:r>
    </w:p>
    <w:p w:rsidR="00B665CB" w:rsidRDefault="00B665CB">
      <w:pPr>
        <w:spacing w:line="131" w:lineRule="exact"/>
        <w:rPr>
          <w:sz w:val="20"/>
          <w:szCs w:val="20"/>
        </w:rPr>
      </w:pPr>
    </w:p>
    <w:p w:rsidR="00B665CB" w:rsidRDefault="000126F4">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мелкой моторики кисти и пальцев рук;</w:t>
      </w:r>
    </w:p>
    <w:p w:rsidR="00B665CB" w:rsidRDefault="00B665CB">
      <w:pPr>
        <w:spacing w:line="138" w:lineRule="exact"/>
        <w:rPr>
          <w:rFonts w:ascii="Symbol" w:eastAsia="Symbol" w:hAnsi="Symbol" w:cs="Symbol"/>
          <w:sz w:val="24"/>
          <w:szCs w:val="24"/>
        </w:rPr>
      </w:pPr>
    </w:p>
    <w:p w:rsidR="00B665CB" w:rsidRDefault="000126F4">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навыков каллиграфии;</w:t>
      </w:r>
    </w:p>
    <w:p w:rsidR="00B665CB" w:rsidRDefault="00B665CB">
      <w:pPr>
        <w:spacing w:line="135" w:lineRule="exact"/>
        <w:rPr>
          <w:rFonts w:ascii="Symbol" w:eastAsia="Symbol" w:hAnsi="Symbol" w:cs="Symbol"/>
          <w:sz w:val="24"/>
          <w:szCs w:val="24"/>
        </w:rPr>
      </w:pPr>
    </w:p>
    <w:p w:rsidR="00B665CB" w:rsidRDefault="000126F4">
      <w:pPr>
        <w:numPr>
          <w:ilvl w:val="0"/>
          <w:numId w:val="7"/>
        </w:numPr>
        <w:tabs>
          <w:tab w:val="left" w:pos="1680"/>
        </w:tabs>
        <w:ind w:left="1680" w:hanging="794"/>
        <w:rPr>
          <w:rFonts w:ascii="Symbol" w:eastAsia="Symbol" w:hAnsi="Symbol" w:cs="Symbol"/>
          <w:sz w:val="24"/>
          <w:szCs w:val="24"/>
        </w:rPr>
      </w:pPr>
      <w:r>
        <w:rPr>
          <w:rFonts w:eastAsia="Times New Roman"/>
          <w:sz w:val="24"/>
          <w:szCs w:val="24"/>
        </w:rPr>
        <w:t>Развитие артикуляционной моторики;</w:t>
      </w:r>
    </w:p>
    <w:p w:rsidR="00B665CB" w:rsidRDefault="00B665CB">
      <w:pPr>
        <w:spacing w:line="144" w:lineRule="exact"/>
        <w:rPr>
          <w:sz w:val="20"/>
          <w:szCs w:val="20"/>
        </w:rPr>
      </w:pPr>
    </w:p>
    <w:p w:rsidR="00B665CB" w:rsidRDefault="000126F4">
      <w:pPr>
        <w:numPr>
          <w:ilvl w:val="0"/>
          <w:numId w:val="8"/>
        </w:numPr>
        <w:tabs>
          <w:tab w:val="left" w:pos="1120"/>
        </w:tabs>
        <w:ind w:left="1120" w:hanging="234"/>
        <w:rPr>
          <w:rFonts w:eastAsia="Times New Roman"/>
          <w:b/>
          <w:bCs/>
          <w:sz w:val="24"/>
          <w:szCs w:val="24"/>
        </w:rPr>
      </w:pPr>
      <w:r>
        <w:rPr>
          <w:rFonts w:eastAsia="Times New Roman"/>
          <w:b/>
          <w:bCs/>
          <w:sz w:val="24"/>
          <w:szCs w:val="24"/>
        </w:rPr>
        <w:t>Коррекция отдельных сторон психической деятельности:</w:t>
      </w:r>
    </w:p>
    <w:p w:rsidR="00B665CB" w:rsidRDefault="00B665CB">
      <w:pPr>
        <w:spacing w:line="133" w:lineRule="exact"/>
        <w:rPr>
          <w:sz w:val="20"/>
          <w:szCs w:val="20"/>
        </w:rPr>
      </w:pPr>
    </w:p>
    <w:p w:rsidR="00B665CB" w:rsidRDefault="000126F4">
      <w:pPr>
        <w:numPr>
          <w:ilvl w:val="0"/>
          <w:numId w:val="9"/>
        </w:numPr>
        <w:tabs>
          <w:tab w:val="left" w:pos="1680"/>
        </w:tabs>
        <w:ind w:left="1680" w:hanging="794"/>
        <w:rPr>
          <w:rFonts w:ascii="Symbol" w:eastAsia="Symbol" w:hAnsi="Symbol" w:cs="Symbol"/>
          <w:sz w:val="24"/>
          <w:szCs w:val="24"/>
        </w:rPr>
      </w:pPr>
      <w:r>
        <w:rPr>
          <w:rFonts w:eastAsia="Times New Roman"/>
          <w:sz w:val="24"/>
          <w:szCs w:val="24"/>
        </w:rPr>
        <w:t>Развитие зрительного восприятия и узнавания;</w:t>
      </w:r>
    </w:p>
    <w:p w:rsidR="00B665CB" w:rsidRDefault="00B665CB">
      <w:pPr>
        <w:spacing w:line="135" w:lineRule="exact"/>
        <w:rPr>
          <w:rFonts w:ascii="Symbol" w:eastAsia="Symbol" w:hAnsi="Symbol" w:cs="Symbol"/>
          <w:sz w:val="24"/>
          <w:szCs w:val="24"/>
        </w:rPr>
      </w:pPr>
    </w:p>
    <w:p w:rsidR="00B665CB" w:rsidRDefault="000126F4">
      <w:pPr>
        <w:numPr>
          <w:ilvl w:val="0"/>
          <w:numId w:val="9"/>
        </w:numPr>
        <w:tabs>
          <w:tab w:val="left" w:pos="1680"/>
        </w:tabs>
        <w:ind w:left="1680" w:hanging="794"/>
        <w:rPr>
          <w:rFonts w:ascii="Symbol" w:eastAsia="Symbol" w:hAnsi="Symbol" w:cs="Symbol"/>
          <w:sz w:val="24"/>
          <w:szCs w:val="24"/>
        </w:rPr>
      </w:pPr>
      <w:r>
        <w:rPr>
          <w:rFonts w:eastAsia="Times New Roman"/>
          <w:sz w:val="24"/>
          <w:szCs w:val="24"/>
        </w:rPr>
        <w:t>Развитие зрительной памяти и внимания;</w:t>
      </w:r>
    </w:p>
    <w:p w:rsidR="00B665CB" w:rsidRDefault="00B665CB">
      <w:pPr>
        <w:spacing w:line="137" w:lineRule="exact"/>
        <w:rPr>
          <w:rFonts w:ascii="Symbol" w:eastAsia="Symbol" w:hAnsi="Symbol" w:cs="Symbol"/>
          <w:sz w:val="24"/>
          <w:szCs w:val="24"/>
        </w:rPr>
      </w:pPr>
    </w:p>
    <w:p w:rsidR="00B665CB" w:rsidRDefault="000126F4">
      <w:pPr>
        <w:numPr>
          <w:ilvl w:val="0"/>
          <w:numId w:val="9"/>
        </w:numPr>
        <w:tabs>
          <w:tab w:val="left" w:pos="1680"/>
        </w:tabs>
        <w:ind w:left="1680" w:hanging="794"/>
        <w:rPr>
          <w:rFonts w:ascii="Symbol" w:eastAsia="Symbol" w:hAnsi="Symbol" w:cs="Symbol"/>
          <w:sz w:val="24"/>
          <w:szCs w:val="24"/>
        </w:rPr>
      </w:pPr>
      <w:r>
        <w:rPr>
          <w:rFonts w:eastAsia="Times New Roman"/>
          <w:sz w:val="24"/>
          <w:szCs w:val="24"/>
        </w:rPr>
        <w:t>Формирование обобщенных представлений о свойствах предметов (цвет,</w:t>
      </w:r>
    </w:p>
    <w:p w:rsidR="00B665CB" w:rsidRDefault="00B665CB">
      <w:pPr>
        <w:spacing w:line="139" w:lineRule="exact"/>
        <w:rPr>
          <w:sz w:val="20"/>
          <w:szCs w:val="20"/>
        </w:rPr>
      </w:pPr>
    </w:p>
    <w:p w:rsidR="00B665CB" w:rsidRDefault="000126F4">
      <w:pPr>
        <w:ind w:left="320"/>
        <w:rPr>
          <w:sz w:val="20"/>
          <w:szCs w:val="20"/>
        </w:rPr>
      </w:pPr>
      <w:r>
        <w:rPr>
          <w:rFonts w:eastAsia="Times New Roman"/>
          <w:sz w:val="24"/>
          <w:szCs w:val="24"/>
        </w:rPr>
        <w:t>форма, величина);</w:t>
      </w:r>
    </w:p>
    <w:p w:rsidR="00B665CB" w:rsidRDefault="00B665CB">
      <w:pPr>
        <w:spacing w:line="136" w:lineRule="exact"/>
        <w:rPr>
          <w:sz w:val="20"/>
          <w:szCs w:val="20"/>
        </w:rPr>
      </w:pPr>
    </w:p>
    <w:p w:rsidR="00B665CB" w:rsidRDefault="000126F4">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пространственных представлений и ориентации;</w:t>
      </w:r>
    </w:p>
    <w:p w:rsidR="00B665CB" w:rsidRDefault="00B665CB">
      <w:pPr>
        <w:spacing w:line="138" w:lineRule="exact"/>
        <w:rPr>
          <w:rFonts w:ascii="Symbol" w:eastAsia="Symbol" w:hAnsi="Symbol" w:cs="Symbol"/>
          <w:sz w:val="24"/>
          <w:szCs w:val="24"/>
        </w:rPr>
      </w:pPr>
    </w:p>
    <w:p w:rsidR="00B665CB" w:rsidRDefault="000126F4">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представлений о времени;</w:t>
      </w:r>
    </w:p>
    <w:p w:rsidR="00B665CB" w:rsidRDefault="00B665CB">
      <w:pPr>
        <w:spacing w:line="135" w:lineRule="exact"/>
        <w:rPr>
          <w:rFonts w:ascii="Symbol" w:eastAsia="Symbol" w:hAnsi="Symbol" w:cs="Symbol"/>
          <w:sz w:val="24"/>
          <w:szCs w:val="24"/>
        </w:rPr>
      </w:pPr>
    </w:p>
    <w:p w:rsidR="00B665CB" w:rsidRDefault="000126F4">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слухового внимания и памяти;</w:t>
      </w:r>
    </w:p>
    <w:p w:rsidR="00B665CB" w:rsidRDefault="00B665CB">
      <w:pPr>
        <w:spacing w:line="137" w:lineRule="exact"/>
        <w:rPr>
          <w:rFonts w:ascii="Symbol" w:eastAsia="Symbol" w:hAnsi="Symbol" w:cs="Symbol"/>
          <w:sz w:val="24"/>
          <w:szCs w:val="24"/>
        </w:rPr>
      </w:pPr>
    </w:p>
    <w:p w:rsidR="00B665CB" w:rsidRDefault="000126F4">
      <w:pPr>
        <w:numPr>
          <w:ilvl w:val="0"/>
          <w:numId w:val="10"/>
        </w:numPr>
        <w:tabs>
          <w:tab w:val="left" w:pos="1680"/>
        </w:tabs>
        <w:ind w:left="1680" w:hanging="794"/>
        <w:rPr>
          <w:rFonts w:ascii="Symbol" w:eastAsia="Symbol" w:hAnsi="Symbol" w:cs="Symbol"/>
          <w:sz w:val="24"/>
          <w:szCs w:val="24"/>
        </w:rPr>
      </w:pPr>
      <w:r>
        <w:rPr>
          <w:rFonts w:eastAsia="Times New Roman"/>
          <w:sz w:val="24"/>
          <w:szCs w:val="24"/>
        </w:rPr>
        <w:t>Развитие фонетико-фонематических представлений, формирование звукового</w:t>
      </w:r>
    </w:p>
    <w:p w:rsidR="00B665CB" w:rsidRDefault="00B665CB">
      <w:pPr>
        <w:spacing w:line="139" w:lineRule="exact"/>
        <w:rPr>
          <w:rFonts w:ascii="Symbol" w:eastAsia="Symbol" w:hAnsi="Symbol" w:cs="Symbol"/>
          <w:sz w:val="24"/>
          <w:szCs w:val="24"/>
        </w:rPr>
      </w:pPr>
    </w:p>
    <w:p w:rsidR="00B665CB" w:rsidRDefault="000126F4">
      <w:pPr>
        <w:ind w:left="320"/>
        <w:rPr>
          <w:rFonts w:ascii="Symbol" w:eastAsia="Symbol" w:hAnsi="Symbol" w:cs="Symbol"/>
          <w:sz w:val="24"/>
          <w:szCs w:val="24"/>
        </w:rPr>
      </w:pPr>
      <w:r>
        <w:rPr>
          <w:rFonts w:eastAsia="Times New Roman"/>
          <w:sz w:val="24"/>
          <w:szCs w:val="24"/>
        </w:rPr>
        <w:t>анализа.</w:t>
      </w:r>
    </w:p>
    <w:p w:rsidR="00B665CB" w:rsidRDefault="00B665CB">
      <w:pPr>
        <w:spacing w:line="142" w:lineRule="exact"/>
        <w:rPr>
          <w:sz w:val="20"/>
          <w:szCs w:val="20"/>
        </w:rPr>
      </w:pPr>
    </w:p>
    <w:p w:rsidR="00B665CB" w:rsidRDefault="000126F4">
      <w:pPr>
        <w:numPr>
          <w:ilvl w:val="0"/>
          <w:numId w:val="11"/>
        </w:numPr>
        <w:tabs>
          <w:tab w:val="left" w:pos="1120"/>
        </w:tabs>
        <w:ind w:left="1120" w:hanging="234"/>
        <w:rPr>
          <w:rFonts w:eastAsia="Times New Roman"/>
          <w:b/>
          <w:bCs/>
          <w:sz w:val="24"/>
          <w:szCs w:val="24"/>
        </w:rPr>
      </w:pPr>
      <w:r>
        <w:rPr>
          <w:rFonts w:eastAsia="Times New Roman"/>
          <w:b/>
          <w:bCs/>
          <w:sz w:val="24"/>
          <w:szCs w:val="24"/>
        </w:rPr>
        <w:t>Развитие основных мыслительных операций:</w:t>
      </w:r>
    </w:p>
    <w:p w:rsidR="00B665CB" w:rsidRDefault="00B665CB">
      <w:pPr>
        <w:spacing w:line="133" w:lineRule="exact"/>
        <w:rPr>
          <w:sz w:val="20"/>
          <w:szCs w:val="20"/>
        </w:rPr>
      </w:pPr>
    </w:p>
    <w:p w:rsidR="00B665CB" w:rsidRDefault="000126F4">
      <w:pPr>
        <w:numPr>
          <w:ilvl w:val="0"/>
          <w:numId w:val="12"/>
        </w:numPr>
        <w:tabs>
          <w:tab w:val="left" w:pos="1680"/>
        </w:tabs>
        <w:ind w:left="1680" w:hanging="794"/>
        <w:rPr>
          <w:rFonts w:ascii="Symbol" w:eastAsia="Symbol" w:hAnsi="Symbol" w:cs="Symbol"/>
          <w:sz w:val="24"/>
          <w:szCs w:val="24"/>
        </w:rPr>
      </w:pPr>
      <w:r>
        <w:rPr>
          <w:rFonts w:eastAsia="Times New Roman"/>
          <w:sz w:val="24"/>
          <w:szCs w:val="24"/>
        </w:rPr>
        <w:t>Навыков соотнесенного анализа;</w:t>
      </w:r>
    </w:p>
    <w:p w:rsidR="00B665CB" w:rsidRDefault="00B665CB">
      <w:pPr>
        <w:spacing w:line="165" w:lineRule="exact"/>
        <w:rPr>
          <w:rFonts w:ascii="Symbol" w:eastAsia="Symbol" w:hAnsi="Symbol" w:cs="Symbol"/>
          <w:sz w:val="24"/>
          <w:szCs w:val="24"/>
        </w:rPr>
      </w:pPr>
    </w:p>
    <w:p w:rsidR="00B665CB" w:rsidRDefault="000126F4">
      <w:pPr>
        <w:numPr>
          <w:ilvl w:val="0"/>
          <w:numId w:val="12"/>
        </w:numPr>
        <w:tabs>
          <w:tab w:val="left" w:pos="1678"/>
        </w:tabs>
        <w:spacing w:line="334" w:lineRule="auto"/>
        <w:ind w:left="320" w:right="980" w:firstLine="566"/>
        <w:rPr>
          <w:rFonts w:ascii="Symbol" w:eastAsia="Symbol" w:hAnsi="Symbol" w:cs="Symbol"/>
          <w:sz w:val="24"/>
          <w:szCs w:val="24"/>
        </w:rPr>
      </w:pPr>
      <w:r>
        <w:rPr>
          <w:rFonts w:eastAsia="Times New Roman"/>
          <w:sz w:val="24"/>
          <w:szCs w:val="24"/>
        </w:rPr>
        <w:t>Навыков группировки и классификации (на базе овладения основными родовыми понятиями);</w:t>
      </w:r>
    </w:p>
    <w:p w:rsidR="00B665CB" w:rsidRDefault="00B665CB">
      <w:pPr>
        <w:spacing w:line="21" w:lineRule="exact"/>
        <w:rPr>
          <w:rFonts w:ascii="Symbol" w:eastAsia="Symbol" w:hAnsi="Symbol" w:cs="Symbol"/>
          <w:sz w:val="24"/>
          <w:szCs w:val="24"/>
        </w:rPr>
      </w:pPr>
    </w:p>
    <w:p w:rsidR="00B665CB" w:rsidRDefault="000126F4">
      <w:pPr>
        <w:numPr>
          <w:ilvl w:val="0"/>
          <w:numId w:val="12"/>
        </w:numPr>
        <w:tabs>
          <w:tab w:val="left" w:pos="1680"/>
        </w:tabs>
        <w:ind w:left="1680" w:hanging="794"/>
        <w:rPr>
          <w:rFonts w:ascii="Symbol" w:eastAsia="Symbol" w:hAnsi="Symbol" w:cs="Symbol"/>
          <w:sz w:val="24"/>
          <w:szCs w:val="24"/>
        </w:rPr>
      </w:pPr>
      <w:r>
        <w:rPr>
          <w:rFonts w:eastAsia="Times New Roman"/>
          <w:sz w:val="24"/>
          <w:szCs w:val="24"/>
        </w:rPr>
        <w:t>Умения работать по словесной и письменной инструкции, алгоритму;</w:t>
      </w:r>
    </w:p>
    <w:p w:rsidR="00B665CB" w:rsidRDefault="00B665CB">
      <w:pPr>
        <w:spacing w:line="137" w:lineRule="exact"/>
        <w:rPr>
          <w:rFonts w:ascii="Symbol" w:eastAsia="Symbol" w:hAnsi="Symbol" w:cs="Symbol"/>
          <w:sz w:val="24"/>
          <w:szCs w:val="24"/>
        </w:rPr>
      </w:pPr>
    </w:p>
    <w:p w:rsidR="00B665CB" w:rsidRDefault="000126F4">
      <w:pPr>
        <w:numPr>
          <w:ilvl w:val="0"/>
          <w:numId w:val="12"/>
        </w:numPr>
        <w:tabs>
          <w:tab w:val="left" w:pos="1680"/>
        </w:tabs>
        <w:ind w:left="1680" w:hanging="794"/>
        <w:rPr>
          <w:rFonts w:ascii="Symbol" w:eastAsia="Symbol" w:hAnsi="Symbol" w:cs="Symbol"/>
          <w:sz w:val="24"/>
          <w:szCs w:val="24"/>
        </w:rPr>
      </w:pPr>
      <w:r>
        <w:rPr>
          <w:rFonts w:eastAsia="Times New Roman"/>
          <w:sz w:val="24"/>
          <w:szCs w:val="24"/>
        </w:rPr>
        <w:t>Умения планировать деятельность, развитие комбинаторных способностей.</w:t>
      </w:r>
    </w:p>
    <w:p w:rsidR="00B665CB" w:rsidRDefault="00B665CB">
      <w:pPr>
        <w:spacing w:line="144" w:lineRule="exact"/>
        <w:rPr>
          <w:sz w:val="20"/>
          <w:szCs w:val="20"/>
        </w:rPr>
      </w:pPr>
    </w:p>
    <w:p w:rsidR="00B665CB" w:rsidRDefault="000126F4">
      <w:pPr>
        <w:numPr>
          <w:ilvl w:val="0"/>
          <w:numId w:val="13"/>
        </w:numPr>
        <w:tabs>
          <w:tab w:val="left" w:pos="1120"/>
        </w:tabs>
        <w:ind w:left="1120" w:hanging="234"/>
        <w:rPr>
          <w:rFonts w:eastAsia="Times New Roman"/>
          <w:b/>
          <w:bCs/>
          <w:sz w:val="24"/>
          <w:szCs w:val="24"/>
        </w:rPr>
      </w:pPr>
      <w:r>
        <w:rPr>
          <w:rFonts w:eastAsia="Times New Roman"/>
          <w:b/>
          <w:bCs/>
          <w:sz w:val="24"/>
          <w:szCs w:val="24"/>
        </w:rPr>
        <w:t>Развитие различных видов мышления:</w:t>
      </w:r>
    </w:p>
    <w:p w:rsidR="00B665CB" w:rsidRDefault="00B665CB">
      <w:pPr>
        <w:spacing w:line="131" w:lineRule="exact"/>
        <w:rPr>
          <w:sz w:val="20"/>
          <w:szCs w:val="20"/>
        </w:rPr>
      </w:pPr>
    </w:p>
    <w:p w:rsidR="00B665CB" w:rsidRDefault="000126F4">
      <w:pPr>
        <w:numPr>
          <w:ilvl w:val="0"/>
          <w:numId w:val="14"/>
        </w:numPr>
        <w:tabs>
          <w:tab w:val="left" w:pos="1680"/>
        </w:tabs>
        <w:ind w:left="1680" w:hanging="794"/>
        <w:rPr>
          <w:rFonts w:ascii="Symbol" w:eastAsia="Symbol" w:hAnsi="Symbol" w:cs="Symbol"/>
          <w:sz w:val="24"/>
          <w:szCs w:val="24"/>
        </w:rPr>
      </w:pPr>
      <w:r>
        <w:rPr>
          <w:rFonts w:eastAsia="Times New Roman"/>
          <w:sz w:val="24"/>
          <w:szCs w:val="24"/>
        </w:rPr>
        <w:t>Развитие наглядно-образного мышления;</w:t>
      </w:r>
    </w:p>
    <w:p w:rsidR="00B665CB" w:rsidRDefault="00B665CB">
      <w:pPr>
        <w:spacing w:line="168" w:lineRule="exact"/>
        <w:rPr>
          <w:rFonts w:ascii="Symbol" w:eastAsia="Symbol" w:hAnsi="Symbol" w:cs="Symbol"/>
          <w:sz w:val="24"/>
          <w:szCs w:val="24"/>
        </w:rPr>
      </w:pPr>
    </w:p>
    <w:p w:rsidR="00B665CB" w:rsidRDefault="000126F4">
      <w:pPr>
        <w:numPr>
          <w:ilvl w:val="0"/>
          <w:numId w:val="14"/>
        </w:numPr>
        <w:tabs>
          <w:tab w:val="left" w:pos="1678"/>
        </w:tabs>
        <w:spacing w:line="334" w:lineRule="auto"/>
        <w:ind w:left="320" w:right="560" w:firstLine="566"/>
        <w:rPr>
          <w:rFonts w:ascii="Symbol" w:eastAsia="Symbol" w:hAnsi="Symbol" w:cs="Symbol"/>
          <w:sz w:val="24"/>
          <w:szCs w:val="24"/>
        </w:rPr>
      </w:pPr>
      <w:r>
        <w:rPr>
          <w:rFonts w:eastAsia="Times New Roman"/>
          <w:sz w:val="24"/>
          <w:szCs w:val="24"/>
        </w:rPr>
        <w:t>Развитие словесно-логического мышления (умение видеть и устанавливать связи между предметами, явлениями и событиями).</w:t>
      </w:r>
    </w:p>
    <w:p w:rsidR="00B665CB" w:rsidRDefault="00B665CB">
      <w:pPr>
        <w:spacing w:line="27" w:lineRule="exact"/>
        <w:rPr>
          <w:sz w:val="20"/>
          <w:szCs w:val="20"/>
        </w:rPr>
      </w:pPr>
    </w:p>
    <w:p w:rsidR="00B665CB" w:rsidRDefault="000126F4">
      <w:pPr>
        <w:numPr>
          <w:ilvl w:val="0"/>
          <w:numId w:val="15"/>
        </w:numPr>
        <w:tabs>
          <w:tab w:val="left" w:pos="1120"/>
        </w:tabs>
        <w:ind w:left="1120" w:hanging="234"/>
        <w:rPr>
          <w:rFonts w:eastAsia="Times New Roman"/>
          <w:b/>
          <w:bCs/>
          <w:sz w:val="24"/>
          <w:szCs w:val="24"/>
        </w:rPr>
      </w:pPr>
      <w:r>
        <w:rPr>
          <w:rFonts w:eastAsia="Times New Roman"/>
          <w:b/>
          <w:bCs/>
          <w:sz w:val="24"/>
          <w:szCs w:val="24"/>
        </w:rPr>
        <w:t>Коррекция нарушений в развитии эмоционально-личностной сферы</w:t>
      </w:r>
    </w:p>
    <w:p w:rsidR="00B665CB" w:rsidRDefault="00B665CB">
      <w:pPr>
        <w:spacing w:line="139" w:lineRule="exact"/>
        <w:rPr>
          <w:sz w:val="20"/>
          <w:szCs w:val="20"/>
        </w:rPr>
      </w:pPr>
    </w:p>
    <w:p w:rsidR="00B665CB" w:rsidRDefault="000126F4">
      <w:pPr>
        <w:ind w:left="320"/>
        <w:rPr>
          <w:sz w:val="20"/>
          <w:szCs w:val="20"/>
        </w:rPr>
      </w:pPr>
      <w:r>
        <w:rPr>
          <w:rFonts w:eastAsia="Times New Roman"/>
          <w:b/>
          <w:bCs/>
          <w:sz w:val="24"/>
          <w:szCs w:val="24"/>
        </w:rPr>
        <w:t>(релаксационные упражнения для мимики лица, драматизация, чтение по ролям).</w:t>
      </w:r>
    </w:p>
    <w:p w:rsidR="00B665CB" w:rsidRDefault="00B665CB">
      <w:pPr>
        <w:spacing w:line="137" w:lineRule="exact"/>
        <w:rPr>
          <w:sz w:val="20"/>
          <w:szCs w:val="20"/>
        </w:rPr>
      </w:pPr>
    </w:p>
    <w:p w:rsidR="00B665CB" w:rsidRDefault="000126F4">
      <w:pPr>
        <w:numPr>
          <w:ilvl w:val="0"/>
          <w:numId w:val="16"/>
        </w:numPr>
        <w:tabs>
          <w:tab w:val="left" w:pos="1120"/>
        </w:tabs>
        <w:ind w:left="1120" w:hanging="234"/>
        <w:rPr>
          <w:rFonts w:eastAsia="Times New Roman"/>
          <w:b/>
          <w:bCs/>
          <w:sz w:val="24"/>
          <w:szCs w:val="24"/>
        </w:rPr>
      </w:pPr>
      <w:r>
        <w:rPr>
          <w:rFonts w:eastAsia="Times New Roman"/>
          <w:b/>
          <w:bCs/>
          <w:sz w:val="24"/>
          <w:szCs w:val="24"/>
        </w:rPr>
        <w:t>Развитие речи, овладение техникой речи.</w:t>
      </w:r>
    </w:p>
    <w:p w:rsidR="00B665CB" w:rsidRDefault="00B665CB">
      <w:pPr>
        <w:spacing w:line="139" w:lineRule="exact"/>
        <w:rPr>
          <w:rFonts w:eastAsia="Times New Roman"/>
          <w:b/>
          <w:bCs/>
          <w:sz w:val="24"/>
          <w:szCs w:val="24"/>
        </w:rPr>
      </w:pPr>
    </w:p>
    <w:p w:rsidR="00B665CB" w:rsidRDefault="000126F4">
      <w:pPr>
        <w:numPr>
          <w:ilvl w:val="0"/>
          <w:numId w:val="16"/>
        </w:numPr>
        <w:tabs>
          <w:tab w:val="left" w:pos="1120"/>
        </w:tabs>
        <w:ind w:left="1120" w:hanging="234"/>
        <w:rPr>
          <w:rFonts w:eastAsia="Times New Roman"/>
          <w:b/>
          <w:bCs/>
          <w:sz w:val="24"/>
          <w:szCs w:val="24"/>
        </w:rPr>
      </w:pPr>
      <w:r>
        <w:rPr>
          <w:rFonts w:eastAsia="Times New Roman"/>
          <w:b/>
          <w:bCs/>
          <w:sz w:val="24"/>
          <w:szCs w:val="24"/>
        </w:rPr>
        <w:t>Расширение представлений об окружающем мире и обогащение словаря.</w:t>
      </w:r>
    </w:p>
    <w:p w:rsidR="00B665CB" w:rsidRDefault="00B665CB">
      <w:pPr>
        <w:spacing w:line="136" w:lineRule="exact"/>
        <w:rPr>
          <w:rFonts w:eastAsia="Times New Roman"/>
          <w:b/>
          <w:bCs/>
          <w:sz w:val="24"/>
          <w:szCs w:val="24"/>
        </w:rPr>
      </w:pPr>
    </w:p>
    <w:p w:rsidR="00B665CB" w:rsidRDefault="000126F4">
      <w:pPr>
        <w:numPr>
          <w:ilvl w:val="0"/>
          <w:numId w:val="16"/>
        </w:numPr>
        <w:tabs>
          <w:tab w:val="left" w:pos="1120"/>
        </w:tabs>
        <w:ind w:left="1120" w:hanging="234"/>
        <w:rPr>
          <w:rFonts w:eastAsia="Times New Roman"/>
          <w:b/>
          <w:bCs/>
          <w:sz w:val="24"/>
          <w:szCs w:val="24"/>
        </w:rPr>
      </w:pPr>
      <w:r>
        <w:rPr>
          <w:rFonts w:eastAsia="Times New Roman"/>
          <w:b/>
          <w:bCs/>
          <w:sz w:val="24"/>
          <w:szCs w:val="24"/>
        </w:rPr>
        <w:t>Коррекция индивидуальных пробелов в знаниях.</w: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306" w:lineRule="exact"/>
        <w:rPr>
          <w:sz w:val="20"/>
          <w:szCs w:val="20"/>
        </w:rPr>
      </w:pPr>
    </w:p>
    <w:p w:rsidR="00B665CB" w:rsidRDefault="000126F4">
      <w:pPr>
        <w:jc w:val="right"/>
        <w:rPr>
          <w:sz w:val="20"/>
          <w:szCs w:val="20"/>
        </w:rPr>
      </w:pPr>
      <w:r>
        <w:rPr>
          <w:rFonts w:ascii="Calibri" w:eastAsia="Calibri" w:hAnsi="Calibri" w:cs="Calibri"/>
        </w:rPr>
        <w:t>4</w:t>
      </w:r>
    </w:p>
    <w:p w:rsidR="00B665CB" w:rsidRDefault="00B665CB">
      <w:pPr>
        <w:sectPr w:rsidR="00B665CB">
          <w:pgSz w:w="12240" w:h="15840"/>
          <w:pgMar w:top="849" w:right="840" w:bottom="908" w:left="1440" w:header="0" w:footer="0" w:gutter="0"/>
          <w:cols w:space="720" w:equalWidth="0">
            <w:col w:w="9960"/>
          </w:cols>
        </w:sectPr>
      </w:pPr>
    </w:p>
    <w:p w:rsidR="00B665CB" w:rsidRDefault="000126F4">
      <w:pPr>
        <w:ind w:left="260"/>
        <w:rPr>
          <w:sz w:val="20"/>
          <w:szCs w:val="20"/>
        </w:rPr>
      </w:pPr>
      <w:r>
        <w:rPr>
          <w:rFonts w:eastAsia="Times New Roman"/>
          <w:b/>
          <w:bCs/>
          <w:sz w:val="24"/>
          <w:szCs w:val="24"/>
        </w:rPr>
        <w:lastRenderedPageBreak/>
        <w:t>Структура коррекционно – развивающих занятий:</w:t>
      </w:r>
    </w:p>
    <w:p w:rsidR="00B665CB" w:rsidRDefault="00B665CB">
      <w:pPr>
        <w:spacing w:line="137" w:lineRule="exact"/>
        <w:rPr>
          <w:sz w:val="20"/>
          <w:szCs w:val="20"/>
        </w:rPr>
      </w:pPr>
    </w:p>
    <w:p w:rsidR="00B665CB" w:rsidRDefault="000126F4">
      <w:pPr>
        <w:ind w:left="2060"/>
        <w:rPr>
          <w:sz w:val="20"/>
          <w:szCs w:val="20"/>
        </w:rPr>
      </w:pPr>
      <w:r>
        <w:rPr>
          <w:rFonts w:eastAsia="Times New Roman"/>
          <w:b/>
          <w:bCs/>
          <w:sz w:val="24"/>
          <w:szCs w:val="24"/>
        </w:rPr>
        <w:t>Вводная часть.</w:t>
      </w:r>
    </w:p>
    <w:p w:rsidR="00B665CB" w:rsidRDefault="00B665CB">
      <w:pPr>
        <w:spacing w:line="147" w:lineRule="exact"/>
        <w:rPr>
          <w:sz w:val="20"/>
          <w:szCs w:val="20"/>
        </w:rPr>
      </w:pPr>
    </w:p>
    <w:p w:rsidR="00B665CB" w:rsidRDefault="000126F4">
      <w:pPr>
        <w:spacing w:line="356" w:lineRule="auto"/>
        <w:ind w:left="260"/>
        <w:jc w:val="both"/>
        <w:rPr>
          <w:sz w:val="20"/>
          <w:szCs w:val="20"/>
        </w:rPr>
      </w:pPr>
      <w:r>
        <w:rPr>
          <w:rFonts w:eastAsia="Times New Roman"/>
          <w:sz w:val="24"/>
          <w:szCs w:val="24"/>
        </w:rPr>
        <w:t>Задачей вводной части является создание у учащихся определенного положительного эмоционального.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B665CB" w:rsidRDefault="00B665CB">
      <w:pPr>
        <w:spacing w:line="9" w:lineRule="exact"/>
        <w:rPr>
          <w:sz w:val="20"/>
          <w:szCs w:val="20"/>
        </w:rPr>
      </w:pPr>
    </w:p>
    <w:p w:rsidR="00B665CB" w:rsidRDefault="000126F4">
      <w:pPr>
        <w:ind w:left="2060"/>
        <w:rPr>
          <w:sz w:val="20"/>
          <w:szCs w:val="20"/>
        </w:rPr>
      </w:pPr>
      <w:r>
        <w:rPr>
          <w:rFonts w:eastAsia="Times New Roman"/>
          <w:b/>
          <w:bCs/>
          <w:sz w:val="24"/>
          <w:szCs w:val="24"/>
        </w:rPr>
        <w:t>Основная часть.</w:t>
      </w:r>
    </w:p>
    <w:p w:rsidR="00B665CB" w:rsidRDefault="00B665CB">
      <w:pPr>
        <w:spacing w:line="147" w:lineRule="exact"/>
        <w:rPr>
          <w:sz w:val="20"/>
          <w:szCs w:val="20"/>
        </w:rPr>
      </w:pPr>
    </w:p>
    <w:p w:rsidR="00B665CB" w:rsidRDefault="000126F4">
      <w:pPr>
        <w:spacing w:line="358" w:lineRule="auto"/>
        <w:ind w:left="260"/>
        <w:jc w:val="both"/>
        <w:rPr>
          <w:sz w:val="20"/>
          <w:szCs w:val="20"/>
        </w:rPr>
      </w:pPr>
      <w:r>
        <w:rPr>
          <w:rFonts w:eastAsia="Times New Roman"/>
          <w:sz w:val="24"/>
          <w:szCs w:val="24"/>
        </w:rPr>
        <w:t>Задания для урока подбирались с учетом их направленности на осуществление дифферен-циации познавательных структур и с точки зрения удобства для коллективной работы в классе. Для достижения развивающего эффекта необходимо неоднократное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w:t>
      </w:r>
    </w:p>
    <w:p w:rsidR="00B665CB" w:rsidRDefault="00B665CB">
      <w:pPr>
        <w:spacing w:line="12" w:lineRule="exact"/>
        <w:rPr>
          <w:sz w:val="20"/>
          <w:szCs w:val="20"/>
        </w:rPr>
      </w:pPr>
    </w:p>
    <w:p w:rsidR="00B665CB" w:rsidRDefault="000126F4">
      <w:pPr>
        <w:ind w:left="2060"/>
        <w:rPr>
          <w:sz w:val="20"/>
          <w:szCs w:val="20"/>
        </w:rPr>
      </w:pPr>
      <w:r>
        <w:rPr>
          <w:rFonts w:eastAsia="Times New Roman"/>
          <w:b/>
          <w:bCs/>
          <w:sz w:val="24"/>
          <w:szCs w:val="24"/>
        </w:rPr>
        <w:t>Заключительная часть.</w:t>
      </w:r>
    </w:p>
    <w:p w:rsidR="00B665CB" w:rsidRDefault="00B665CB">
      <w:pPr>
        <w:spacing w:line="144" w:lineRule="exact"/>
        <w:rPr>
          <w:sz w:val="20"/>
          <w:szCs w:val="20"/>
        </w:rPr>
      </w:pPr>
    </w:p>
    <w:p w:rsidR="00B665CB" w:rsidRDefault="000126F4">
      <w:pPr>
        <w:spacing w:line="356" w:lineRule="auto"/>
        <w:ind w:left="260"/>
        <w:jc w:val="both"/>
        <w:rPr>
          <w:sz w:val="20"/>
          <w:szCs w:val="20"/>
        </w:rPr>
      </w:pPr>
      <w:r>
        <w:rPr>
          <w:rFonts w:eastAsia="Times New Roman"/>
          <w:sz w:val="24"/>
          <w:szCs w:val="24"/>
        </w:rPr>
        <w:t>Задача: подведении итогов занятия, обсуждении результатов работы учащихся и тех трудностей, которые у них возникали при выполнении заданий. Существенным моментом здесь являются ответы учащихся на вопрос, чем же они занимались и чему научились на данном уроке.</w:t>
      </w:r>
    </w:p>
    <w:p w:rsidR="00B665CB" w:rsidRDefault="00B665CB">
      <w:pPr>
        <w:spacing w:line="200" w:lineRule="exact"/>
        <w:rPr>
          <w:sz w:val="20"/>
          <w:szCs w:val="20"/>
        </w:rPr>
      </w:pPr>
    </w:p>
    <w:p w:rsidR="00B665CB" w:rsidRDefault="00B665CB">
      <w:pPr>
        <w:spacing w:line="225" w:lineRule="exact"/>
        <w:rPr>
          <w:sz w:val="20"/>
          <w:szCs w:val="20"/>
        </w:rPr>
      </w:pPr>
    </w:p>
    <w:p w:rsidR="00B665CB" w:rsidRDefault="000126F4">
      <w:pPr>
        <w:numPr>
          <w:ilvl w:val="0"/>
          <w:numId w:val="17"/>
        </w:numPr>
        <w:tabs>
          <w:tab w:val="left" w:pos="3000"/>
        </w:tabs>
        <w:ind w:left="3000" w:hanging="361"/>
        <w:rPr>
          <w:rFonts w:ascii="Symbol" w:eastAsia="Symbol" w:hAnsi="Symbol" w:cs="Symbol"/>
          <w:sz w:val="24"/>
          <w:szCs w:val="24"/>
        </w:rPr>
      </w:pPr>
      <w:r>
        <w:rPr>
          <w:rFonts w:eastAsia="Times New Roman"/>
          <w:b/>
          <w:bCs/>
          <w:sz w:val="24"/>
          <w:szCs w:val="24"/>
        </w:rPr>
        <w:t>Содержание коррекционно – развивающих занятий</w:t>
      </w:r>
    </w:p>
    <w:p w:rsidR="00B665CB" w:rsidRDefault="00B665CB">
      <w:pPr>
        <w:spacing w:line="346" w:lineRule="exact"/>
        <w:rPr>
          <w:sz w:val="20"/>
          <w:szCs w:val="20"/>
        </w:rPr>
      </w:pPr>
    </w:p>
    <w:p w:rsidR="00B665CB" w:rsidRDefault="000126F4">
      <w:pPr>
        <w:spacing w:line="358" w:lineRule="auto"/>
        <w:ind w:left="260" w:right="20" w:firstLine="900"/>
        <w:jc w:val="both"/>
        <w:rPr>
          <w:sz w:val="20"/>
          <w:szCs w:val="20"/>
        </w:rPr>
      </w:pPr>
      <w:r>
        <w:rPr>
          <w:rFonts w:eastAsia="Times New Roman"/>
          <w:sz w:val="24"/>
          <w:szCs w:val="24"/>
        </w:rPr>
        <w:t>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w:t>
      </w:r>
    </w:p>
    <w:p w:rsidR="00B665CB" w:rsidRDefault="00B665CB">
      <w:pPr>
        <w:spacing w:line="212" w:lineRule="exact"/>
        <w:rPr>
          <w:sz w:val="20"/>
          <w:szCs w:val="20"/>
        </w:rPr>
      </w:pPr>
    </w:p>
    <w:p w:rsidR="00B665CB" w:rsidRDefault="000126F4">
      <w:pPr>
        <w:ind w:left="9840"/>
        <w:rPr>
          <w:sz w:val="20"/>
          <w:szCs w:val="20"/>
        </w:rPr>
      </w:pPr>
      <w:r>
        <w:rPr>
          <w:rFonts w:ascii="Calibri" w:eastAsia="Calibri" w:hAnsi="Calibri" w:cs="Calibri"/>
        </w:rPr>
        <w:t>5</w:t>
      </w:r>
    </w:p>
    <w:p w:rsidR="00B665CB" w:rsidRDefault="00B665CB">
      <w:pPr>
        <w:sectPr w:rsidR="00B665CB">
          <w:pgSz w:w="12240" w:h="15840"/>
          <w:pgMar w:top="849" w:right="840" w:bottom="908" w:left="1440" w:header="0" w:footer="0" w:gutter="0"/>
          <w:cols w:space="720" w:equalWidth="0">
            <w:col w:w="9960"/>
          </w:cols>
        </w:sectPr>
      </w:pPr>
    </w:p>
    <w:p w:rsidR="00B665CB" w:rsidRDefault="000126F4">
      <w:pPr>
        <w:spacing w:line="348" w:lineRule="auto"/>
        <w:ind w:left="260" w:right="20"/>
        <w:jc w:val="both"/>
        <w:rPr>
          <w:sz w:val="20"/>
          <w:szCs w:val="20"/>
        </w:rPr>
      </w:pPr>
      <w:r>
        <w:rPr>
          <w:rFonts w:eastAsia="Times New Roman"/>
          <w:sz w:val="24"/>
          <w:szCs w:val="24"/>
        </w:rPr>
        <w:lastRenderedPageBreak/>
        <w:t>существенные признаки предметов, видеть в предмете много разных деталей: развивать пространственные представления.</w:t>
      </w:r>
    </w:p>
    <w:p w:rsidR="00B665CB" w:rsidRDefault="00B665CB">
      <w:pPr>
        <w:spacing w:line="28" w:lineRule="exact"/>
        <w:rPr>
          <w:sz w:val="20"/>
          <w:szCs w:val="20"/>
        </w:rPr>
      </w:pPr>
    </w:p>
    <w:p w:rsidR="00B665CB" w:rsidRDefault="000126F4">
      <w:pPr>
        <w:spacing w:line="354" w:lineRule="auto"/>
        <w:ind w:left="260" w:right="20"/>
        <w:jc w:val="both"/>
        <w:rPr>
          <w:sz w:val="20"/>
          <w:szCs w:val="20"/>
        </w:rPr>
      </w:pPr>
      <w:r>
        <w:rPr>
          <w:rFonts w:eastAsia="Times New Roman"/>
          <w:sz w:val="24"/>
          <w:szCs w:val="24"/>
        </w:rPr>
        <w:t>Внимание учащихся с умственной отсталостю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w:t>
      </w:r>
    </w:p>
    <w:p w:rsidR="00B665CB" w:rsidRDefault="00B665CB">
      <w:pPr>
        <w:spacing w:line="20" w:lineRule="exact"/>
        <w:rPr>
          <w:sz w:val="20"/>
          <w:szCs w:val="20"/>
        </w:rPr>
      </w:pPr>
    </w:p>
    <w:p w:rsidR="00B665CB" w:rsidRDefault="000126F4">
      <w:pPr>
        <w:spacing w:line="348" w:lineRule="auto"/>
        <w:ind w:left="260" w:right="20"/>
        <w:jc w:val="both"/>
        <w:rPr>
          <w:sz w:val="20"/>
          <w:szCs w:val="20"/>
        </w:rPr>
      </w:pPr>
      <w:r>
        <w:rPr>
          <w:rFonts w:eastAsia="Times New Roman"/>
          <w:sz w:val="24"/>
          <w:szCs w:val="24"/>
        </w:rPr>
        <w:t>переключаемость, устойчивость, наблюдательность, распределение) значительно развиваются в результате специальных упражнений.</w:t>
      </w:r>
    </w:p>
    <w:p w:rsidR="00B665CB" w:rsidRDefault="00B665CB">
      <w:pPr>
        <w:spacing w:line="28" w:lineRule="exact"/>
        <w:rPr>
          <w:sz w:val="20"/>
          <w:szCs w:val="20"/>
        </w:rPr>
      </w:pPr>
    </w:p>
    <w:p w:rsidR="00B665CB" w:rsidRDefault="000126F4">
      <w:pPr>
        <w:spacing w:line="357" w:lineRule="auto"/>
        <w:ind w:left="260"/>
        <w:jc w:val="both"/>
        <w:rPr>
          <w:sz w:val="20"/>
          <w:szCs w:val="20"/>
        </w:rPr>
      </w:pPr>
      <w:r>
        <w:rPr>
          <w:rFonts w:eastAsia="Times New Roman"/>
          <w:sz w:val="24"/>
          <w:szCs w:val="24"/>
        </w:rPr>
        <w:t>Важную роль для ориентировки человека в окружающем мире играет память. У всех школьников с умственной отсталостю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w:t>
      </w:r>
    </w:p>
    <w:p w:rsidR="00B665CB" w:rsidRDefault="00B665CB">
      <w:pPr>
        <w:spacing w:line="17" w:lineRule="exact"/>
        <w:rPr>
          <w:sz w:val="20"/>
          <w:szCs w:val="20"/>
        </w:rPr>
      </w:pPr>
    </w:p>
    <w:p w:rsidR="00B665CB" w:rsidRDefault="000126F4">
      <w:pPr>
        <w:numPr>
          <w:ilvl w:val="0"/>
          <w:numId w:val="18"/>
        </w:numPr>
        <w:tabs>
          <w:tab w:val="left" w:pos="493"/>
        </w:tabs>
        <w:spacing w:line="356" w:lineRule="auto"/>
        <w:ind w:left="260" w:firstLine="2"/>
        <w:jc w:val="both"/>
        <w:rPr>
          <w:rFonts w:eastAsia="Times New Roman"/>
          <w:sz w:val="24"/>
          <w:szCs w:val="24"/>
        </w:rPr>
      </w:pPr>
      <w:r>
        <w:rPr>
          <w:rFonts w:eastAsia="Times New Roman"/>
          <w:sz w:val="24"/>
          <w:szCs w:val="24"/>
        </w:rPr>
        <w:t>развитии мыслительной деятельности учащихся с умственной отсталостю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rsidR="00B665CB" w:rsidRDefault="00B665CB">
      <w:pPr>
        <w:spacing w:line="18" w:lineRule="exact"/>
        <w:rPr>
          <w:rFonts w:eastAsia="Times New Roman"/>
          <w:sz w:val="24"/>
          <w:szCs w:val="24"/>
        </w:rPr>
      </w:pPr>
    </w:p>
    <w:p w:rsidR="00B665CB" w:rsidRDefault="000126F4">
      <w:pPr>
        <w:numPr>
          <w:ilvl w:val="0"/>
          <w:numId w:val="18"/>
        </w:numPr>
        <w:tabs>
          <w:tab w:val="left" w:pos="538"/>
        </w:tabs>
        <w:spacing w:line="350" w:lineRule="auto"/>
        <w:ind w:left="260" w:right="20" w:firstLine="2"/>
        <w:rPr>
          <w:rFonts w:eastAsia="Times New Roman"/>
          <w:sz w:val="24"/>
          <w:szCs w:val="24"/>
        </w:rPr>
      </w:pPr>
      <w:r>
        <w:rPr>
          <w:rFonts w:eastAsia="Times New Roman"/>
          <w:sz w:val="24"/>
          <w:szCs w:val="24"/>
        </w:rPr>
        <w:t>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B665CB" w:rsidRDefault="00B665CB">
      <w:pPr>
        <w:spacing w:line="23" w:lineRule="exact"/>
        <w:rPr>
          <w:sz w:val="20"/>
          <w:szCs w:val="20"/>
        </w:rPr>
      </w:pPr>
    </w:p>
    <w:p w:rsidR="00B665CB" w:rsidRDefault="000126F4">
      <w:pPr>
        <w:spacing w:line="357" w:lineRule="auto"/>
        <w:ind w:left="260" w:right="20"/>
        <w:jc w:val="both"/>
        <w:rPr>
          <w:sz w:val="20"/>
          <w:szCs w:val="20"/>
        </w:rPr>
      </w:pPr>
      <w:r>
        <w:rPr>
          <w:rFonts w:eastAsia="Times New Roman"/>
          <w:sz w:val="24"/>
          <w:szCs w:val="24"/>
        </w:rPr>
        <w:t>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Коррекционные психологические занятия проводятся по подгруппам и индивидуально. Длительность занятия 25 минут.</w:t>
      </w:r>
    </w:p>
    <w:p w:rsidR="00B665CB" w:rsidRDefault="00B665CB">
      <w:pPr>
        <w:spacing w:line="11" w:lineRule="exact"/>
        <w:rPr>
          <w:sz w:val="20"/>
          <w:szCs w:val="20"/>
        </w:rPr>
      </w:pPr>
    </w:p>
    <w:p w:rsidR="00B665CB" w:rsidRDefault="000126F4">
      <w:pPr>
        <w:ind w:left="880"/>
        <w:rPr>
          <w:sz w:val="20"/>
          <w:szCs w:val="20"/>
        </w:rPr>
      </w:pPr>
      <w:r>
        <w:rPr>
          <w:rFonts w:eastAsia="Times New Roman"/>
          <w:b/>
          <w:bCs/>
          <w:sz w:val="24"/>
          <w:szCs w:val="24"/>
        </w:rPr>
        <w:t>Развитие пространственного восприятия и воображения</w:t>
      </w:r>
    </w:p>
    <w:p w:rsidR="00B665CB" w:rsidRDefault="00B665CB">
      <w:pPr>
        <w:spacing w:line="144" w:lineRule="exact"/>
        <w:rPr>
          <w:sz w:val="20"/>
          <w:szCs w:val="20"/>
        </w:rPr>
      </w:pPr>
    </w:p>
    <w:p w:rsidR="00B665CB" w:rsidRDefault="000126F4">
      <w:pPr>
        <w:spacing w:line="350" w:lineRule="auto"/>
        <w:ind w:left="320" w:right="80" w:firstLine="566"/>
        <w:jc w:val="both"/>
        <w:rPr>
          <w:sz w:val="20"/>
          <w:szCs w:val="20"/>
        </w:rPr>
      </w:pPr>
      <w:r>
        <w:rPr>
          <w:rFonts w:eastAsia="Times New Roman"/>
          <w:sz w:val="24"/>
          <w:szCs w:val="24"/>
        </w:rPr>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w:t>
      </w:r>
    </w:p>
    <w:p w:rsidR="00B665CB" w:rsidRDefault="00B665CB">
      <w:pPr>
        <w:spacing w:line="24" w:lineRule="exact"/>
        <w:rPr>
          <w:sz w:val="20"/>
          <w:szCs w:val="20"/>
        </w:rPr>
      </w:pPr>
    </w:p>
    <w:p w:rsidR="00B665CB" w:rsidRDefault="000126F4">
      <w:pPr>
        <w:spacing w:line="356" w:lineRule="auto"/>
        <w:ind w:left="320" w:right="60" w:firstLine="566"/>
        <w:jc w:val="both"/>
        <w:rPr>
          <w:sz w:val="20"/>
          <w:szCs w:val="20"/>
        </w:rPr>
      </w:pPr>
      <w:r>
        <w:rPr>
          <w:rFonts w:eastAsia="Times New Roman"/>
          <w:sz w:val="24"/>
          <w:szCs w:val="24"/>
        </w:rPr>
        <w:t>Упражнения на развитие пространственной координации (понятия — слева, справа, перед, за и т.п.): “Графический диктант”, наложенные рисунки, составление мозаики из 4 элементов с зарисовыванием в тетрадь, нахождение заданной фигуры из двух или более изображений. Игры на перевоплощение.</w: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41" w:lineRule="exact"/>
        <w:rPr>
          <w:sz w:val="20"/>
          <w:szCs w:val="20"/>
        </w:rPr>
      </w:pPr>
    </w:p>
    <w:p w:rsidR="00B665CB" w:rsidRDefault="000126F4">
      <w:pPr>
        <w:jc w:val="right"/>
        <w:rPr>
          <w:sz w:val="20"/>
          <w:szCs w:val="20"/>
        </w:rPr>
      </w:pPr>
      <w:r>
        <w:rPr>
          <w:rFonts w:ascii="Calibri" w:eastAsia="Calibri" w:hAnsi="Calibri" w:cs="Calibri"/>
        </w:rPr>
        <w:t>6</w:t>
      </w:r>
    </w:p>
    <w:p w:rsidR="00B665CB" w:rsidRDefault="00B665CB">
      <w:pPr>
        <w:sectPr w:rsidR="00B665CB">
          <w:pgSz w:w="12240" w:h="15840"/>
          <w:pgMar w:top="856" w:right="840" w:bottom="908" w:left="1440" w:header="0" w:footer="0" w:gutter="0"/>
          <w:cols w:space="720" w:equalWidth="0">
            <w:col w:w="9960"/>
          </w:cols>
        </w:sectPr>
      </w:pPr>
    </w:p>
    <w:p w:rsidR="00B665CB" w:rsidRDefault="000126F4">
      <w:pPr>
        <w:ind w:left="320"/>
        <w:rPr>
          <w:sz w:val="20"/>
          <w:szCs w:val="20"/>
        </w:rPr>
      </w:pPr>
      <w:r>
        <w:rPr>
          <w:rFonts w:eastAsia="Times New Roman"/>
          <w:b/>
          <w:bCs/>
          <w:sz w:val="24"/>
          <w:szCs w:val="24"/>
        </w:rPr>
        <w:lastRenderedPageBreak/>
        <w:t>Развитие мышления</w:t>
      </w:r>
    </w:p>
    <w:p w:rsidR="00B665CB" w:rsidRDefault="00B665CB">
      <w:pPr>
        <w:spacing w:line="144" w:lineRule="exact"/>
        <w:rPr>
          <w:sz w:val="20"/>
          <w:szCs w:val="20"/>
        </w:rPr>
      </w:pPr>
    </w:p>
    <w:p w:rsidR="00B665CB" w:rsidRDefault="000126F4">
      <w:pPr>
        <w:spacing w:line="356" w:lineRule="auto"/>
        <w:ind w:left="320" w:right="60" w:firstLine="566"/>
        <w:jc w:val="both"/>
        <w:rPr>
          <w:sz w:val="20"/>
          <w:szCs w:val="20"/>
        </w:rPr>
      </w:pPr>
      <w:r>
        <w:rPr>
          <w:rFonts w:eastAsia="Times New Roman"/>
          <w:sz w:val="24"/>
          <w:szCs w:val="24"/>
        </w:rPr>
        <w:t>Переход от наглядно-действенного мышления к наглядно-образному с обобщением на наглядном уровне в работе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w:t>
      </w:r>
    </w:p>
    <w:p w:rsidR="00B665CB" w:rsidRDefault="00B665CB">
      <w:pPr>
        <w:spacing w:line="19" w:lineRule="exact"/>
        <w:rPr>
          <w:sz w:val="20"/>
          <w:szCs w:val="20"/>
        </w:rPr>
      </w:pPr>
    </w:p>
    <w:p w:rsidR="00B665CB" w:rsidRDefault="000126F4">
      <w:pPr>
        <w:spacing w:line="357" w:lineRule="auto"/>
        <w:ind w:left="320" w:right="60" w:firstLine="566"/>
        <w:jc w:val="both"/>
        <w:rPr>
          <w:sz w:val="20"/>
          <w:szCs w:val="20"/>
        </w:rPr>
      </w:pPr>
      <w:r>
        <w:rPr>
          <w:rFonts w:eastAsia="Times New Roman"/>
          <w:sz w:val="24"/>
          <w:szCs w:val="24"/>
        </w:rPr>
        <w:t>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аналитические задачи 1-го типа с прямым утверждением.</w:t>
      </w:r>
    </w:p>
    <w:p w:rsidR="00B665CB" w:rsidRDefault="00B665CB">
      <w:pPr>
        <w:spacing w:line="9" w:lineRule="exact"/>
        <w:rPr>
          <w:sz w:val="20"/>
          <w:szCs w:val="20"/>
        </w:rPr>
      </w:pPr>
    </w:p>
    <w:p w:rsidR="00B665CB" w:rsidRDefault="000126F4">
      <w:pPr>
        <w:ind w:left="880"/>
        <w:rPr>
          <w:sz w:val="20"/>
          <w:szCs w:val="20"/>
        </w:rPr>
      </w:pPr>
      <w:r>
        <w:rPr>
          <w:rFonts w:eastAsia="Times New Roman"/>
          <w:b/>
          <w:bCs/>
          <w:sz w:val="24"/>
          <w:szCs w:val="24"/>
        </w:rPr>
        <w:t>Развитие внимания</w:t>
      </w:r>
    </w:p>
    <w:p w:rsidR="00B665CB" w:rsidRDefault="00B665CB">
      <w:pPr>
        <w:spacing w:line="147" w:lineRule="exact"/>
        <w:rPr>
          <w:sz w:val="20"/>
          <w:szCs w:val="20"/>
        </w:rPr>
      </w:pPr>
    </w:p>
    <w:p w:rsidR="00B665CB" w:rsidRDefault="000126F4">
      <w:pPr>
        <w:spacing w:line="357" w:lineRule="auto"/>
        <w:ind w:left="320" w:right="60" w:firstLine="566"/>
        <w:jc w:val="both"/>
        <w:rPr>
          <w:sz w:val="20"/>
          <w:szCs w:val="20"/>
        </w:rPr>
      </w:pPr>
      <w:r>
        <w:rPr>
          <w:rFonts w:eastAsia="Times New Roman"/>
          <w:sz w:val="24"/>
          <w:szCs w:val="24"/>
        </w:rPr>
        <w:t>Развитие навыков сосредоточения и устойчивости внимания при работе над вычислительными задачами и развитием речи.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w:t>
      </w:r>
    </w:p>
    <w:p w:rsidR="00B665CB" w:rsidRDefault="00B665CB">
      <w:pPr>
        <w:spacing w:line="13" w:lineRule="exact"/>
        <w:rPr>
          <w:sz w:val="20"/>
          <w:szCs w:val="20"/>
        </w:rPr>
      </w:pPr>
    </w:p>
    <w:p w:rsidR="00B665CB" w:rsidRDefault="000126F4">
      <w:pPr>
        <w:ind w:left="880"/>
        <w:rPr>
          <w:sz w:val="20"/>
          <w:szCs w:val="20"/>
        </w:rPr>
      </w:pPr>
      <w:r>
        <w:rPr>
          <w:rFonts w:eastAsia="Times New Roman"/>
          <w:b/>
          <w:bCs/>
          <w:sz w:val="24"/>
          <w:szCs w:val="24"/>
        </w:rPr>
        <w:t>Развитие памяти</w:t>
      </w:r>
    </w:p>
    <w:p w:rsidR="00B665CB" w:rsidRDefault="00B665CB">
      <w:pPr>
        <w:spacing w:line="145" w:lineRule="exact"/>
        <w:rPr>
          <w:sz w:val="20"/>
          <w:szCs w:val="20"/>
        </w:rPr>
      </w:pPr>
    </w:p>
    <w:p w:rsidR="00B665CB" w:rsidRDefault="000126F4">
      <w:pPr>
        <w:spacing w:line="350" w:lineRule="auto"/>
        <w:ind w:left="320" w:right="80" w:firstLine="566"/>
        <w:jc w:val="both"/>
        <w:rPr>
          <w:sz w:val="20"/>
          <w:szCs w:val="20"/>
        </w:rPr>
      </w:pPr>
      <w:r>
        <w:rPr>
          <w:rFonts w:eastAsia="Times New Roman"/>
          <w:sz w:val="24"/>
          <w:szCs w:val="24"/>
        </w:rPr>
        <w:t>Развитие объема и устойчивости визуальной памяти в работе над ликвидацией пробелов вычислительных и речевых навыков.</w:t>
      </w:r>
    </w:p>
    <w:p w:rsidR="00B665CB" w:rsidRDefault="00B665CB">
      <w:pPr>
        <w:spacing w:line="23" w:lineRule="exact"/>
        <w:rPr>
          <w:sz w:val="20"/>
          <w:szCs w:val="20"/>
        </w:rPr>
      </w:pPr>
    </w:p>
    <w:p w:rsidR="00B665CB" w:rsidRDefault="000126F4">
      <w:pPr>
        <w:spacing w:line="350" w:lineRule="auto"/>
        <w:ind w:left="320" w:right="60" w:firstLine="566"/>
        <w:jc w:val="both"/>
        <w:rPr>
          <w:sz w:val="20"/>
          <w:szCs w:val="20"/>
        </w:rPr>
      </w:pPr>
      <w:r>
        <w:rPr>
          <w:rFonts w:eastAsia="Times New Roman"/>
          <w:sz w:val="24"/>
          <w:szCs w:val="24"/>
        </w:rPr>
        <w:t>Упражнения на запоминание различных предметов (5-6 предметов без учета месторасположения), игры “Внимательный художник”, “Найди отличия”.</w:t>
      </w:r>
    </w:p>
    <w:p w:rsidR="00B665CB" w:rsidRDefault="00B665CB">
      <w:pPr>
        <w:spacing w:line="16" w:lineRule="exact"/>
        <w:rPr>
          <w:sz w:val="20"/>
          <w:szCs w:val="20"/>
        </w:rPr>
      </w:pPr>
    </w:p>
    <w:p w:rsidR="00B665CB" w:rsidRDefault="000126F4">
      <w:pPr>
        <w:ind w:left="880"/>
        <w:rPr>
          <w:sz w:val="20"/>
          <w:szCs w:val="20"/>
        </w:rPr>
      </w:pPr>
      <w:r>
        <w:rPr>
          <w:rFonts w:eastAsia="Times New Roman"/>
          <w:b/>
          <w:bCs/>
          <w:sz w:val="24"/>
          <w:szCs w:val="24"/>
        </w:rPr>
        <w:t>Развитие личностно-мотивационной сферы</w:t>
      </w:r>
    </w:p>
    <w:p w:rsidR="00B665CB" w:rsidRDefault="00B665CB">
      <w:pPr>
        <w:spacing w:line="147" w:lineRule="exact"/>
        <w:rPr>
          <w:sz w:val="20"/>
          <w:szCs w:val="20"/>
        </w:rPr>
      </w:pPr>
    </w:p>
    <w:p w:rsidR="00B665CB" w:rsidRDefault="000126F4">
      <w:pPr>
        <w:spacing w:line="348" w:lineRule="auto"/>
        <w:ind w:left="320" w:right="80" w:firstLine="566"/>
        <w:jc w:val="both"/>
        <w:rPr>
          <w:sz w:val="20"/>
          <w:szCs w:val="20"/>
        </w:rPr>
      </w:pPr>
      <w:r>
        <w:rPr>
          <w:rFonts w:eastAsia="Times New Roman"/>
          <w:sz w:val="24"/>
          <w:szCs w:val="24"/>
        </w:rPr>
        <w:t>Формирование учебной мотивации, снятие тревожности и других невротических комплексов, связанных с периодом адаптации.</w:t>
      </w:r>
    </w:p>
    <w:p w:rsidR="00B665CB" w:rsidRDefault="00B665CB">
      <w:pPr>
        <w:spacing w:line="28" w:lineRule="exact"/>
        <w:rPr>
          <w:sz w:val="20"/>
          <w:szCs w:val="20"/>
        </w:rPr>
      </w:pPr>
    </w:p>
    <w:p w:rsidR="00B665CB" w:rsidRDefault="000126F4">
      <w:pPr>
        <w:spacing w:line="348" w:lineRule="auto"/>
        <w:ind w:left="320" w:right="80" w:firstLine="566"/>
        <w:jc w:val="both"/>
        <w:rPr>
          <w:sz w:val="20"/>
          <w:szCs w:val="20"/>
        </w:rPr>
      </w:pPr>
      <w:r>
        <w:rPr>
          <w:rFonts w:eastAsia="Times New Roman"/>
          <w:sz w:val="24"/>
          <w:szCs w:val="24"/>
        </w:rPr>
        <w:t>Упражнения-этюды на перевоплощение, рисунки “Моя проблема”, тестирование уровня тревожности с помощью методики “Дом. Дерево. Человек”.</w: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91" w:lineRule="exact"/>
        <w:rPr>
          <w:sz w:val="20"/>
          <w:szCs w:val="20"/>
        </w:rPr>
      </w:pPr>
    </w:p>
    <w:p w:rsidR="00B665CB" w:rsidRDefault="000126F4">
      <w:pPr>
        <w:jc w:val="right"/>
        <w:rPr>
          <w:sz w:val="20"/>
          <w:szCs w:val="20"/>
        </w:rPr>
      </w:pPr>
      <w:r>
        <w:rPr>
          <w:rFonts w:ascii="Calibri" w:eastAsia="Calibri" w:hAnsi="Calibri" w:cs="Calibri"/>
        </w:rPr>
        <w:t>7</w:t>
      </w:r>
    </w:p>
    <w:p w:rsidR="00B665CB" w:rsidRDefault="00B665CB">
      <w:pPr>
        <w:sectPr w:rsidR="00B665CB">
          <w:pgSz w:w="12240" w:h="15840"/>
          <w:pgMar w:top="849" w:right="840" w:bottom="908" w:left="1440" w:header="0" w:footer="0" w:gutter="0"/>
          <w:cols w:space="720" w:equalWidth="0">
            <w:col w:w="9960"/>
          </w:cols>
        </w:sectPr>
      </w:pPr>
    </w:p>
    <w:p w:rsidR="00B665CB" w:rsidRDefault="000126F4">
      <w:pPr>
        <w:ind w:left="3600"/>
        <w:rPr>
          <w:sz w:val="20"/>
          <w:szCs w:val="20"/>
        </w:rPr>
      </w:pPr>
      <w:r>
        <w:rPr>
          <w:rFonts w:eastAsia="Times New Roman"/>
          <w:sz w:val="24"/>
          <w:szCs w:val="24"/>
        </w:rPr>
        <w:lastRenderedPageBreak/>
        <w:t xml:space="preserve">1.1 </w:t>
      </w:r>
      <w:r>
        <w:rPr>
          <w:rFonts w:eastAsia="Times New Roman"/>
          <w:b/>
          <w:bCs/>
          <w:sz w:val="24"/>
          <w:szCs w:val="24"/>
        </w:rPr>
        <w:t>Возможные результаты</w:t>
      </w:r>
    </w:p>
    <w:p w:rsidR="00B665CB" w:rsidRDefault="00B665CB">
      <w:pPr>
        <w:spacing w:line="152" w:lineRule="exact"/>
        <w:rPr>
          <w:sz w:val="20"/>
          <w:szCs w:val="20"/>
        </w:rPr>
      </w:pPr>
    </w:p>
    <w:p w:rsidR="00B665CB" w:rsidRDefault="000126F4" w:rsidP="000D6D7B">
      <w:pPr>
        <w:spacing w:line="354" w:lineRule="auto"/>
        <w:ind w:left="260" w:firstLine="420"/>
        <w:jc w:val="both"/>
        <w:rPr>
          <w:sz w:val="20"/>
          <w:szCs w:val="20"/>
        </w:rPr>
      </w:pPr>
      <w:r>
        <w:rPr>
          <w:rFonts w:eastAsia="Times New Roman"/>
          <w:sz w:val="24"/>
          <w:szCs w:val="24"/>
        </w:rPr>
        <w:t>Главная особенность детей с умственной отсталостью в восприятии простейшей информации. Скудность эмоциональных реакций, отсутствие учебной и прочих мотиваций. Нарушения слуха, зрения, памяти, внимания. Все эти ограничения создают сложности и в то</w:t>
      </w:r>
    </w:p>
    <w:p w:rsidR="00B665CB" w:rsidRDefault="00B665CB" w:rsidP="000D6D7B">
      <w:pPr>
        <w:spacing w:line="7" w:lineRule="exact"/>
        <w:jc w:val="both"/>
        <w:rPr>
          <w:sz w:val="20"/>
          <w:szCs w:val="20"/>
        </w:rPr>
      </w:pPr>
    </w:p>
    <w:p w:rsidR="00B665CB" w:rsidRDefault="000126F4" w:rsidP="000D6D7B">
      <w:pPr>
        <w:ind w:left="260"/>
        <w:jc w:val="both"/>
        <w:rPr>
          <w:sz w:val="20"/>
          <w:szCs w:val="20"/>
        </w:rPr>
      </w:pPr>
      <w:r>
        <w:rPr>
          <w:rFonts w:eastAsia="Times New Roman"/>
          <w:sz w:val="24"/>
          <w:szCs w:val="24"/>
        </w:rPr>
        <w:t>– же время являются развиваемыми.</w:t>
      </w:r>
    </w:p>
    <w:p w:rsidR="00B665CB" w:rsidRDefault="00B665CB" w:rsidP="000D6D7B">
      <w:pPr>
        <w:spacing w:line="149" w:lineRule="exact"/>
        <w:jc w:val="both"/>
        <w:rPr>
          <w:sz w:val="20"/>
          <w:szCs w:val="20"/>
        </w:rPr>
      </w:pPr>
    </w:p>
    <w:p w:rsidR="00B665CB" w:rsidRDefault="000126F4" w:rsidP="000D6D7B">
      <w:pPr>
        <w:spacing w:line="358" w:lineRule="auto"/>
        <w:ind w:left="260"/>
        <w:jc w:val="both"/>
        <w:rPr>
          <w:sz w:val="20"/>
          <w:szCs w:val="20"/>
        </w:rPr>
      </w:pPr>
      <w:r>
        <w:rPr>
          <w:rFonts w:eastAsia="Times New Roman"/>
          <w:sz w:val="24"/>
          <w:szCs w:val="24"/>
        </w:rPr>
        <w:t>Исходя из данной информации наивысшим результатом освоение программы у обучающихся 4 класса с умственной отсталостью является достижение целей программы, максимальная социализация, максимальная адаптация ребёнка к школьному обучению, развитие высших коммуникативных и эмоционально – личностных функций, т. е. в целом развитие личности. Требования к результатам программы по развитию познавательных процессов, обучающихся</w:t>
      </w:r>
    </w:p>
    <w:p w:rsidR="00B665CB" w:rsidRDefault="00B665CB" w:rsidP="000D6D7B">
      <w:pPr>
        <w:spacing w:line="6" w:lineRule="exact"/>
        <w:jc w:val="both"/>
        <w:rPr>
          <w:sz w:val="20"/>
          <w:szCs w:val="20"/>
        </w:rPr>
      </w:pPr>
    </w:p>
    <w:p w:rsidR="00B665CB" w:rsidRDefault="000126F4" w:rsidP="000D6D7B">
      <w:pPr>
        <w:numPr>
          <w:ilvl w:val="0"/>
          <w:numId w:val="20"/>
        </w:numPr>
        <w:tabs>
          <w:tab w:val="left" w:pos="440"/>
        </w:tabs>
        <w:ind w:left="440" w:hanging="173"/>
        <w:jc w:val="both"/>
        <w:rPr>
          <w:rFonts w:eastAsia="Times New Roman"/>
          <w:sz w:val="24"/>
          <w:szCs w:val="24"/>
        </w:rPr>
      </w:pPr>
      <w:r>
        <w:rPr>
          <w:rFonts w:eastAsia="Times New Roman"/>
          <w:sz w:val="24"/>
          <w:szCs w:val="24"/>
        </w:rPr>
        <w:t>умственной отсталостью:</w:t>
      </w:r>
    </w:p>
    <w:p w:rsidR="00B665CB" w:rsidRDefault="00B665CB">
      <w:pPr>
        <w:spacing w:line="135" w:lineRule="exact"/>
        <w:rPr>
          <w:rFonts w:eastAsia="Times New Roman"/>
          <w:sz w:val="24"/>
          <w:szCs w:val="24"/>
        </w:rPr>
      </w:pPr>
    </w:p>
    <w:p w:rsidR="00B665CB" w:rsidRDefault="000126F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основных мыслительных способностей учащихся;</w:t>
      </w:r>
    </w:p>
    <w:p w:rsidR="00B665CB" w:rsidRDefault="00B665CB">
      <w:pPr>
        <w:spacing w:line="137" w:lineRule="exact"/>
        <w:rPr>
          <w:rFonts w:ascii="Symbol" w:eastAsia="Symbol" w:hAnsi="Symbol" w:cs="Symbol"/>
          <w:sz w:val="24"/>
          <w:szCs w:val="24"/>
        </w:rPr>
      </w:pPr>
    </w:p>
    <w:p w:rsidR="00B665CB" w:rsidRDefault="000126F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различных видов памяти, внимания и воображения;</w:t>
      </w:r>
    </w:p>
    <w:p w:rsidR="00B665CB" w:rsidRDefault="00B665CB">
      <w:pPr>
        <w:spacing w:line="137" w:lineRule="exact"/>
        <w:rPr>
          <w:rFonts w:ascii="Symbol" w:eastAsia="Symbol" w:hAnsi="Symbol" w:cs="Symbol"/>
          <w:sz w:val="24"/>
          <w:szCs w:val="24"/>
        </w:rPr>
      </w:pPr>
    </w:p>
    <w:p w:rsidR="00B665CB" w:rsidRDefault="000126F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развитие речи;</w:t>
      </w:r>
    </w:p>
    <w:p w:rsidR="00B665CB" w:rsidRDefault="00B665CB">
      <w:pPr>
        <w:spacing w:line="135" w:lineRule="exact"/>
        <w:rPr>
          <w:rFonts w:ascii="Symbol" w:eastAsia="Symbol" w:hAnsi="Symbol" w:cs="Symbol"/>
          <w:sz w:val="24"/>
          <w:szCs w:val="24"/>
        </w:rPr>
      </w:pPr>
    </w:p>
    <w:p w:rsidR="00B665CB" w:rsidRDefault="000126F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становление у детей развитых форм самосознания и самоконтроля;</w:t>
      </w:r>
    </w:p>
    <w:p w:rsidR="00B665CB" w:rsidRDefault="00B665CB">
      <w:pPr>
        <w:spacing w:line="137" w:lineRule="exact"/>
        <w:rPr>
          <w:rFonts w:ascii="Symbol" w:eastAsia="Symbol" w:hAnsi="Symbol" w:cs="Symbol"/>
          <w:sz w:val="24"/>
          <w:szCs w:val="24"/>
        </w:rPr>
      </w:pPr>
    </w:p>
    <w:p w:rsidR="00B665CB" w:rsidRDefault="000126F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снижение тревожности и необоснованного беспокойства;</w:t>
      </w:r>
    </w:p>
    <w:p w:rsidR="00B665CB" w:rsidRDefault="00B665CB">
      <w:pPr>
        <w:spacing w:line="137" w:lineRule="exact"/>
        <w:rPr>
          <w:rFonts w:ascii="Symbol" w:eastAsia="Symbol" w:hAnsi="Symbol" w:cs="Symbol"/>
          <w:sz w:val="24"/>
          <w:szCs w:val="24"/>
        </w:rPr>
      </w:pPr>
    </w:p>
    <w:p w:rsidR="00B665CB" w:rsidRDefault="000126F4">
      <w:pPr>
        <w:numPr>
          <w:ilvl w:val="1"/>
          <w:numId w:val="20"/>
        </w:numPr>
        <w:tabs>
          <w:tab w:val="left" w:pos="1680"/>
        </w:tabs>
        <w:ind w:left="1680" w:hanging="424"/>
        <w:rPr>
          <w:rFonts w:ascii="Symbol" w:eastAsia="Symbol" w:hAnsi="Symbol" w:cs="Symbol"/>
          <w:sz w:val="24"/>
          <w:szCs w:val="24"/>
        </w:rPr>
      </w:pPr>
      <w:r>
        <w:rPr>
          <w:rFonts w:eastAsia="Times New Roman"/>
          <w:sz w:val="24"/>
          <w:szCs w:val="24"/>
        </w:rPr>
        <w:t>высокая степень познавательной активности учащихся.</w: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32" w:lineRule="exact"/>
        <w:rPr>
          <w:sz w:val="20"/>
          <w:szCs w:val="20"/>
        </w:rPr>
      </w:pPr>
    </w:p>
    <w:p w:rsidR="00B665CB" w:rsidRDefault="000126F4">
      <w:pPr>
        <w:ind w:left="9840"/>
        <w:rPr>
          <w:sz w:val="20"/>
          <w:szCs w:val="20"/>
        </w:rPr>
      </w:pPr>
      <w:r>
        <w:rPr>
          <w:rFonts w:ascii="Calibri" w:eastAsia="Calibri" w:hAnsi="Calibri" w:cs="Calibri"/>
        </w:rPr>
        <w:t>8</w:t>
      </w:r>
    </w:p>
    <w:p w:rsidR="00B665CB" w:rsidRDefault="00B665CB">
      <w:pPr>
        <w:sectPr w:rsidR="00B665CB">
          <w:pgSz w:w="12240" w:h="15840"/>
          <w:pgMar w:top="1257" w:right="840" w:bottom="908" w:left="1440" w:header="0" w:footer="0" w:gutter="0"/>
          <w:cols w:space="720" w:equalWidth="0">
            <w:col w:w="9960"/>
          </w:cols>
        </w:sectPr>
      </w:pPr>
    </w:p>
    <w:p w:rsidR="00B665CB" w:rsidRDefault="000126F4">
      <w:pPr>
        <w:ind w:left="4120"/>
        <w:rPr>
          <w:sz w:val="20"/>
          <w:szCs w:val="20"/>
        </w:rPr>
      </w:pPr>
      <w:r>
        <w:rPr>
          <w:rFonts w:eastAsia="Times New Roman"/>
          <w:sz w:val="24"/>
          <w:szCs w:val="24"/>
        </w:rPr>
        <w:lastRenderedPageBreak/>
        <w:t xml:space="preserve">1.2 </w:t>
      </w:r>
      <w:r>
        <w:rPr>
          <w:rFonts w:eastAsia="Times New Roman"/>
          <w:b/>
          <w:bCs/>
          <w:sz w:val="24"/>
          <w:szCs w:val="24"/>
        </w:rPr>
        <w:t>Критерии оценки</w: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335" w:lineRule="exact"/>
        <w:rPr>
          <w:sz w:val="20"/>
          <w:szCs w:val="20"/>
        </w:rPr>
      </w:pPr>
    </w:p>
    <w:p w:rsidR="00B665CB" w:rsidRDefault="000126F4">
      <w:pPr>
        <w:ind w:left="260"/>
        <w:rPr>
          <w:sz w:val="20"/>
          <w:szCs w:val="20"/>
        </w:rPr>
      </w:pPr>
      <w:r>
        <w:rPr>
          <w:rFonts w:eastAsia="Times New Roman"/>
          <w:sz w:val="24"/>
          <w:szCs w:val="24"/>
        </w:rPr>
        <w:t>На занятиях с учителем - дефектологом не используется отметочная система оценивания.</w:t>
      </w:r>
    </w:p>
    <w:p w:rsidR="00B665CB" w:rsidRDefault="00B665CB">
      <w:pPr>
        <w:spacing w:line="151" w:lineRule="exact"/>
        <w:rPr>
          <w:sz w:val="20"/>
          <w:szCs w:val="20"/>
        </w:rPr>
      </w:pPr>
    </w:p>
    <w:p w:rsidR="00B665CB" w:rsidRDefault="000126F4">
      <w:pPr>
        <w:spacing w:line="264" w:lineRule="auto"/>
        <w:ind w:left="260"/>
        <w:rPr>
          <w:sz w:val="20"/>
          <w:szCs w:val="20"/>
        </w:rPr>
      </w:pPr>
      <w:r>
        <w:rPr>
          <w:rFonts w:eastAsia="Times New Roman"/>
        </w:rPr>
        <w:t>Для оценки эффективности занятий развития познавательных процессов и эмоционално-волевой сферы, можно использовать следующие показатели:</w:t>
      </w:r>
    </w:p>
    <w:p w:rsidR="00B665CB" w:rsidRDefault="00B665CB">
      <w:pPr>
        <w:spacing w:line="244" w:lineRule="exact"/>
        <w:rPr>
          <w:sz w:val="20"/>
          <w:szCs w:val="20"/>
        </w:rPr>
      </w:pPr>
    </w:p>
    <w:p w:rsidR="00B665CB" w:rsidRDefault="000126F4">
      <w:pPr>
        <w:numPr>
          <w:ilvl w:val="0"/>
          <w:numId w:val="21"/>
        </w:numPr>
        <w:tabs>
          <w:tab w:val="left" w:pos="1060"/>
        </w:tabs>
        <w:spacing w:line="230" w:lineRule="auto"/>
        <w:ind w:left="1060" w:right="20" w:hanging="364"/>
        <w:jc w:val="both"/>
        <w:rPr>
          <w:rFonts w:ascii="Symbol" w:eastAsia="Symbol" w:hAnsi="Symbol" w:cs="Symbol"/>
          <w:sz w:val="24"/>
          <w:szCs w:val="24"/>
        </w:rPr>
      </w:pPr>
      <w:r>
        <w:rPr>
          <w:rFonts w:eastAsia="Times New Roman"/>
          <w:sz w:val="24"/>
          <w:szCs w:val="24"/>
        </w:rPr>
        <w:t>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B665CB" w:rsidRDefault="00B665CB">
      <w:pPr>
        <w:spacing w:line="34" w:lineRule="exact"/>
        <w:rPr>
          <w:rFonts w:ascii="Symbol" w:eastAsia="Symbol" w:hAnsi="Symbol" w:cs="Symbol"/>
          <w:sz w:val="24"/>
          <w:szCs w:val="24"/>
        </w:rPr>
      </w:pPr>
    </w:p>
    <w:p w:rsidR="00B665CB" w:rsidRDefault="000126F4">
      <w:pPr>
        <w:numPr>
          <w:ilvl w:val="0"/>
          <w:numId w:val="21"/>
        </w:numPr>
        <w:tabs>
          <w:tab w:val="left" w:pos="1060"/>
        </w:tabs>
        <w:spacing w:line="226" w:lineRule="auto"/>
        <w:ind w:left="1060" w:right="20" w:hanging="364"/>
        <w:rPr>
          <w:rFonts w:ascii="Symbol" w:eastAsia="Symbol" w:hAnsi="Symbol" w:cs="Symbol"/>
          <w:sz w:val="24"/>
          <w:szCs w:val="24"/>
        </w:rPr>
      </w:pPr>
      <w:r>
        <w:rPr>
          <w:rFonts w:eastAsia="Times New Roman"/>
          <w:sz w:val="24"/>
          <w:szCs w:val="24"/>
        </w:rPr>
        <w:t>поведение учащихся на занятиях: живость, активность, заинтересованность школьников обеспечивают положительные результаты уроков;</w:t>
      </w:r>
    </w:p>
    <w:p w:rsidR="00B665CB" w:rsidRDefault="00B665CB">
      <w:pPr>
        <w:spacing w:line="32" w:lineRule="exact"/>
        <w:rPr>
          <w:rFonts w:ascii="Symbol" w:eastAsia="Symbol" w:hAnsi="Symbol" w:cs="Symbol"/>
          <w:sz w:val="24"/>
          <w:szCs w:val="24"/>
        </w:rPr>
      </w:pPr>
    </w:p>
    <w:p w:rsidR="00B665CB" w:rsidRDefault="000126F4">
      <w:pPr>
        <w:numPr>
          <w:ilvl w:val="0"/>
          <w:numId w:val="21"/>
        </w:numPr>
        <w:tabs>
          <w:tab w:val="left" w:pos="1060"/>
        </w:tabs>
        <w:spacing w:line="233" w:lineRule="auto"/>
        <w:ind w:left="1060" w:hanging="364"/>
        <w:jc w:val="both"/>
        <w:rPr>
          <w:rFonts w:ascii="Symbol" w:eastAsia="Symbol" w:hAnsi="Symbol" w:cs="Symbol"/>
          <w:sz w:val="24"/>
          <w:szCs w:val="24"/>
        </w:rPr>
      </w:pPr>
      <w:r>
        <w:rPr>
          <w:rFonts w:eastAsia="Times New Roman"/>
          <w:sz w:val="24"/>
          <w:szCs w:val="24"/>
        </w:rPr>
        <w:t>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w:t>
      </w:r>
    </w:p>
    <w:p w:rsidR="00B665CB" w:rsidRDefault="00B665CB">
      <w:pPr>
        <w:spacing w:line="32" w:lineRule="exact"/>
        <w:rPr>
          <w:rFonts w:ascii="Symbol" w:eastAsia="Symbol" w:hAnsi="Symbol" w:cs="Symbol"/>
          <w:sz w:val="24"/>
          <w:szCs w:val="24"/>
        </w:rPr>
      </w:pPr>
    </w:p>
    <w:p w:rsidR="00B665CB" w:rsidRDefault="000126F4">
      <w:pPr>
        <w:numPr>
          <w:ilvl w:val="0"/>
          <w:numId w:val="21"/>
        </w:numPr>
        <w:tabs>
          <w:tab w:val="left" w:pos="1060"/>
        </w:tabs>
        <w:spacing w:line="233" w:lineRule="auto"/>
        <w:ind w:left="1060" w:hanging="364"/>
        <w:jc w:val="both"/>
        <w:rPr>
          <w:rFonts w:ascii="Symbol" w:eastAsia="Symbol" w:hAnsi="Symbol" w:cs="Symbol"/>
          <w:sz w:val="24"/>
          <w:szCs w:val="24"/>
        </w:rPr>
      </w:pPr>
      <w:r>
        <w:rPr>
          <w:rFonts w:eastAsia="Times New Roman"/>
          <w:sz w:val="24"/>
          <w:szCs w:val="24"/>
        </w:rPr>
        <w:t>косвенным показателем эффективности данных уроков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w:t>
      </w:r>
    </w:p>
    <w:p w:rsidR="00B665CB" w:rsidRDefault="00B665CB">
      <w:pPr>
        <w:spacing w:line="200" w:lineRule="exact"/>
        <w:rPr>
          <w:sz w:val="20"/>
          <w:szCs w:val="20"/>
        </w:rPr>
      </w:pPr>
    </w:p>
    <w:p w:rsidR="00B665CB" w:rsidRDefault="00B665CB">
      <w:pPr>
        <w:spacing w:line="218" w:lineRule="exact"/>
        <w:rPr>
          <w:sz w:val="20"/>
          <w:szCs w:val="20"/>
        </w:rPr>
      </w:pPr>
    </w:p>
    <w:p w:rsidR="00B665CB" w:rsidRDefault="000126F4">
      <w:pPr>
        <w:ind w:left="260"/>
        <w:rPr>
          <w:sz w:val="20"/>
          <w:szCs w:val="20"/>
        </w:rPr>
      </w:pPr>
      <w:r>
        <w:rPr>
          <w:rFonts w:eastAsia="Times New Roman"/>
          <w:sz w:val="24"/>
          <w:szCs w:val="24"/>
        </w:rPr>
        <w:t>Используются такие методы как:</w:t>
      </w:r>
    </w:p>
    <w:p w:rsidR="00B665CB" w:rsidRDefault="00B665CB">
      <w:pPr>
        <w:spacing w:line="136" w:lineRule="exact"/>
        <w:rPr>
          <w:sz w:val="20"/>
          <w:szCs w:val="20"/>
        </w:rPr>
      </w:pPr>
    </w:p>
    <w:p w:rsidR="00B665CB" w:rsidRDefault="000126F4">
      <w:pPr>
        <w:numPr>
          <w:ilvl w:val="0"/>
          <w:numId w:val="22"/>
        </w:numPr>
        <w:tabs>
          <w:tab w:val="left" w:pos="1860"/>
        </w:tabs>
        <w:ind w:left="1860" w:hanging="465"/>
        <w:rPr>
          <w:rFonts w:ascii="Symbol" w:eastAsia="Symbol" w:hAnsi="Symbol" w:cs="Symbol"/>
          <w:sz w:val="24"/>
          <w:szCs w:val="24"/>
        </w:rPr>
      </w:pPr>
      <w:r>
        <w:rPr>
          <w:rFonts w:eastAsia="Times New Roman"/>
          <w:sz w:val="24"/>
          <w:szCs w:val="24"/>
        </w:rPr>
        <w:t>Рефлексия;</w:t>
      </w:r>
    </w:p>
    <w:p w:rsidR="00B665CB" w:rsidRDefault="00B665CB">
      <w:pPr>
        <w:spacing w:line="137" w:lineRule="exact"/>
        <w:rPr>
          <w:rFonts w:ascii="Symbol" w:eastAsia="Symbol" w:hAnsi="Symbol" w:cs="Symbol"/>
          <w:sz w:val="24"/>
          <w:szCs w:val="24"/>
        </w:rPr>
      </w:pPr>
    </w:p>
    <w:p w:rsidR="00B665CB" w:rsidRDefault="000126F4">
      <w:pPr>
        <w:numPr>
          <w:ilvl w:val="0"/>
          <w:numId w:val="22"/>
        </w:numPr>
        <w:tabs>
          <w:tab w:val="left" w:pos="1760"/>
        </w:tabs>
        <w:ind w:left="1760" w:hanging="363"/>
        <w:rPr>
          <w:rFonts w:ascii="Symbol" w:eastAsia="Symbol" w:hAnsi="Symbol" w:cs="Symbol"/>
          <w:sz w:val="24"/>
          <w:szCs w:val="24"/>
        </w:rPr>
      </w:pPr>
      <w:r>
        <w:rPr>
          <w:rFonts w:eastAsia="Times New Roman"/>
          <w:sz w:val="24"/>
          <w:szCs w:val="24"/>
        </w:rPr>
        <w:t>Самооценка;</w:t>
      </w:r>
    </w:p>
    <w:p w:rsidR="00B665CB" w:rsidRDefault="00B665CB">
      <w:pPr>
        <w:spacing w:line="135" w:lineRule="exact"/>
        <w:rPr>
          <w:rFonts w:ascii="Symbol" w:eastAsia="Symbol" w:hAnsi="Symbol" w:cs="Symbol"/>
          <w:sz w:val="24"/>
          <w:szCs w:val="24"/>
        </w:rPr>
      </w:pPr>
    </w:p>
    <w:p w:rsidR="00B665CB" w:rsidRDefault="000126F4">
      <w:pPr>
        <w:numPr>
          <w:ilvl w:val="0"/>
          <w:numId w:val="22"/>
        </w:numPr>
        <w:tabs>
          <w:tab w:val="left" w:pos="1760"/>
        </w:tabs>
        <w:ind w:left="1760" w:hanging="363"/>
        <w:rPr>
          <w:rFonts w:ascii="Symbol" w:eastAsia="Symbol" w:hAnsi="Symbol" w:cs="Symbol"/>
          <w:sz w:val="24"/>
          <w:szCs w:val="24"/>
        </w:rPr>
      </w:pPr>
      <w:r>
        <w:rPr>
          <w:rFonts w:eastAsia="Times New Roman"/>
          <w:sz w:val="24"/>
          <w:szCs w:val="24"/>
        </w:rPr>
        <w:t>Беседа;</w:t>
      </w:r>
    </w:p>
    <w:p w:rsidR="00B665CB" w:rsidRDefault="00B665CB">
      <w:pPr>
        <w:spacing w:line="137" w:lineRule="exact"/>
        <w:rPr>
          <w:rFonts w:ascii="Symbol" w:eastAsia="Symbol" w:hAnsi="Symbol" w:cs="Symbol"/>
          <w:sz w:val="24"/>
          <w:szCs w:val="24"/>
        </w:rPr>
      </w:pPr>
    </w:p>
    <w:p w:rsidR="00B665CB" w:rsidRDefault="000126F4">
      <w:pPr>
        <w:numPr>
          <w:ilvl w:val="0"/>
          <w:numId w:val="22"/>
        </w:numPr>
        <w:tabs>
          <w:tab w:val="left" w:pos="1760"/>
        </w:tabs>
        <w:ind w:left="1760" w:hanging="363"/>
        <w:rPr>
          <w:rFonts w:ascii="Symbol" w:eastAsia="Symbol" w:hAnsi="Symbol" w:cs="Symbol"/>
          <w:sz w:val="24"/>
          <w:szCs w:val="24"/>
        </w:rPr>
      </w:pPr>
      <w:r>
        <w:rPr>
          <w:rFonts w:eastAsia="Times New Roman"/>
          <w:sz w:val="24"/>
          <w:szCs w:val="24"/>
        </w:rPr>
        <w:t>Промежуточная, итоговая диагностика</w:t>
      </w:r>
    </w:p>
    <w:p w:rsidR="00B665CB" w:rsidRDefault="00B665CB">
      <w:pPr>
        <w:spacing w:line="139" w:lineRule="exact"/>
        <w:rPr>
          <w:sz w:val="20"/>
          <w:szCs w:val="20"/>
        </w:rPr>
      </w:pPr>
    </w:p>
    <w:p w:rsidR="00B665CB" w:rsidRDefault="000126F4">
      <w:pPr>
        <w:ind w:left="260"/>
        <w:rPr>
          <w:sz w:val="20"/>
          <w:szCs w:val="20"/>
        </w:rPr>
      </w:pPr>
      <w:r>
        <w:rPr>
          <w:rFonts w:eastAsia="Times New Roman"/>
          <w:sz w:val="24"/>
          <w:szCs w:val="24"/>
        </w:rPr>
        <w:t>Принцип оценивая на занятиях с учителем-дефектологом: не навреди; конфеденциальность</w:t>
      </w:r>
    </w:p>
    <w:p w:rsidR="00B665CB" w:rsidRDefault="00B665CB">
      <w:pPr>
        <w:spacing w:line="137" w:lineRule="exact"/>
        <w:rPr>
          <w:sz w:val="20"/>
          <w:szCs w:val="20"/>
        </w:rPr>
      </w:pPr>
    </w:p>
    <w:p w:rsidR="00B665CB" w:rsidRDefault="000126F4">
      <w:pPr>
        <w:ind w:left="260"/>
        <w:rPr>
          <w:sz w:val="20"/>
          <w:szCs w:val="20"/>
        </w:rPr>
      </w:pPr>
      <w:r>
        <w:rPr>
          <w:rFonts w:eastAsia="Times New Roman"/>
          <w:sz w:val="24"/>
          <w:szCs w:val="24"/>
        </w:rPr>
        <w:t>негативной информации об особенностях личностного развития учащегося.</w:t>
      </w:r>
    </w:p>
    <w:p w:rsidR="00B665CB" w:rsidRDefault="00B665CB">
      <w:pPr>
        <w:spacing w:line="139" w:lineRule="exact"/>
        <w:rPr>
          <w:sz w:val="20"/>
          <w:szCs w:val="20"/>
        </w:rPr>
      </w:pPr>
    </w:p>
    <w:p w:rsidR="00B665CB" w:rsidRDefault="000126F4">
      <w:pPr>
        <w:ind w:left="260"/>
        <w:rPr>
          <w:sz w:val="20"/>
          <w:szCs w:val="20"/>
        </w:rPr>
      </w:pPr>
      <w:r>
        <w:rPr>
          <w:rFonts w:eastAsia="Times New Roman"/>
          <w:sz w:val="24"/>
          <w:szCs w:val="24"/>
        </w:rPr>
        <w:t>Оценка носит только положительный и поддерживающий характер.</w:t>
      </w:r>
    </w:p>
    <w:p w:rsidR="00B665CB" w:rsidRDefault="00B665CB">
      <w:pPr>
        <w:spacing w:line="137" w:lineRule="exact"/>
        <w:rPr>
          <w:sz w:val="20"/>
          <w:szCs w:val="20"/>
        </w:rPr>
      </w:pPr>
    </w:p>
    <w:p w:rsidR="00B665CB" w:rsidRDefault="000126F4">
      <w:pPr>
        <w:ind w:left="260"/>
        <w:rPr>
          <w:sz w:val="20"/>
          <w:szCs w:val="20"/>
        </w:rPr>
      </w:pPr>
      <w:r>
        <w:rPr>
          <w:rFonts w:eastAsia="Times New Roman"/>
          <w:sz w:val="24"/>
          <w:szCs w:val="24"/>
        </w:rPr>
        <w:t>Строится в форме невербального сообщения (качественная, а не количественная).</w: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55" w:lineRule="exact"/>
        <w:rPr>
          <w:sz w:val="20"/>
          <w:szCs w:val="20"/>
        </w:rPr>
      </w:pPr>
    </w:p>
    <w:p w:rsidR="00B665CB" w:rsidRDefault="000126F4">
      <w:pPr>
        <w:ind w:left="260"/>
        <w:rPr>
          <w:sz w:val="20"/>
          <w:szCs w:val="20"/>
        </w:rPr>
      </w:pPr>
      <w:r>
        <w:rPr>
          <w:rFonts w:eastAsia="Times New Roman"/>
          <w:b/>
          <w:bCs/>
          <w:sz w:val="24"/>
          <w:szCs w:val="24"/>
        </w:rPr>
        <w:t xml:space="preserve">Формы контроля: </w:t>
      </w:r>
      <w:r>
        <w:rPr>
          <w:rFonts w:eastAsia="Times New Roman"/>
          <w:sz w:val="24"/>
          <w:szCs w:val="24"/>
        </w:rPr>
        <w:t>выполнение тестовых заданий,</w:t>
      </w:r>
      <w:r>
        <w:rPr>
          <w:rFonts w:eastAsia="Times New Roman"/>
          <w:b/>
          <w:bCs/>
          <w:sz w:val="24"/>
          <w:szCs w:val="24"/>
        </w:rPr>
        <w:t xml:space="preserve"> </w:t>
      </w:r>
      <w:r>
        <w:rPr>
          <w:rFonts w:eastAsia="Times New Roman"/>
          <w:sz w:val="24"/>
          <w:szCs w:val="24"/>
        </w:rPr>
        <w:t>диагностика.</w: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56" w:lineRule="exact"/>
        <w:rPr>
          <w:sz w:val="20"/>
          <w:szCs w:val="20"/>
        </w:rPr>
      </w:pPr>
    </w:p>
    <w:p w:rsidR="00B665CB" w:rsidRDefault="000126F4">
      <w:pPr>
        <w:ind w:left="260"/>
        <w:rPr>
          <w:sz w:val="20"/>
          <w:szCs w:val="20"/>
        </w:rPr>
      </w:pPr>
      <w:r>
        <w:rPr>
          <w:rFonts w:eastAsia="Times New Roman"/>
          <w:sz w:val="24"/>
          <w:szCs w:val="24"/>
        </w:rPr>
        <w:t>Настоящая программа составлена для учащихся 4 класса с умственной отсталостью.</w: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51" w:lineRule="exact"/>
        <w:rPr>
          <w:sz w:val="20"/>
          <w:szCs w:val="20"/>
        </w:rPr>
      </w:pPr>
    </w:p>
    <w:p w:rsidR="00B665CB" w:rsidRDefault="000126F4">
      <w:pPr>
        <w:ind w:left="9840"/>
        <w:rPr>
          <w:sz w:val="20"/>
          <w:szCs w:val="20"/>
        </w:rPr>
      </w:pPr>
      <w:r>
        <w:rPr>
          <w:rFonts w:ascii="Calibri" w:eastAsia="Calibri" w:hAnsi="Calibri" w:cs="Calibri"/>
        </w:rPr>
        <w:t>9</w:t>
      </w:r>
    </w:p>
    <w:p w:rsidR="00B665CB" w:rsidRDefault="00B665CB">
      <w:pPr>
        <w:sectPr w:rsidR="00B665CB">
          <w:pgSz w:w="12240" w:h="15840"/>
          <w:pgMar w:top="849" w:right="840" w:bottom="908" w:left="1440" w:header="0" w:footer="0" w:gutter="0"/>
          <w:cols w:space="720" w:equalWidth="0">
            <w:col w:w="9960"/>
          </w:cols>
        </w:sectPr>
      </w:pPr>
    </w:p>
    <w:p w:rsidR="00B665CB" w:rsidRDefault="000126F4">
      <w:pPr>
        <w:numPr>
          <w:ilvl w:val="0"/>
          <w:numId w:val="23"/>
        </w:numPr>
        <w:tabs>
          <w:tab w:val="left" w:pos="2340"/>
        </w:tabs>
        <w:ind w:left="2340" w:hanging="369"/>
        <w:rPr>
          <w:rFonts w:eastAsia="Times New Roman"/>
          <w:sz w:val="24"/>
          <w:szCs w:val="24"/>
        </w:rPr>
      </w:pPr>
      <w:r>
        <w:rPr>
          <w:rFonts w:eastAsia="Times New Roman"/>
          <w:b/>
          <w:bCs/>
          <w:sz w:val="24"/>
          <w:szCs w:val="24"/>
        </w:rPr>
        <w:lastRenderedPageBreak/>
        <w:t>Учебный план коррекционно – развивающих занятий</w:t>
      </w:r>
    </w:p>
    <w:p w:rsidR="00B665CB" w:rsidRDefault="00B665CB">
      <w:pPr>
        <w:spacing w:line="324" w:lineRule="exact"/>
        <w:rPr>
          <w:sz w:val="20"/>
          <w:szCs w:val="20"/>
        </w:rPr>
      </w:pPr>
    </w:p>
    <w:tbl>
      <w:tblPr>
        <w:tblW w:w="0" w:type="auto"/>
        <w:tblInd w:w="250" w:type="dxa"/>
        <w:tblLayout w:type="fixed"/>
        <w:tblCellMar>
          <w:left w:w="0" w:type="dxa"/>
          <w:right w:w="0" w:type="dxa"/>
        </w:tblCellMar>
        <w:tblLook w:val="04A0" w:firstRow="1" w:lastRow="0" w:firstColumn="1" w:lastColumn="0" w:noHBand="0" w:noVBand="1"/>
      </w:tblPr>
      <w:tblGrid>
        <w:gridCol w:w="4000"/>
        <w:gridCol w:w="180"/>
        <w:gridCol w:w="640"/>
        <w:gridCol w:w="1420"/>
        <w:gridCol w:w="1040"/>
        <w:gridCol w:w="1080"/>
        <w:gridCol w:w="960"/>
        <w:gridCol w:w="500"/>
        <w:gridCol w:w="30"/>
      </w:tblGrid>
      <w:tr w:rsidR="00B665CB">
        <w:trPr>
          <w:trHeight w:val="310"/>
        </w:trPr>
        <w:tc>
          <w:tcPr>
            <w:tcW w:w="4000" w:type="dxa"/>
            <w:tcBorders>
              <w:top w:val="single" w:sz="8" w:space="0" w:color="auto"/>
              <w:left w:val="single" w:sz="8" w:space="0" w:color="auto"/>
            </w:tcBorders>
            <w:vAlign w:val="bottom"/>
          </w:tcPr>
          <w:p w:rsidR="00B665CB" w:rsidRDefault="000126F4" w:rsidP="007D3CFA">
            <w:pPr>
              <w:ind w:left="20"/>
              <w:jc w:val="center"/>
              <w:rPr>
                <w:sz w:val="20"/>
                <w:szCs w:val="20"/>
              </w:rPr>
            </w:pPr>
            <w:r>
              <w:rPr>
                <w:rFonts w:eastAsia="Times New Roman"/>
                <w:w w:val="99"/>
                <w:sz w:val="24"/>
                <w:szCs w:val="24"/>
              </w:rPr>
              <w:t>Коррекционно – развивающие занятия</w:t>
            </w:r>
          </w:p>
        </w:tc>
        <w:tc>
          <w:tcPr>
            <w:tcW w:w="180" w:type="dxa"/>
            <w:tcBorders>
              <w:top w:val="single" w:sz="8" w:space="0" w:color="auto"/>
              <w:right w:val="single" w:sz="8" w:space="0" w:color="auto"/>
            </w:tcBorders>
            <w:vAlign w:val="bottom"/>
          </w:tcPr>
          <w:p w:rsidR="00B665CB" w:rsidRDefault="00B665CB" w:rsidP="007D3CFA">
            <w:pPr>
              <w:jc w:val="center"/>
              <w:rPr>
                <w:sz w:val="24"/>
                <w:szCs w:val="24"/>
              </w:rPr>
            </w:pPr>
          </w:p>
        </w:tc>
        <w:tc>
          <w:tcPr>
            <w:tcW w:w="640" w:type="dxa"/>
            <w:tcBorders>
              <w:top w:val="single" w:sz="8" w:space="0" w:color="auto"/>
              <w:right w:val="single" w:sz="8" w:space="0" w:color="auto"/>
            </w:tcBorders>
            <w:vAlign w:val="bottom"/>
          </w:tcPr>
          <w:p w:rsidR="00B665CB" w:rsidRDefault="000126F4" w:rsidP="007D3CFA">
            <w:pPr>
              <w:jc w:val="center"/>
              <w:rPr>
                <w:sz w:val="20"/>
                <w:szCs w:val="20"/>
              </w:rPr>
            </w:pPr>
            <w:r>
              <w:rPr>
                <w:rFonts w:eastAsia="Times New Roman"/>
                <w:sz w:val="24"/>
                <w:szCs w:val="24"/>
              </w:rPr>
              <w:t>Класс</w:t>
            </w:r>
          </w:p>
        </w:tc>
        <w:tc>
          <w:tcPr>
            <w:tcW w:w="1420" w:type="dxa"/>
            <w:tcBorders>
              <w:top w:val="single" w:sz="8" w:space="0" w:color="auto"/>
              <w:right w:val="single" w:sz="8" w:space="0" w:color="auto"/>
            </w:tcBorders>
            <w:vAlign w:val="bottom"/>
          </w:tcPr>
          <w:p w:rsidR="00B665CB" w:rsidRDefault="000126F4" w:rsidP="007D3CFA">
            <w:pPr>
              <w:jc w:val="center"/>
              <w:rPr>
                <w:sz w:val="20"/>
                <w:szCs w:val="20"/>
              </w:rPr>
            </w:pPr>
            <w:r>
              <w:rPr>
                <w:rFonts w:eastAsia="Times New Roman"/>
                <w:w w:val="98"/>
                <w:sz w:val="24"/>
                <w:szCs w:val="24"/>
              </w:rPr>
              <w:t>Кол-во  часов</w:t>
            </w:r>
          </w:p>
        </w:tc>
        <w:tc>
          <w:tcPr>
            <w:tcW w:w="1040" w:type="dxa"/>
            <w:tcBorders>
              <w:top w:val="single" w:sz="8" w:space="0" w:color="auto"/>
              <w:right w:val="single" w:sz="8" w:space="0" w:color="auto"/>
            </w:tcBorders>
            <w:vAlign w:val="bottom"/>
          </w:tcPr>
          <w:p w:rsidR="00B665CB" w:rsidRDefault="000126F4" w:rsidP="007D3CFA">
            <w:pPr>
              <w:jc w:val="center"/>
              <w:rPr>
                <w:sz w:val="20"/>
                <w:szCs w:val="20"/>
              </w:rPr>
            </w:pPr>
            <w:r>
              <w:rPr>
                <w:rFonts w:eastAsia="Times New Roman"/>
                <w:sz w:val="24"/>
                <w:szCs w:val="24"/>
              </w:rPr>
              <w:t>I</w:t>
            </w:r>
          </w:p>
        </w:tc>
        <w:tc>
          <w:tcPr>
            <w:tcW w:w="1080" w:type="dxa"/>
            <w:tcBorders>
              <w:top w:val="single" w:sz="8" w:space="0" w:color="auto"/>
              <w:right w:val="single" w:sz="8" w:space="0" w:color="auto"/>
            </w:tcBorders>
            <w:vAlign w:val="bottom"/>
          </w:tcPr>
          <w:p w:rsidR="00B665CB" w:rsidRDefault="000126F4" w:rsidP="007D3CFA">
            <w:pPr>
              <w:jc w:val="center"/>
              <w:rPr>
                <w:sz w:val="20"/>
                <w:szCs w:val="20"/>
              </w:rPr>
            </w:pPr>
            <w:r>
              <w:rPr>
                <w:rFonts w:eastAsia="Times New Roman"/>
                <w:sz w:val="24"/>
                <w:szCs w:val="24"/>
              </w:rPr>
              <w:t>II</w:t>
            </w:r>
          </w:p>
        </w:tc>
        <w:tc>
          <w:tcPr>
            <w:tcW w:w="960" w:type="dxa"/>
            <w:tcBorders>
              <w:top w:val="single" w:sz="8" w:space="0" w:color="auto"/>
              <w:right w:val="single" w:sz="8" w:space="0" w:color="auto"/>
            </w:tcBorders>
            <w:vAlign w:val="bottom"/>
          </w:tcPr>
          <w:p w:rsidR="00B665CB" w:rsidRDefault="000126F4" w:rsidP="007D3CFA">
            <w:pPr>
              <w:jc w:val="center"/>
              <w:rPr>
                <w:sz w:val="20"/>
                <w:szCs w:val="20"/>
              </w:rPr>
            </w:pPr>
            <w:r>
              <w:rPr>
                <w:rFonts w:eastAsia="Times New Roman"/>
                <w:sz w:val="24"/>
                <w:szCs w:val="24"/>
              </w:rPr>
              <w:t>III</w:t>
            </w:r>
          </w:p>
        </w:tc>
        <w:tc>
          <w:tcPr>
            <w:tcW w:w="500" w:type="dxa"/>
            <w:tcBorders>
              <w:top w:val="single" w:sz="8" w:space="0" w:color="auto"/>
              <w:right w:val="single" w:sz="8" w:space="0" w:color="auto"/>
            </w:tcBorders>
            <w:vAlign w:val="bottom"/>
          </w:tcPr>
          <w:p w:rsidR="00B665CB" w:rsidRDefault="000126F4" w:rsidP="007D3CFA">
            <w:pPr>
              <w:jc w:val="center"/>
              <w:rPr>
                <w:sz w:val="20"/>
                <w:szCs w:val="20"/>
              </w:rPr>
            </w:pPr>
            <w:r>
              <w:rPr>
                <w:rFonts w:eastAsia="Times New Roman"/>
                <w:b/>
                <w:bCs/>
                <w:sz w:val="24"/>
                <w:szCs w:val="24"/>
              </w:rPr>
              <w:t>Год</w:t>
            </w:r>
          </w:p>
        </w:tc>
        <w:tc>
          <w:tcPr>
            <w:tcW w:w="0" w:type="dxa"/>
            <w:vAlign w:val="bottom"/>
          </w:tcPr>
          <w:p w:rsidR="00B665CB" w:rsidRDefault="00B665CB">
            <w:pPr>
              <w:rPr>
                <w:sz w:val="1"/>
                <w:szCs w:val="1"/>
              </w:rPr>
            </w:pPr>
          </w:p>
        </w:tc>
      </w:tr>
      <w:tr w:rsidR="00B665CB">
        <w:trPr>
          <w:trHeight w:val="434"/>
        </w:trPr>
        <w:tc>
          <w:tcPr>
            <w:tcW w:w="4000" w:type="dxa"/>
            <w:tcBorders>
              <w:left w:val="single" w:sz="8" w:space="0" w:color="auto"/>
            </w:tcBorders>
            <w:vAlign w:val="bottom"/>
          </w:tcPr>
          <w:p w:rsidR="00B665CB" w:rsidRDefault="00B665CB" w:rsidP="007D3CFA">
            <w:pPr>
              <w:jc w:val="center"/>
              <w:rPr>
                <w:sz w:val="24"/>
                <w:szCs w:val="24"/>
              </w:rPr>
            </w:pPr>
          </w:p>
        </w:tc>
        <w:tc>
          <w:tcPr>
            <w:tcW w:w="180" w:type="dxa"/>
            <w:tcBorders>
              <w:right w:val="single" w:sz="8" w:space="0" w:color="auto"/>
            </w:tcBorders>
            <w:vAlign w:val="bottom"/>
          </w:tcPr>
          <w:p w:rsidR="00B665CB" w:rsidRDefault="00B665CB" w:rsidP="007D3CFA">
            <w:pPr>
              <w:jc w:val="center"/>
              <w:rPr>
                <w:sz w:val="24"/>
                <w:szCs w:val="24"/>
              </w:rPr>
            </w:pPr>
          </w:p>
        </w:tc>
        <w:tc>
          <w:tcPr>
            <w:tcW w:w="640" w:type="dxa"/>
            <w:tcBorders>
              <w:right w:val="single" w:sz="8" w:space="0" w:color="auto"/>
            </w:tcBorders>
            <w:vAlign w:val="bottom"/>
          </w:tcPr>
          <w:p w:rsidR="00B665CB" w:rsidRDefault="00B665CB" w:rsidP="007D3CFA">
            <w:pPr>
              <w:jc w:val="center"/>
              <w:rPr>
                <w:sz w:val="24"/>
                <w:szCs w:val="24"/>
              </w:rPr>
            </w:pPr>
          </w:p>
        </w:tc>
        <w:tc>
          <w:tcPr>
            <w:tcW w:w="1420" w:type="dxa"/>
            <w:tcBorders>
              <w:right w:val="single" w:sz="8" w:space="0" w:color="auto"/>
            </w:tcBorders>
            <w:vAlign w:val="bottom"/>
          </w:tcPr>
          <w:p w:rsidR="00B665CB" w:rsidRDefault="000126F4" w:rsidP="007D3CFA">
            <w:pPr>
              <w:jc w:val="center"/>
              <w:rPr>
                <w:sz w:val="20"/>
                <w:szCs w:val="20"/>
              </w:rPr>
            </w:pPr>
            <w:r>
              <w:rPr>
                <w:rFonts w:eastAsia="Times New Roman"/>
                <w:sz w:val="24"/>
                <w:szCs w:val="24"/>
              </w:rPr>
              <w:t>в нед.</w:t>
            </w:r>
          </w:p>
        </w:tc>
        <w:tc>
          <w:tcPr>
            <w:tcW w:w="1040" w:type="dxa"/>
            <w:tcBorders>
              <w:right w:val="single" w:sz="8" w:space="0" w:color="auto"/>
            </w:tcBorders>
            <w:vAlign w:val="bottom"/>
          </w:tcPr>
          <w:p w:rsidR="00B665CB" w:rsidRDefault="000126F4" w:rsidP="007D3CFA">
            <w:pPr>
              <w:spacing w:line="264" w:lineRule="exact"/>
              <w:jc w:val="center"/>
              <w:rPr>
                <w:sz w:val="20"/>
                <w:szCs w:val="20"/>
              </w:rPr>
            </w:pPr>
            <w:r>
              <w:rPr>
                <w:rFonts w:eastAsia="Times New Roman"/>
                <w:sz w:val="24"/>
                <w:szCs w:val="24"/>
              </w:rPr>
              <w:t>триместр</w:t>
            </w:r>
          </w:p>
        </w:tc>
        <w:tc>
          <w:tcPr>
            <w:tcW w:w="1080" w:type="dxa"/>
            <w:tcBorders>
              <w:right w:val="single" w:sz="8" w:space="0" w:color="auto"/>
            </w:tcBorders>
            <w:vAlign w:val="bottom"/>
          </w:tcPr>
          <w:p w:rsidR="00B665CB" w:rsidRDefault="000126F4" w:rsidP="007D3CFA">
            <w:pPr>
              <w:spacing w:line="264" w:lineRule="exact"/>
              <w:jc w:val="center"/>
              <w:rPr>
                <w:sz w:val="20"/>
                <w:szCs w:val="20"/>
              </w:rPr>
            </w:pPr>
            <w:r>
              <w:rPr>
                <w:rFonts w:eastAsia="Times New Roman"/>
                <w:sz w:val="24"/>
                <w:szCs w:val="24"/>
              </w:rPr>
              <w:t>триместр</w:t>
            </w:r>
          </w:p>
        </w:tc>
        <w:tc>
          <w:tcPr>
            <w:tcW w:w="960" w:type="dxa"/>
            <w:tcBorders>
              <w:right w:val="single" w:sz="8" w:space="0" w:color="auto"/>
            </w:tcBorders>
            <w:vAlign w:val="bottom"/>
          </w:tcPr>
          <w:p w:rsidR="00B665CB" w:rsidRDefault="000126F4" w:rsidP="007D3CFA">
            <w:pPr>
              <w:jc w:val="center"/>
              <w:rPr>
                <w:sz w:val="20"/>
                <w:szCs w:val="20"/>
              </w:rPr>
            </w:pPr>
            <w:r>
              <w:rPr>
                <w:rFonts w:eastAsia="Times New Roman"/>
                <w:w w:val="97"/>
                <w:sz w:val="24"/>
                <w:szCs w:val="24"/>
              </w:rPr>
              <w:t>триместр</w:t>
            </w:r>
          </w:p>
        </w:tc>
        <w:tc>
          <w:tcPr>
            <w:tcW w:w="500" w:type="dxa"/>
            <w:tcBorders>
              <w:right w:val="single" w:sz="8" w:space="0" w:color="auto"/>
            </w:tcBorders>
            <w:vAlign w:val="bottom"/>
          </w:tcPr>
          <w:p w:rsidR="00B665CB" w:rsidRDefault="00B665CB" w:rsidP="007D3CFA">
            <w:pPr>
              <w:jc w:val="center"/>
              <w:rPr>
                <w:sz w:val="24"/>
                <w:szCs w:val="24"/>
              </w:rPr>
            </w:pPr>
          </w:p>
        </w:tc>
        <w:tc>
          <w:tcPr>
            <w:tcW w:w="0" w:type="dxa"/>
            <w:vAlign w:val="bottom"/>
          </w:tcPr>
          <w:p w:rsidR="00B665CB" w:rsidRDefault="00B665CB">
            <w:pPr>
              <w:rPr>
                <w:sz w:val="1"/>
                <w:szCs w:val="1"/>
              </w:rPr>
            </w:pPr>
          </w:p>
        </w:tc>
      </w:tr>
      <w:tr w:rsidR="00B665CB">
        <w:trPr>
          <w:trHeight w:val="380"/>
        </w:trPr>
        <w:tc>
          <w:tcPr>
            <w:tcW w:w="4000" w:type="dxa"/>
            <w:tcBorders>
              <w:left w:val="single" w:sz="8" w:space="0" w:color="auto"/>
              <w:bottom w:val="single" w:sz="8" w:space="0" w:color="auto"/>
            </w:tcBorders>
            <w:vAlign w:val="bottom"/>
          </w:tcPr>
          <w:p w:rsidR="00B665CB" w:rsidRDefault="00B665CB" w:rsidP="007D3CFA">
            <w:pPr>
              <w:jc w:val="center"/>
              <w:rPr>
                <w:sz w:val="24"/>
                <w:szCs w:val="24"/>
              </w:rPr>
            </w:pPr>
          </w:p>
        </w:tc>
        <w:tc>
          <w:tcPr>
            <w:tcW w:w="180" w:type="dxa"/>
            <w:tcBorders>
              <w:bottom w:val="single" w:sz="8" w:space="0" w:color="auto"/>
              <w:right w:val="single" w:sz="8" w:space="0" w:color="auto"/>
            </w:tcBorders>
            <w:vAlign w:val="bottom"/>
          </w:tcPr>
          <w:p w:rsidR="00B665CB" w:rsidRDefault="00B665CB" w:rsidP="007D3CFA">
            <w:pPr>
              <w:jc w:val="center"/>
              <w:rPr>
                <w:sz w:val="24"/>
                <w:szCs w:val="24"/>
              </w:rPr>
            </w:pPr>
          </w:p>
        </w:tc>
        <w:tc>
          <w:tcPr>
            <w:tcW w:w="640" w:type="dxa"/>
            <w:tcBorders>
              <w:bottom w:val="single" w:sz="8" w:space="0" w:color="auto"/>
              <w:right w:val="single" w:sz="8" w:space="0" w:color="auto"/>
            </w:tcBorders>
            <w:vAlign w:val="bottom"/>
          </w:tcPr>
          <w:p w:rsidR="00B665CB" w:rsidRDefault="00B665CB" w:rsidP="007D3CFA">
            <w:pPr>
              <w:jc w:val="center"/>
              <w:rPr>
                <w:sz w:val="24"/>
                <w:szCs w:val="24"/>
              </w:rPr>
            </w:pPr>
          </w:p>
        </w:tc>
        <w:tc>
          <w:tcPr>
            <w:tcW w:w="1420" w:type="dxa"/>
            <w:tcBorders>
              <w:bottom w:val="single" w:sz="8" w:space="0" w:color="auto"/>
              <w:right w:val="single" w:sz="8" w:space="0" w:color="auto"/>
            </w:tcBorders>
            <w:vAlign w:val="bottom"/>
          </w:tcPr>
          <w:p w:rsidR="00B665CB" w:rsidRDefault="00B665CB" w:rsidP="007D3CFA">
            <w:pPr>
              <w:jc w:val="center"/>
              <w:rPr>
                <w:sz w:val="24"/>
                <w:szCs w:val="24"/>
              </w:rPr>
            </w:pPr>
          </w:p>
        </w:tc>
        <w:tc>
          <w:tcPr>
            <w:tcW w:w="1040" w:type="dxa"/>
            <w:tcBorders>
              <w:bottom w:val="single" w:sz="8" w:space="0" w:color="auto"/>
              <w:right w:val="single" w:sz="8" w:space="0" w:color="auto"/>
            </w:tcBorders>
            <w:vAlign w:val="bottom"/>
          </w:tcPr>
          <w:p w:rsidR="00B665CB" w:rsidRDefault="00B665CB" w:rsidP="007D3CFA">
            <w:pPr>
              <w:jc w:val="center"/>
              <w:rPr>
                <w:sz w:val="24"/>
                <w:szCs w:val="24"/>
              </w:rPr>
            </w:pPr>
          </w:p>
        </w:tc>
        <w:tc>
          <w:tcPr>
            <w:tcW w:w="1080" w:type="dxa"/>
            <w:tcBorders>
              <w:bottom w:val="single" w:sz="8" w:space="0" w:color="auto"/>
              <w:right w:val="single" w:sz="8" w:space="0" w:color="auto"/>
            </w:tcBorders>
            <w:vAlign w:val="bottom"/>
          </w:tcPr>
          <w:p w:rsidR="00B665CB" w:rsidRDefault="00B665CB" w:rsidP="007D3CFA">
            <w:pPr>
              <w:jc w:val="center"/>
              <w:rPr>
                <w:sz w:val="24"/>
                <w:szCs w:val="24"/>
              </w:rPr>
            </w:pPr>
          </w:p>
        </w:tc>
        <w:tc>
          <w:tcPr>
            <w:tcW w:w="960" w:type="dxa"/>
            <w:tcBorders>
              <w:bottom w:val="single" w:sz="8" w:space="0" w:color="auto"/>
              <w:right w:val="single" w:sz="8" w:space="0" w:color="auto"/>
            </w:tcBorders>
            <w:vAlign w:val="bottom"/>
          </w:tcPr>
          <w:p w:rsidR="00B665CB" w:rsidRDefault="00B665CB" w:rsidP="007D3CFA">
            <w:pPr>
              <w:jc w:val="center"/>
              <w:rPr>
                <w:sz w:val="24"/>
                <w:szCs w:val="24"/>
              </w:rPr>
            </w:pPr>
          </w:p>
        </w:tc>
        <w:tc>
          <w:tcPr>
            <w:tcW w:w="500" w:type="dxa"/>
            <w:tcBorders>
              <w:bottom w:val="single" w:sz="8" w:space="0" w:color="auto"/>
              <w:right w:val="single" w:sz="8" w:space="0" w:color="auto"/>
            </w:tcBorders>
            <w:vAlign w:val="bottom"/>
          </w:tcPr>
          <w:p w:rsidR="00B665CB" w:rsidRDefault="00B665CB" w:rsidP="007D3CFA">
            <w:pPr>
              <w:jc w:val="center"/>
              <w:rPr>
                <w:sz w:val="24"/>
                <w:szCs w:val="24"/>
              </w:rPr>
            </w:pPr>
          </w:p>
        </w:tc>
        <w:tc>
          <w:tcPr>
            <w:tcW w:w="0" w:type="dxa"/>
            <w:vAlign w:val="bottom"/>
          </w:tcPr>
          <w:p w:rsidR="00B665CB" w:rsidRDefault="00B665CB">
            <w:pPr>
              <w:rPr>
                <w:sz w:val="1"/>
                <w:szCs w:val="1"/>
              </w:rPr>
            </w:pPr>
          </w:p>
        </w:tc>
      </w:tr>
      <w:tr w:rsidR="00B665CB">
        <w:trPr>
          <w:trHeight w:val="263"/>
        </w:trPr>
        <w:tc>
          <w:tcPr>
            <w:tcW w:w="4000" w:type="dxa"/>
            <w:vMerge w:val="restart"/>
            <w:tcBorders>
              <w:left w:val="single" w:sz="8" w:space="0" w:color="auto"/>
            </w:tcBorders>
            <w:vAlign w:val="bottom"/>
          </w:tcPr>
          <w:p w:rsidR="00B665CB" w:rsidRDefault="000126F4" w:rsidP="007D3CFA">
            <w:pPr>
              <w:ind w:left="20"/>
              <w:jc w:val="center"/>
              <w:rPr>
                <w:sz w:val="20"/>
                <w:szCs w:val="20"/>
              </w:rPr>
            </w:pPr>
            <w:r>
              <w:rPr>
                <w:rFonts w:eastAsia="Times New Roman"/>
                <w:sz w:val="24"/>
                <w:szCs w:val="24"/>
              </w:rPr>
              <w:t>Развитие  познавательных  процессов</w:t>
            </w:r>
          </w:p>
        </w:tc>
        <w:tc>
          <w:tcPr>
            <w:tcW w:w="180" w:type="dxa"/>
            <w:vMerge w:val="restart"/>
            <w:tcBorders>
              <w:right w:val="single" w:sz="8" w:space="0" w:color="auto"/>
            </w:tcBorders>
            <w:vAlign w:val="bottom"/>
          </w:tcPr>
          <w:p w:rsidR="00B665CB" w:rsidRDefault="000126F4" w:rsidP="007D3CFA">
            <w:pPr>
              <w:ind w:left="40"/>
              <w:jc w:val="center"/>
              <w:rPr>
                <w:sz w:val="20"/>
                <w:szCs w:val="20"/>
              </w:rPr>
            </w:pPr>
            <w:r>
              <w:rPr>
                <w:rFonts w:eastAsia="Times New Roman"/>
                <w:w w:val="77"/>
                <w:sz w:val="24"/>
                <w:szCs w:val="24"/>
              </w:rPr>
              <w:t>и</w:t>
            </w:r>
          </w:p>
        </w:tc>
        <w:tc>
          <w:tcPr>
            <w:tcW w:w="640" w:type="dxa"/>
            <w:tcBorders>
              <w:right w:val="single" w:sz="8" w:space="0" w:color="auto"/>
            </w:tcBorders>
            <w:vAlign w:val="bottom"/>
          </w:tcPr>
          <w:p w:rsidR="00B665CB" w:rsidRDefault="000126F4" w:rsidP="007D3CFA">
            <w:pPr>
              <w:spacing w:line="263" w:lineRule="exact"/>
              <w:ind w:right="160"/>
              <w:jc w:val="center"/>
              <w:rPr>
                <w:sz w:val="20"/>
                <w:szCs w:val="20"/>
              </w:rPr>
            </w:pPr>
            <w:r>
              <w:rPr>
                <w:rFonts w:eastAsia="Times New Roman"/>
                <w:sz w:val="24"/>
                <w:szCs w:val="24"/>
              </w:rPr>
              <w:t>4</w:t>
            </w:r>
          </w:p>
        </w:tc>
        <w:tc>
          <w:tcPr>
            <w:tcW w:w="1420" w:type="dxa"/>
            <w:tcBorders>
              <w:right w:val="single" w:sz="8" w:space="0" w:color="auto"/>
            </w:tcBorders>
            <w:vAlign w:val="bottom"/>
          </w:tcPr>
          <w:p w:rsidR="00B665CB" w:rsidRDefault="000126F4" w:rsidP="007D3CFA">
            <w:pPr>
              <w:spacing w:line="263" w:lineRule="exact"/>
              <w:ind w:right="560"/>
              <w:jc w:val="center"/>
              <w:rPr>
                <w:sz w:val="20"/>
                <w:szCs w:val="20"/>
              </w:rPr>
            </w:pPr>
            <w:r>
              <w:rPr>
                <w:rFonts w:eastAsia="Times New Roman"/>
                <w:sz w:val="24"/>
                <w:szCs w:val="24"/>
              </w:rPr>
              <w:t>1</w:t>
            </w:r>
          </w:p>
        </w:tc>
        <w:tc>
          <w:tcPr>
            <w:tcW w:w="1040" w:type="dxa"/>
            <w:tcBorders>
              <w:right w:val="single" w:sz="8" w:space="0" w:color="auto"/>
            </w:tcBorders>
            <w:vAlign w:val="bottom"/>
          </w:tcPr>
          <w:p w:rsidR="00B665CB" w:rsidRDefault="000126F4" w:rsidP="007D3CFA">
            <w:pPr>
              <w:spacing w:line="263" w:lineRule="exact"/>
              <w:ind w:right="460"/>
              <w:jc w:val="center"/>
              <w:rPr>
                <w:sz w:val="20"/>
                <w:szCs w:val="20"/>
              </w:rPr>
            </w:pPr>
            <w:r>
              <w:rPr>
                <w:rFonts w:eastAsia="Times New Roman"/>
                <w:sz w:val="24"/>
                <w:szCs w:val="24"/>
              </w:rPr>
              <w:t>12</w:t>
            </w:r>
          </w:p>
        </w:tc>
        <w:tc>
          <w:tcPr>
            <w:tcW w:w="1080" w:type="dxa"/>
            <w:tcBorders>
              <w:right w:val="single" w:sz="8" w:space="0" w:color="auto"/>
            </w:tcBorders>
            <w:vAlign w:val="bottom"/>
          </w:tcPr>
          <w:p w:rsidR="00B665CB" w:rsidRDefault="000126F4" w:rsidP="007D3CFA">
            <w:pPr>
              <w:spacing w:line="263" w:lineRule="exact"/>
              <w:ind w:right="500"/>
              <w:jc w:val="center"/>
              <w:rPr>
                <w:sz w:val="20"/>
                <w:szCs w:val="20"/>
              </w:rPr>
            </w:pPr>
            <w:r>
              <w:rPr>
                <w:rFonts w:eastAsia="Times New Roman"/>
                <w:sz w:val="24"/>
                <w:szCs w:val="24"/>
              </w:rPr>
              <w:t>10</w:t>
            </w:r>
          </w:p>
        </w:tc>
        <w:tc>
          <w:tcPr>
            <w:tcW w:w="960" w:type="dxa"/>
            <w:tcBorders>
              <w:right w:val="single" w:sz="8" w:space="0" w:color="auto"/>
            </w:tcBorders>
            <w:vAlign w:val="bottom"/>
          </w:tcPr>
          <w:p w:rsidR="00B665CB" w:rsidRDefault="000126F4" w:rsidP="007D3CFA">
            <w:pPr>
              <w:spacing w:line="263" w:lineRule="exact"/>
              <w:ind w:right="240"/>
              <w:jc w:val="center"/>
              <w:rPr>
                <w:sz w:val="20"/>
                <w:szCs w:val="20"/>
              </w:rPr>
            </w:pPr>
            <w:r>
              <w:rPr>
                <w:rFonts w:eastAsia="Times New Roman"/>
                <w:sz w:val="24"/>
                <w:szCs w:val="24"/>
              </w:rPr>
              <w:t>12</w:t>
            </w:r>
          </w:p>
        </w:tc>
        <w:tc>
          <w:tcPr>
            <w:tcW w:w="500" w:type="dxa"/>
            <w:tcBorders>
              <w:right w:val="single" w:sz="8" w:space="0" w:color="auto"/>
            </w:tcBorders>
            <w:vAlign w:val="bottom"/>
          </w:tcPr>
          <w:p w:rsidR="00B665CB" w:rsidRDefault="000126F4" w:rsidP="007D3CFA">
            <w:pPr>
              <w:spacing w:line="263" w:lineRule="exact"/>
              <w:jc w:val="center"/>
              <w:rPr>
                <w:sz w:val="20"/>
                <w:szCs w:val="20"/>
              </w:rPr>
            </w:pPr>
            <w:r>
              <w:rPr>
                <w:rFonts w:eastAsia="Times New Roman"/>
                <w:sz w:val="24"/>
                <w:szCs w:val="24"/>
              </w:rPr>
              <w:t>34</w:t>
            </w:r>
          </w:p>
        </w:tc>
        <w:tc>
          <w:tcPr>
            <w:tcW w:w="0" w:type="dxa"/>
            <w:vAlign w:val="bottom"/>
          </w:tcPr>
          <w:p w:rsidR="00B665CB" w:rsidRDefault="00B665CB">
            <w:pPr>
              <w:rPr>
                <w:sz w:val="1"/>
                <w:szCs w:val="1"/>
              </w:rPr>
            </w:pPr>
          </w:p>
        </w:tc>
      </w:tr>
      <w:tr w:rsidR="00B665CB">
        <w:trPr>
          <w:trHeight w:val="74"/>
        </w:trPr>
        <w:tc>
          <w:tcPr>
            <w:tcW w:w="4000" w:type="dxa"/>
            <w:vMerge/>
            <w:tcBorders>
              <w:left w:val="single" w:sz="8" w:space="0" w:color="auto"/>
            </w:tcBorders>
            <w:vAlign w:val="bottom"/>
          </w:tcPr>
          <w:p w:rsidR="00B665CB" w:rsidRDefault="00B665CB" w:rsidP="007D3CFA">
            <w:pPr>
              <w:jc w:val="center"/>
              <w:rPr>
                <w:sz w:val="6"/>
                <w:szCs w:val="6"/>
              </w:rPr>
            </w:pPr>
          </w:p>
        </w:tc>
        <w:tc>
          <w:tcPr>
            <w:tcW w:w="180" w:type="dxa"/>
            <w:vMerge/>
            <w:tcBorders>
              <w:right w:val="single" w:sz="8" w:space="0" w:color="auto"/>
            </w:tcBorders>
            <w:vAlign w:val="bottom"/>
          </w:tcPr>
          <w:p w:rsidR="00B665CB" w:rsidRDefault="00B665CB" w:rsidP="007D3CFA">
            <w:pPr>
              <w:jc w:val="center"/>
              <w:rPr>
                <w:sz w:val="6"/>
                <w:szCs w:val="6"/>
              </w:rPr>
            </w:pPr>
          </w:p>
        </w:tc>
        <w:tc>
          <w:tcPr>
            <w:tcW w:w="640" w:type="dxa"/>
            <w:tcBorders>
              <w:right w:val="single" w:sz="8" w:space="0" w:color="auto"/>
            </w:tcBorders>
            <w:vAlign w:val="bottom"/>
          </w:tcPr>
          <w:p w:rsidR="00B665CB" w:rsidRDefault="00B665CB" w:rsidP="007D3CFA">
            <w:pPr>
              <w:jc w:val="center"/>
              <w:rPr>
                <w:sz w:val="6"/>
                <w:szCs w:val="6"/>
              </w:rPr>
            </w:pPr>
          </w:p>
        </w:tc>
        <w:tc>
          <w:tcPr>
            <w:tcW w:w="1420" w:type="dxa"/>
            <w:tcBorders>
              <w:right w:val="single" w:sz="8" w:space="0" w:color="auto"/>
            </w:tcBorders>
            <w:vAlign w:val="bottom"/>
          </w:tcPr>
          <w:p w:rsidR="00B665CB" w:rsidRDefault="00B665CB" w:rsidP="007D3CFA">
            <w:pPr>
              <w:jc w:val="center"/>
              <w:rPr>
                <w:sz w:val="6"/>
                <w:szCs w:val="6"/>
              </w:rPr>
            </w:pPr>
          </w:p>
        </w:tc>
        <w:tc>
          <w:tcPr>
            <w:tcW w:w="1040" w:type="dxa"/>
            <w:tcBorders>
              <w:right w:val="single" w:sz="8" w:space="0" w:color="auto"/>
            </w:tcBorders>
            <w:vAlign w:val="bottom"/>
          </w:tcPr>
          <w:p w:rsidR="00B665CB" w:rsidRDefault="00B665CB" w:rsidP="007D3CFA">
            <w:pPr>
              <w:jc w:val="center"/>
              <w:rPr>
                <w:sz w:val="6"/>
                <w:szCs w:val="6"/>
              </w:rPr>
            </w:pPr>
          </w:p>
        </w:tc>
        <w:tc>
          <w:tcPr>
            <w:tcW w:w="1080" w:type="dxa"/>
            <w:tcBorders>
              <w:right w:val="single" w:sz="8" w:space="0" w:color="auto"/>
            </w:tcBorders>
            <w:vAlign w:val="bottom"/>
          </w:tcPr>
          <w:p w:rsidR="00B665CB" w:rsidRDefault="00B665CB" w:rsidP="007D3CFA">
            <w:pPr>
              <w:jc w:val="center"/>
              <w:rPr>
                <w:sz w:val="6"/>
                <w:szCs w:val="6"/>
              </w:rPr>
            </w:pPr>
          </w:p>
        </w:tc>
        <w:tc>
          <w:tcPr>
            <w:tcW w:w="960" w:type="dxa"/>
            <w:tcBorders>
              <w:right w:val="single" w:sz="8" w:space="0" w:color="auto"/>
            </w:tcBorders>
            <w:vAlign w:val="bottom"/>
          </w:tcPr>
          <w:p w:rsidR="00B665CB" w:rsidRDefault="00B665CB" w:rsidP="007D3CFA">
            <w:pPr>
              <w:jc w:val="center"/>
              <w:rPr>
                <w:sz w:val="6"/>
                <w:szCs w:val="6"/>
              </w:rPr>
            </w:pPr>
          </w:p>
        </w:tc>
        <w:tc>
          <w:tcPr>
            <w:tcW w:w="500" w:type="dxa"/>
            <w:tcBorders>
              <w:right w:val="single" w:sz="8" w:space="0" w:color="auto"/>
            </w:tcBorders>
            <w:vAlign w:val="bottom"/>
          </w:tcPr>
          <w:p w:rsidR="00B665CB" w:rsidRDefault="00B665CB" w:rsidP="007D3CFA">
            <w:pPr>
              <w:jc w:val="center"/>
              <w:rPr>
                <w:sz w:val="6"/>
                <w:szCs w:val="6"/>
              </w:rPr>
            </w:pPr>
          </w:p>
        </w:tc>
        <w:tc>
          <w:tcPr>
            <w:tcW w:w="0" w:type="dxa"/>
            <w:vAlign w:val="bottom"/>
          </w:tcPr>
          <w:p w:rsidR="00B665CB" w:rsidRDefault="00B665CB">
            <w:pPr>
              <w:rPr>
                <w:sz w:val="1"/>
                <w:szCs w:val="1"/>
              </w:rPr>
            </w:pPr>
          </w:p>
        </w:tc>
      </w:tr>
      <w:tr w:rsidR="00B665CB">
        <w:trPr>
          <w:trHeight w:val="372"/>
        </w:trPr>
        <w:tc>
          <w:tcPr>
            <w:tcW w:w="4000" w:type="dxa"/>
            <w:tcBorders>
              <w:left w:val="single" w:sz="8" w:space="0" w:color="auto"/>
            </w:tcBorders>
            <w:vAlign w:val="bottom"/>
          </w:tcPr>
          <w:p w:rsidR="00B665CB" w:rsidRDefault="000126F4" w:rsidP="007D3CFA">
            <w:pPr>
              <w:ind w:left="20"/>
              <w:jc w:val="center"/>
              <w:rPr>
                <w:sz w:val="20"/>
                <w:szCs w:val="20"/>
              </w:rPr>
            </w:pPr>
            <w:r>
              <w:rPr>
                <w:rFonts w:eastAsia="Times New Roman"/>
                <w:sz w:val="24"/>
                <w:szCs w:val="24"/>
              </w:rPr>
              <w:t>эмоционально-личностной сферы.</w:t>
            </w:r>
          </w:p>
        </w:tc>
        <w:tc>
          <w:tcPr>
            <w:tcW w:w="180" w:type="dxa"/>
            <w:tcBorders>
              <w:right w:val="single" w:sz="8" w:space="0" w:color="auto"/>
            </w:tcBorders>
            <w:vAlign w:val="bottom"/>
          </w:tcPr>
          <w:p w:rsidR="00B665CB" w:rsidRDefault="00B665CB" w:rsidP="007D3CFA">
            <w:pPr>
              <w:jc w:val="center"/>
              <w:rPr>
                <w:sz w:val="24"/>
                <w:szCs w:val="24"/>
              </w:rPr>
            </w:pPr>
          </w:p>
        </w:tc>
        <w:tc>
          <w:tcPr>
            <w:tcW w:w="640" w:type="dxa"/>
            <w:tcBorders>
              <w:right w:val="single" w:sz="8" w:space="0" w:color="auto"/>
            </w:tcBorders>
            <w:vAlign w:val="bottom"/>
          </w:tcPr>
          <w:p w:rsidR="00B665CB" w:rsidRDefault="00B665CB" w:rsidP="007D3CFA">
            <w:pPr>
              <w:jc w:val="center"/>
              <w:rPr>
                <w:sz w:val="24"/>
                <w:szCs w:val="24"/>
              </w:rPr>
            </w:pPr>
          </w:p>
        </w:tc>
        <w:tc>
          <w:tcPr>
            <w:tcW w:w="1420" w:type="dxa"/>
            <w:tcBorders>
              <w:right w:val="single" w:sz="8" w:space="0" w:color="auto"/>
            </w:tcBorders>
            <w:vAlign w:val="bottom"/>
          </w:tcPr>
          <w:p w:rsidR="00B665CB" w:rsidRDefault="00B665CB" w:rsidP="007D3CFA">
            <w:pPr>
              <w:jc w:val="center"/>
              <w:rPr>
                <w:sz w:val="24"/>
                <w:szCs w:val="24"/>
              </w:rPr>
            </w:pPr>
          </w:p>
        </w:tc>
        <w:tc>
          <w:tcPr>
            <w:tcW w:w="1040" w:type="dxa"/>
            <w:tcBorders>
              <w:right w:val="single" w:sz="8" w:space="0" w:color="auto"/>
            </w:tcBorders>
            <w:vAlign w:val="bottom"/>
          </w:tcPr>
          <w:p w:rsidR="00B665CB" w:rsidRDefault="00B665CB" w:rsidP="007D3CFA">
            <w:pPr>
              <w:jc w:val="center"/>
              <w:rPr>
                <w:sz w:val="24"/>
                <w:szCs w:val="24"/>
              </w:rPr>
            </w:pPr>
          </w:p>
        </w:tc>
        <w:tc>
          <w:tcPr>
            <w:tcW w:w="1080" w:type="dxa"/>
            <w:tcBorders>
              <w:right w:val="single" w:sz="8" w:space="0" w:color="auto"/>
            </w:tcBorders>
            <w:vAlign w:val="bottom"/>
          </w:tcPr>
          <w:p w:rsidR="00B665CB" w:rsidRDefault="00B665CB" w:rsidP="007D3CFA">
            <w:pPr>
              <w:jc w:val="center"/>
              <w:rPr>
                <w:sz w:val="24"/>
                <w:szCs w:val="24"/>
              </w:rPr>
            </w:pPr>
          </w:p>
        </w:tc>
        <w:tc>
          <w:tcPr>
            <w:tcW w:w="960" w:type="dxa"/>
            <w:tcBorders>
              <w:right w:val="single" w:sz="8" w:space="0" w:color="auto"/>
            </w:tcBorders>
            <w:vAlign w:val="bottom"/>
          </w:tcPr>
          <w:p w:rsidR="00B665CB" w:rsidRDefault="00B665CB" w:rsidP="007D3CFA">
            <w:pPr>
              <w:jc w:val="center"/>
              <w:rPr>
                <w:sz w:val="24"/>
                <w:szCs w:val="24"/>
              </w:rPr>
            </w:pPr>
          </w:p>
        </w:tc>
        <w:tc>
          <w:tcPr>
            <w:tcW w:w="500" w:type="dxa"/>
            <w:tcBorders>
              <w:right w:val="single" w:sz="8" w:space="0" w:color="auto"/>
            </w:tcBorders>
            <w:vAlign w:val="bottom"/>
          </w:tcPr>
          <w:p w:rsidR="00B665CB" w:rsidRDefault="00B665CB" w:rsidP="007D3CFA">
            <w:pPr>
              <w:jc w:val="center"/>
              <w:rPr>
                <w:sz w:val="24"/>
                <w:szCs w:val="24"/>
              </w:rPr>
            </w:pPr>
          </w:p>
        </w:tc>
        <w:tc>
          <w:tcPr>
            <w:tcW w:w="0" w:type="dxa"/>
            <w:vAlign w:val="bottom"/>
          </w:tcPr>
          <w:p w:rsidR="00B665CB" w:rsidRDefault="00B665CB">
            <w:pPr>
              <w:rPr>
                <w:sz w:val="1"/>
                <w:szCs w:val="1"/>
              </w:rPr>
            </w:pPr>
          </w:p>
        </w:tc>
      </w:tr>
      <w:tr w:rsidR="00B665CB">
        <w:trPr>
          <w:trHeight w:val="1143"/>
        </w:trPr>
        <w:tc>
          <w:tcPr>
            <w:tcW w:w="4000" w:type="dxa"/>
            <w:tcBorders>
              <w:left w:val="single" w:sz="8" w:space="0" w:color="auto"/>
              <w:bottom w:val="single" w:sz="8" w:space="0" w:color="auto"/>
            </w:tcBorders>
            <w:vAlign w:val="bottom"/>
          </w:tcPr>
          <w:p w:rsidR="00B665CB" w:rsidRDefault="00B665CB">
            <w:pPr>
              <w:rPr>
                <w:sz w:val="24"/>
                <w:szCs w:val="24"/>
              </w:rPr>
            </w:pPr>
          </w:p>
        </w:tc>
        <w:tc>
          <w:tcPr>
            <w:tcW w:w="180" w:type="dxa"/>
            <w:tcBorders>
              <w:bottom w:val="single" w:sz="8" w:space="0" w:color="auto"/>
              <w:right w:val="single" w:sz="8" w:space="0" w:color="auto"/>
            </w:tcBorders>
            <w:vAlign w:val="bottom"/>
          </w:tcPr>
          <w:p w:rsidR="00B665CB" w:rsidRDefault="00B665CB">
            <w:pPr>
              <w:rPr>
                <w:sz w:val="24"/>
                <w:szCs w:val="24"/>
              </w:rPr>
            </w:pPr>
          </w:p>
        </w:tc>
        <w:tc>
          <w:tcPr>
            <w:tcW w:w="640" w:type="dxa"/>
            <w:tcBorders>
              <w:bottom w:val="single" w:sz="8" w:space="0" w:color="auto"/>
              <w:right w:val="single" w:sz="8" w:space="0" w:color="auto"/>
            </w:tcBorders>
            <w:vAlign w:val="bottom"/>
          </w:tcPr>
          <w:p w:rsidR="00B665CB" w:rsidRDefault="00B665CB">
            <w:pPr>
              <w:rPr>
                <w:sz w:val="24"/>
                <w:szCs w:val="24"/>
              </w:rPr>
            </w:pPr>
          </w:p>
        </w:tc>
        <w:tc>
          <w:tcPr>
            <w:tcW w:w="1420" w:type="dxa"/>
            <w:tcBorders>
              <w:bottom w:val="single" w:sz="8" w:space="0" w:color="auto"/>
              <w:right w:val="single" w:sz="8" w:space="0" w:color="auto"/>
            </w:tcBorders>
            <w:vAlign w:val="bottom"/>
          </w:tcPr>
          <w:p w:rsidR="00B665CB" w:rsidRDefault="00B665CB">
            <w:pPr>
              <w:rPr>
                <w:sz w:val="24"/>
                <w:szCs w:val="24"/>
              </w:rPr>
            </w:pPr>
          </w:p>
        </w:tc>
        <w:tc>
          <w:tcPr>
            <w:tcW w:w="1040" w:type="dxa"/>
            <w:tcBorders>
              <w:bottom w:val="single" w:sz="8" w:space="0" w:color="auto"/>
              <w:right w:val="single" w:sz="8" w:space="0" w:color="auto"/>
            </w:tcBorders>
            <w:vAlign w:val="bottom"/>
          </w:tcPr>
          <w:p w:rsidR="00B665CB" w:rsidRDefault="00B665CB">
            <w:pPr>
              <w:rPr>
                <w:sz w:val="24"/>
                <w:szCs w:val="24"/>
              </w:rPr>
            </w:pPr>
          </w:p>
        </w:tc>
        <w:tc>
          <w:tcPr>
            <w:tcW w:w="1080" w:type="dxa"/>
            <w:tcBorders>
              <w:bottom w:val="single" w:sz="8" w:space="0" w:color="auto"/>
              <w:right w:val="single" w:sz="8" w:space="0" w:color="auto"/>
            </w:tcBorders>
            <w:vAlign w:val="bottom"/>
          </w:tcPr>
          <w:p w:rsidR="00B665CB" w:rsidRDefault="00B665CB">
            <w:pPr>
              <w:rPr>
                <w:sz w:val="24"/>
                <w:szCs w:val="24"/>
              </w:rPr>
            </w:pPr>
          </w:p>
        </w:tc>
        <w:tc>
          <w:tcPr>
            <w:tcW w:w="960" w:type="dxa"/>
            <w:tcBorders>
              <w:bottom w:val="single" w:sz="8" w:space="0" w:color="auto"/>
              <w:right w:val="single" w:sz="8" w:space="0" w:color="auto"/>
            </w:tcBorders>
            <w:vAlign w:val="bottom"/>
          </w:tcPr>
          <w:p w:rsidR="00B665CB" w:rsidRDefault="00B665CB">
            <w:pPr>
              <w:rPr>
                <w:sz w:val="24"/>
                <w:szCs w:val="24"/>
              </w:rPr>
            </w:pPr>
          </w:p>
        </w:tc>
        <w:tc>
          <w:tcPr>
            <w:tcW w:w="500" w:type="dxa"/>
            <w:tcBorders>
              <w:bottom w:val="single" w:sz="8" w:space="0" w:color="auto"/>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bl>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29" w:lineRule="exact"/>
        <w:rPr>
          <w:sz w:val="20"/>
          <w:szCs w:val="20"/>
        </w:rPr>
      </w:pPr>
    </w:p>
    <w:p w:rsidR="00B665CB" w:rsidRDefault="000126F4">
      <w:pPr>
        <w:ind w:left="9720"/>
        <w:rPr>
          <w:sz w:val="20"/>
          <w:szCs w:val="20"/>
        </w:rPr>
      </w:pPr>
      <w:r>
        <w:rPr>
          <w:rFonts w:ascii="Calibri" w:eastAsia="Calibri" w:hAnsi="Calibri" w:cs="Calibri"/>
        </w:rPr>
        <w:t>10</w:t>
      </w:r>
    </w:p>
    <w:p w:rsidR="00B665CB" w:rsidRDefault="00B665CB">
      <w:pPr>
        <w:sectPr w:rsidR="00B665CB">
          <w:pgSz w:w="12240" w:h="15840"/>
          <w:pgMar w:top="844" w:right="760" w:bottom="908" w:left="1440" w:header="0" w:footer="0" w:gutter="0"/>
          <w:cols w:space="720" w:equalWidth="0">
            <w:col w:w="10040"/>
          </w:cols>
        </w:sectPr>
      </w:pPr>
    </w:p>
    <w:p w:rsidR="00B665CB" w:rsidRDefault="000126F4">
      <w:pPr>
        <w:numPr>
          <w:ilvl w:val="0"/>
          <w:numId w:val="24"/>
        </w:numPr>
        <w:tabs>
          <w:tab w:val="left" w:pos="3500"/>
        </w:tabs>
        <w:ind w:left="3500" w:hanging="295"/>
        <w:rPr>
          <w:rFonts w:eastAsia="Times New Roman"/>
          <w:sz w:val="24"/>
          <w:szCs w:val="24"/>
        </w:rPr>
      </w:pPr>
      <w:r>
        <w:rPr>
          <w:rFonts w:eastAsia="Times New Roman"/>
          <w:b/>
          <w:bCs/>
          <w:sz w:val="24"/>
          <w:szCs w:val="24"/>
        </w:rPr>
        <w:lastRenderedPageBreak/>
        <w:t>Календарно-тематический план</w:t>
      </w:r>
    </w:p>
    <w:p w:rsidR="00B665CB" w:rsidRDefault="00B665CB">
      <w:pPr>
        <w:spacing w:line="3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180"/>
        <w:gridCol w:w="4980"/>
        <w:gridCol w:w="1460"/>
        <w:gridCol w:w="1100"/>
        <w:gridCol w:w="1120"/>
        <w:gridCol w:w="30"/>
      </w:tblGrid>
      <w:tr w:rsidR="00B665CB">
        <w:trPr>
          <w:trHeight w:val="310"/>
        </w:trPr>
        <w:tc>
          <w:tcPr>
            <w:tcW w:w="1180" w:type="dxa"/>
            <w:tcBorders>
              <w:top w:val="single" w:sz="8" w:space="0" w:color="auto"/>
              <w:left w:val="single" w:sz="8" w:space="0" w:color="auto"/>
              <w:right w:val="single" w:sz="8" w:space="0" w:color="auto"/>
            </w:tcBorders>
            <w:vAlign w:val="bottom"/>
          </w:tcPr>
          <w:p w:rsidR="00B665CB" w:rsidRDefault="000126F4">
            <w:pPr>
              <w:jc w:val="center"/>
              <w:rPr>
                <w:sz w:val="20"/>
                <w:szCs w:val="20"/>
              </w:rPr>
            </w:pPr>
            <w:r>
              <w:rPr>
                <w:rFonts w:eastAsia="Times New Roman"/>
                <w:b/>
                <w:bCs/>
                <w:w w:val="99"/>
                <w:sz w:val="24"/>
                <w:szCs w:val="24"/>
              </w:rPr>
              <w:t>№</w:t>
            </w:r>
          </w:p>
        </w:tc>
        <w:tc>
          <w:tcPr>
            <w:tcW w:w="4980" w:type="dxa"/>
            <w:tcBorders>
              <w:top w:val="single" w:sz="8" w:space="0" w:color="auto"/>
              <w:right w:val="single" w:sz="8" w:space="0" w:color="auto"/>
            </w:tcBorders>
            <w:vAlign w:val="bottom"/>
          </w:tcPr>
          <w:p w:rsidR="00B665CB" w:rsidRDefault="00B665CB">
            <w:pPr>
              <w:rPr>
                <w:sz w:val="24"/>
                <w:szCs w:val="24"/>
              </w:rPr>
            </w:pPr>
          </w:p>
        </w:tc>
        <w:tc>
          <w:tcPr>
            <w:tcW w:w="1460" w:type="dxa"/>
            <w:tcBorders>
              <w:top w:val="single" w:sz="8" w:space="0" w:color="auto"/>
              <w:right w:val="single" w:sz="8" w:space="0" w:color="auto"/>
            </w:tcBorders>
            <w:vAlign w:val="bottom"/>
          </w:tcPr>
          <w:p w:rsidR="00B665CB" w:rsidRDefault="000126F4">
            <w:pPr>
              <w:jc w:val="center"/>
              <w:rPr>
                <w:sz w:val="20"/>
                <w:szCs w:val="20"/>
              </w:rPr>
            </w:pPr>
            <w:r>
              <w:rPr>
                <w:rFonts w:eastAsia="Times New Roman"/>
                <w:b/>
                <w:bCs/>
                <w:w w:val="99"/>
                <w:sz w:val="24"/>
                <w:szCs w:val="24"/>
              </w:rPr>
              <w:t>Количеств</w:t>
            </w:r>
          </w:p>
        </w:tc>
        <w:tc>
          <w:tcPr>
            <w:tcW w:w="1100" w:type="dxa"/>
            <w:tcBorders>
              <w:top w:val="single" w:sz="8" w:space="0" w:color="auto"/>
            </w:tcBorders>
            <w:vAlign w:val="bottom"/>
          </w:tcPr>
          <w:p w:rsidR="00B665CB" w:rsidRDefault="00B665CB">
            <w:pPr>
              <w:rPr>
                <w:sz w:val="24"/>
                <w:szCs w:val="24"/>
              </w:rPr>
            </w:pPr>
          </w:p>
        </w:tc>
        <w:tc>
          <w:tcPr>
            <w:tcW w:w="1120" w:type="dxa"/>
            <w:tcBorders>
              <w:top w:val="single" w:sz="8" w:space="0" w:color="auto"/>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413"/>
        </w:trPr>
        <w:tc>
          <w:tcPr>
            <w:tcW w:w="1180" w:type="dxa"/>
            <w:tcBorders>
              <w:left w:val="single" w:sz="8" w:space="0" w:color="auto"/>
              <w:right w:val="single" w:sz="8" w:space="0" w:color="auto"/>
            </w:tcBorders>
            <w:vAlign w:val="bottom"/>
          </w:tcPr>
          <w:p w:rsidR="00B665CB" w:rsidRDefault="000126F4">
            <w:pPr>
              <w:jc w:val="center"/>
              <w:rPr>
                <w:sz w:val="20"/>
                <w:szCs w:val="20"/>
              </w:rPr>
            </w:pPr>
            <w:r>
              <w:rPr>
                <w:rFonts w:eastAsia="Times New Roman"/>
                <w:b/>
                <w:bCs/>
                <w:sz w:val="24"/>
                <w:szCs w:val="24"/>
              </w:rPr>
              <w:t>урока</w:t>
            </w:r>
          </w:p>
        </w:tc>
        <w:tc>
          <w:tcPr>
            <w:tcW w:w="4980" w:type="dxa"/>
            <w:tcBorders>
              <w:right w:val="single" w:sz="8" w:space="0" w:color="auto"/>
            </w:tcBorders>
            <w:vAlign w:val="bottom"/>
          </w:tcPr>
          <w:p w:rsidR="00B665CB" w:rsidRDefault="00B665CB">
            <w:pPr>
              <w:rPr>
                <w:sz w:val="24"/>
                <w:szCs w:val="24"/>
              </w:rPr>
            </w:pPr>
          </w:p>
        </w:tc>
        <w:tc>
          <w:tcPr>
            <w:tcW w:w="1460" w:type="dxa"/>
            <w:tcBorders>
              <w:right w:val="single" w:sz="8" w:space="0" w:color="auto"/>
            </w:tcBorders>
            <w:vAlign w:val="bottom"/>
          </w:tcPr>
          <w:p w:rsidR="00B665CB" w:rsidRDefault="000126F4">
            <w:pPr>
              <w:jc w:val="center"/>
              <w:rPr>
                <w:sz w:val="20"/>
                <w:szCs w:val="20"/>
              </w:rPr>
            </w:pPr>
            <w:r>
              <w:rPr>
                <w:rFonts w:eastAsia="Times New Roman"/>
                <w:b/>
                <w:bCs/>
                <w:sz w:val="24"/>
                <w:szCs w:val="24"/>
              </w:rPr>
              <w:t>о часов,</w:t>
            </w:r>
          </w:p>
        </w:tc>
        <w:tc>
          <w:tcPr>
            <w:tcW w:w="2220" w:type="dxa"/>
            <w:gridSpan w:val="2"/>
            <w:vMerge w:val="restart"/>
            <w:tcBorders>
              <w:right w:val="single" w:sz="8" w:space="0" w:color="auto"/>
            </w:tcBorders>
            <w:vAlign w:val="bottom"/>
          </w:tcPr>
          <w:p w:rsidR="00B665CB" w:rsidRDefault="000126F4">
            <w:pPr>
              <w:ind w:right="105"/>
              <w:jc w:val="right"/>
              <w:rPr>
                <w:sz w:val="20"/>
                <w:szCs w:val="20"/>
              </w:rPr>
            </w:pPr>
            <w:r>
              <w:rPr>
                <w:rFonts w:eastAsia="Times New Roman"/>
                <w:b/>
                <w:bCs/>
                <w:sz w:val="24"/>
                <w:szCs w:val="24"/>
              </w:rPr>
              <w:t>Дата проведения</w:t>
            </w:r>
          </w:p>
        </w:tc>
        <w:tc>
          <w:tcPr>
            <w:tcW w:w="0" w:type="dxa"/>
            <w:vAlign w:val="bottom"/>
          </w:tcPr>
          <w:p w:rsidR="00B665CB" w:rsidRDefault="00B665CB">
            <w:pPr>
              <w:rPr>
                <w:sz w:val="1"/>
                <w:szCs w:val="1"/>
              </w:rPr>
            </w:pPr>
          </w:p>
        </w:tc>
      </w:tr>
      <w:tr w:rsidR="00B665CB">
        <w:trPr>
          <w:trHeight w:val="202"/>
        </w:trPr>
        <w:tc>
          <w:tcPr>
            <w:tcW w:w="1180" w:type="dxa"/>
            <w:vMerge w:val="restart"/>
            <w:tcBorders>
              <w:left w:val="single" w:sz="8" w:space="0" w:color="auto"/>
              <w:right w:val="single" w:sz="8" w:space="0" w:color="auto"/>
            </w:tcBorders>
            <w:vAlign w:val="bottom"/>
          </w:tcPr>
          <w:p w:rsidR="00B665CB" w:rsidRDefault="000126F4">
            <w:pPr>
              <w:jc w:val="center"/>
              <w:rPr>
                <w:sz w:val="20"/>
                <w:szCs w:val="20"/>
              </w:rPr>
            </w:pPr>
            <w:r>
              <w:rPr>
                <w:rFonts w:eastAsia="Times New Roman"/>
                <w:b/>
                <w:bCs/>
                <w:sz w:val="24"/>
                <w:szCs w:val="24"/>
              </w:rPr>
              <w:t>по</w:t>
            </w:r>
          </w:p>
        </w:tc>
        <w:tc>
          <w:tcPr>
            <w:tcW w:w="4980" w:type="dxa"/>
            <w:tcBorders>
              <w:right w:val="single" w:sz="8" w:space="0" w:color="auto"/>
            </w:tcBorders>
            <w:vAlign w:val="bottom"/>
          </w:tcPr>
          <w:p w:rsidR="00B665CB" w:rsidRDefault="00B665CB">
            <w:pPr>
              <w:rPr>
                <w:sz w:val="17"/>
                <w:szCs w:val="17"/>
              </w:rPr>
            </w:pPr>
          </w:p>
        </w:tc>
        <w:tc>
          <w:tcPr>
            <w:tcW w:w="1460" w:type="dxa"/>
            <w:vMerge w:val="restart"/>
            <w:tcBorders>
              <w:right w:val="single" w:sz="8" w:space="0" w:color="auto"/>
            </w:tcBorders>
            <w:vAlign w:val="bottom"/>
          </w:tcPr>
          <w:p w:rsidR="00B665CB" w:rsidRDefault="000126F4">
            <w:pPr>
              <w:jc w:val="center"/>
              <w:rPr>
                <w:sz w:val="20"/>
                <w:szCs w:val="20"/>
              </w:rPr>
            </w:pPr>
            <w:r>
              <w:rPr>
                <w:rFonts w:eastAsia="Times New Roman"/>
                <w:b/>
                <w:bCs/>
                <w:sz w:val="24"/>
                <w:szCs w:val="24"/>
              </w:rPr>
              <w:t>отводимых</w:t>
            </w:r>
          </w:p>
        </w:tc>
        <w:tc>
          <w:tcPr>
            <w:tcW w:w="2220" w:type="dxa"/>
            <w:gridSpan w:val="2"/>
            <w:vMerge/>
            <w:tcBorders>
              <w:right w:val="single" w:sz="8" w:space="0" w:color="auto"/>
            </w:tcBorders>
            <w:vAlign w:val="bottom"/>
          </w:tcPr>
          <w:p w:rsidR="00B665CB" w:rsidRDefault="00B665CB">
            <w:pPr>
              <w:rPr>
                <w:sz w:val="17"/>
                <w:szCs w:val="17"/>
              </w:rPr>
            </w:pPr>
          </w:p>
        </w:tc>
        <w:tc>
          <w:tcPr>
            <w:tcW w:w="0" w:type="dxa"/>
            <w:vAlign w:val="bottom"/>
          </w:tcPr>
          <w:p w:rsidR="00B665CB" w:rsidRDefault="00B665CB">
            <w:pPr>
              <w:rPr>
                <w:sz w:val="1"/>
                <w:szCs w:val="1"/>
              </w:rPr>
            </w:pPr>
          </w:p>
        </w:tc>
      </w:tr>
      <w:tr w:rsidR="00B665CB">
        <w:trPr>
          <w:trHeight w:val="214"/>
        </w:trPr>
        <w:tc>
          <w:tcPr>
            <w:tcW w:w="1180" w:type="dxa"/>
            <w:vMerge/>
            <w:tcBorders>
              <w:left w:val="single" w:sz="8" w:space="0" w:color="auto"/>
              <w:right w:val="single" w:sz="8" w:space="0" w:color="auto"/>
            </w:tcBorders>
            <w:vAlign w:val="bottom"/>
          </w:tcPr>
          <w:p w:rsidR="00B665CB" w:rsidRDefault="00B665CB">
            <w:pPr>
              <w:rPr>
                <w:sz w:val="18"/>
                <w:szCs w:val="18"/>
              </w:rPr>
            </w:pPr>
          </w:p>
        </w:tc>
        <w:tc>
          <w:tcPr>
            <w:tcW w:w="4980" w:type="dxa"/>
            <w:tcBorders>
              <w:right w:val="single" w:sz="8" w:space="0" w:color="auto"/>
            </w:tcBorders>
            <w:vAlign w:val="bottom"/>
          </w:tcPr>
          <w:p w:rsidR="00B665CB" w:rsidRDefault="00B665CB">
            <w:pPr>
              <w:rPr>
                <w:sz w:val="18"/>
                <w:szCs w:val="18"/>
              </w:rPr>
            </w:pPr>
          </w:p>
        </w:tc>
        <w:tc>
          <w:tcPr>
            <w:tcW w:w="1460" w:type="dxa"/>
            <w:vMerge/>
            <w:tcBorders>
              <w:right w:val="single" w:sz="8" w:space="0" w:color="auto"/>
            </w:tcBorders>
            <w:vAlign w:val="bottom"/>
          </w:tcPr>
          <w:p w:rsidR="00B665CB" w:rsidRDefault="00B665CB">
            <w:pPr>
              <w:rPr>
                <w:sz w:val="18"/>
                <w:szCs w:val="18"/>
              </w:rPr>
            </w:pPr>
          </w:p>
        </w:tc>
        <w:tc>
          <w:tcPr>
            <w:tcW w:w="1100" w:type="dxa"/>
            <w:vAlign w:val="bottom"/>
          </w:tcPr>
          <w:p w:rsidR="00B665CB" w:rsidRDefault="00B665CB">
            <w:pPr>
              <w:rPr>
                <w:sz w:val="18"/>
                <w:szCs w:val="18"/>
              </w:rPr>
            </w:pPr>
          </w:p>
        </w:tc>
        <w:tc>
          <w:tcPr>
            <w:tcW w:w="1120" w:type="dxa"/>
            <w:tcBorders>
              <w:right w:val="single" w:sz="8" w:space="0" w:color="auto"/>
            </w:tcBorders>
            <w:vAlign w:val="bottom"/>
          </w:tcPr>
          <w:p w:rsidR="00B665CB" w:rsidRDefault="00B665CB">
            <w:pPr>
              <w:rPr>
                <w:sz w:val="18"/>
                <w:szCs w:val="18"/>
              </w:rPr>
            </w:pPr>
          </w:p>
        </w:tc>
        <w:tc>
          <w:tcPr>
            <w:tcW w:w="0" w:type="dxa"/>
            <w:vAlign w:val="bottom"/>
          </w:tcPr>
          <w:p w:rsidR="00B665CB" w:rsidRDefault="00B665CB">
            <w:pPr>
              <w:rPr>
                <w:sz w:val="1"/>
                <w:szCs w:val="1"/>
              </w:rPr>
            </w:pPr>
          </w:p>
        </w:tc>
      </w:tr>
      <w:tr w:rsidR="00B665CB">
        <w:trPr>
          <w:trHeight w:val="413"/>
        </w:trPr>
        <w:tc>
          <w:tcPr>
            <w:tcW w:w="1180" w:type="dxa"/>
            <w:tcBorders>
              <w:left w:val="single" w:sz="8" w:space="0" w:color="auto"/>
              <w:right w:val="single" w:sz="8" w:space="0" w:color="auto"/>
            </w:tcBorders>
            <w:vAlign w:val="bottom"/>
          </w:tcPr>
          <w:p w:rsidR="00B665CB" w:rsidRDefault="000126F4">
            <w:pPr>
              <w:jc w:val="center"/>
              <w:rPr>
                <w:sz w:val="20"/>
                <w:szCs w:val="20"/>
              </w:rPr>
            </w:pPr>
            <w:r>
              <w:rPr>
                <w:rFonts w:eastAsia="Times New Roman"/>
                <w:b/>
                <w:bCs/>
                <w:w w:val="99"/>
                <w:sz w:val="24"/>
                <w:szCs w:val="24"/>
              </w:rPr>
              <w:t>порядку</w:t>
            </w:r>
          </w:p>
        </w:tc>
        <w:tc>
          <w:tcPr>
            <w:tcW w:w="4980" w:type="dxa"/>
            <w:tcBorders>
              <w:right w:val="single" w:sz="8" w:space="0" w:color="auto"/>
            </w:tcBorders>
            <w:vAlign w:val="bottom"/>
          </w:tcPr>
          <w:p w:rsidR="00B665CB" w:rsidRDefault="00B665CB">
            <w:pPr>
              <w:rPr>
                <w:sz w:val="24"/>
                <w:szCs w:val="24"/>
              </w:rPr>
            </w:pPr>
          </w:p>
        </w:tc>
        <w:tc>
          <w:tcPr>
            <w:tcW w:w="1460" w:type="dxa"/>
            <w:tcBorders>
              <w:right w:val="single" w:sz="8" w:space="0" w:color="auto"/>
            </w:tcBorders>
            <w:vAlign w:val="bottom"/>
          </w:tcPr>
          <w:p w:rsidR="00B665CB" w:rsidRDefault="000126F4">
            <w:pPr>
              <w:jc w:val="center"/>
              <w:rPr>
                <w:sz w:val="20"/>
                <w:szCs w:val="20"/>
              </w:rPr>
            </w:pPr>
            <w:r>
              <w:rPr>
                <w:rFonts w:eastAsia="Times New Roman"/>
                <w:b/>
                <w:bCs/>
                <w:sz w:val="24"/>
                <w:szCs w:val="24"/>
              </w:rPr>
              <w:t>на</w:t>
            </w:r>
          </w:p>
        </w:tc>
        <w:tc>
          <w:tcPr>
            <w:tcW w:w="1100" w:type="dxa"/>
            <w:vAlign w:val="bottom"/>
          </w:tcPr>
          <w:p w:rsidR="00B665CB" w:rsidRDefault="00B665CB">
            <w:pP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6"/>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1440"/>
              <w:rPr>
                <w:sz w:val="20"/>
                <w:szCs w:val="20"/>
              </w:rPr>
            </w:pPr>
            <w:r>
              <w:rPr>
                <w:rFonts w:eastAsia="Times New Roman"/>
                <w:b/>
                <w:bCs/>
                <w:sz w:val="24"/>
                <w:szCs w:val="24"/>
              </w:rPr>
              <w:t>ТЕМА ЗАНЯТИЙ</w:t>
            </w:r>
          </w:p>
        </w:tc>
        <w:tc>
          <w:tcPr>
            <w:tcW w:w="1460" w:type="dxa"/>
            <w:vMerge w:val="restart"/>
            <w:tcBorders>
              <w:right w:val="single" w:sz="8" w:space="0" w:color="auto"/>
            </w:tcBorders>
            <w:vAlign w:val="bottom"/>
          </w:tcPr>
          <w:p w:rsidR="00B665CB" w:rsidRDefault="000126F4">
            <w:pPr>
              <w:jc w:val="center"/>
              <w:rPr>
                <w:sz w:val="20"/>
                <w:szCs w:val="20"/>
              </w:rPr>
            </w:pPr>
            <w:r>
              <w:rPr>
                <w:rFonts w:eastAsia="Times New Roman"/>
                <w:b/>
                <w:bCs/>
                <w:w w:val="99"/>
                <w:sz w:val="24"/>
                <w:szCs w:val="24"/>
              </w:rPr>
              <w:t>изучение</w:t>
            </w:r>
          </w:p>
        </w:tc>
        <w:tc>
          <w:tcPr>
            <w:tcW w:w="1100" w:type="dxa"/>
            <w:tcBorders>
              <w:bottom w:val="single" w:sz="8" w:space="0" w:color="auto"/>
            </w:tcBorders>
            <w:vAlign w:val="bottom"/>
          </w:tcPr>
          <w:p w:rsidR="00B665CB" w:rsidRDefault="00B665CB">
            <w:pPr>
              <w:rPr>
                <w:sz w:val="24"/>
                <w:szCs w:val="24"/>
              </w:rPr>
            </w:pPr>
          </w:p>
        </w:tc>
        <w:tc>
          <w:tcPr>
            <w:tcW w:w="1120" w:type="dxa"/>
            <w:tcBorders>
              <w:bottom w:val="single" w:sz="8" w:space="0" w:color="auto"/>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79"/>
        </w:trPr>
        <w:tc>
          <w:tcPr>
            <w:tcW w:w="1180" w:type="dxa"/>
            <w:tcBorders>
              <w:left w:val="single" w:sz="8" w:space="0" w:color="auto"/>
              <w:right w:val="single" w:sz="8" w:space="0" w:color="auto"/>
            </w:tcBorders>
            <w:vAlign w:val="bottom"/>
          </w:tcPr>
          <w:p w:rsidR="00B665CB" w:rsidRDefault="00B665CB">
            <w:pPr>
              <w:rPr>
                <w:sz w:val="6"/>
                <w:szCs w:val="6"/>
              </w:rPr>
            </w:pPr>
          </w:p>
        </w:tc>
        <w:tc>
          <w:tcPr>
            <w:tcW w:w="4980" w:type="dxa"/>
            <w:tcBorders>
              <w:right w:val="single" w:sz="8" w:space="0" w:color="auto"/>
            </w:tcBorders>
            <w:vAlign w:val="bottom"/>
          </w:tcPr>
          <w:p w:rsidR="00B665CB" w:rsidRDefault="00B665CB">
            <w:pPr>
              <w:rPr>
                <w:sz w:val="6"/>
                <w:szCs w:val="6"/>
              </w:rPr>
            </w:pPr>
          </w:p>
        </w:tc>
        <w:tc>
          <w:tcPr>
            <w:tcW w:w="1460" w:type="dxa"/>
            <w:vMerge/>
            <w:tcBorders>
              <w:right w:val="single" w:sz="8" w:space="0" w:color="auto"/>
            </w:tcBorders>
            <w:vAlign w:val="bottom"/>
          </w:tcPr>
          <w:p w:rsidR="00B665CB" w:rsidRDefault="00B665CB">
            <w:pPr>
              <w:rPr>
                <w:sz w:val="6"/>
                <w:szCs w:val="6"/>
              </w:rPr>
            </w:pPr>
          </w:p>
        </w:tc>
        <w:tc>
          <w:tcPr>
            <w:tcW w:w="1100" w:type="dxa"/>
            <w:vMerge w:val="restart"/>
            <w:tcBorders>
              <w:right w:val="single" w:sz="8" w:space="0" w:color="auto"/>
            </w:tcBorders>
            <w:vAlign w:val="bottom"/>
          </w:tcPr>
          <w:p w:rsidR="00B665CB" w:rsidRDefault="000126F4">
            <w:pPr>
              <w:ind w:left="240"/>
              <w:rPr>
                <w:sz w:val="20"/>
                <w:szCs w:val="20"/>
              </w:rPr>
            </w:pPr>
            <w:r>
              <w:rPr>
                <w:rFonts w:eastAsia="Times New Roman"/>
                <w:b/>
                <w:bCs/>
                <w:sz w:val="24"/>
                <w:szCs w:val="24"/>
              </w:rPr>
              <w:t>план</w:t>
            </w:r>
          </w:p>
        </w:tc>
        <w:tc>
          <w:tcPr>
            <w:tcW w:w="1120" w:type="dxa"/>
            <w:vMerge w:val="restart"/>
            <w:tcBorders>
              <w:right w:val="single" w:sz="8" w:space="0" w:color="auto"/>
            </w:tcBorders>
            <w:vAlign w:val="bottom"/>
          </w:tcPr>
          <w:p w:rsidR="00B665CB" w:rsidRDefault="000126F4">
            <w:pPr>
              <w:ind w:right="205"/>
              <w:jc w:val="right"/>
              <w:rPr>
                <w:sz w:val="20"/>
                <w:szCs w:val="20"/>
              </w:rPr>
            </w:pPr>
            <w:r>
              <w:rPr>
                <w:rFonts w:eastAsia="Times New Roman"/>
                <w:b/>
                <w:bCs/>
                <w:sz w:val="24"/>
                <w:szCs w:val="24"/>
              </w:rPr>
              <w:t>факт</w:t>
            </w:r>
          </w:p>
        </w:tc>
        <w:tc>
          <w:tcPr>
            <w:tcW w:w="0" w:type="dxa"/>
            <w:vAlign w:val="bottom"/>
          </w:tcPr>
          <w:p w:rsidR="00B665CB" w:rsidRDefault="00B665CB">
            <w:pPr>
              <w:rPr>
                <w:sz w:val="1"/>
                <w:szCs w:val="1"/>
              </w:rPr>
            </w:pPr>
          </w:p>
        </w:tc>
      </w:tr>
      <w:tr w:rsidR="00B665CB">
        <w:trPr>
          <w:trHeight w:val="202"/>
        </w:trPr>
        <w:tc>
          <w:tcPr>
            <w:tcW w:w="1180" w:type="dxa"/>
            <w:tcBorders>
              <w:left w:val="single" w:sz="8" w:space="0" w:color="auto"/>
              <w:right w:val="single" w:sz="8" w:space="0" w:color="auto"/>
            </w:tcBorders>
            <w:vAlign w:val="bottom"/>
          </w:tcPr>
          <w:p w:rsidR="00B665CB" w:rsidRDefault="00B665CB">
            <w:pPr>
              <w:rPr>
                <w:sz w:val="17"/>
                <w:szCs w:val="17"/>
              </w:rPr>
            </w:pPr>
          </w:p>
        </w:tc>
        <w:tc>
          <w:tcPr>
            <w:tcW w:w="4980" w:type="dxa"/>
            <w:tcBorders>
              <w:right w:val="single" w:sz="8" w:space="0" w:color="auto"/>
            </w:tcBorders>
            <w:vAlign w:val="bottom"/>
          </w:tcPr>
          <w:p w:rsidR="00B665CB" w:rsidRDefault="00B665CB">
            <w:pPr>
              <w:rPr>
                <w:sz w:val="17"/>
                <w:szCs w:val="17"/>
              </w:rPr>
            </w:pPr>
          </w:p>
        </w:tc>
        <w:tc>
          <w:tcPr>
            <w:tcW w:w="1460" w:type="dxa"/>
            <w:vMerge w:val="restart"/>
            <w:tcBorders>
              <w:right w:val="single" w:sz="8" w:space="0" w:color="auto"/>
            </w:tcBorders>
            <w:vAlign w:val="bottom"/>
          </w:tcPr>
          <w:p w:rsidR="00B665CB" w:rsidRDefault="000126F4">
            <w:pPr>
              <w:jc w:val="center"/>
              <w:rPr>
                <w:sz w:val="20"/>
                <w:szCs w:val="20"/>
              </w:rPr>
            </w:pPr>
            <w:r>
              <w:rPr>
                <w:rFonts w:eastAsia="Times New Roman"/>
                <w:b/>
                <w:bCs/>
                <w:sz w:val="24"/>
                <w:szCs w:val="24"/>
              </w:rPr>
              <w:t>темы</w:t>
            </w:r>
          </w:p>
        </w:tc>
        <w:tc>
          <w:tcPr>
            <w:tcW w:w="1100" w:type="dxa"/>
            <w:vMerge/>
            <w:tcBorders>
              <w:right w:val="single" w:sz="8" w:space="0" w:color="auto"/>
            </w:tcBorders>
            <w:vAlign w:val="bottom"/>
          </w:tcPr>
          <w:p w:rsidR="00B665CB" w:rsidRDefault="00B665CB">
            <w:pPr>
              <w:rPr>
                <w:sz w:val="17"/>
                <w:szCs w:val="17"/>
              </w:rPr>
            </w:pPr>
          </w:p>
        </w:tc>
        <w:tc>
          <w:tcPr>
            <w:tcW w:w="1120" w:type="dxa"/>
            <w:vMerge/>
            <w:tcBorders>
              <w:right w:val="single" w:sz="8" w:space="0" w:color="auto"/>
            </w:tcBorders>
            <w:vAlign w:val="bottom"/>
          </w:tcPr>
          <w:p w:rsidR="00B665CB" w:rsidRDefault="00B665CB">
            <w:pPr>
              <w:rPr>
                <w:sz w:val="17"/>
                <w:szCs w:val="17"/>
              </w:rPr>
            </w:pPr>
          </w:p>
        </w:tc>
        <w:tc>
          <w:tcPr>
            <w:tcW w:w="0" w:type="dxa"/>
            <w:vAlign w:val="bottom"/>
          </w:tcPr>
          <w:p w:rsidR="00B665CB" w:rsidRDefault="00B665CB">
            <w:pPr>
              <w:rPr>
                <w:sz w:val="1"/>
                <w:szCs w:val="1"/>
              </w:rPr>
            </w:pPr>
          </w:p>
        </w:tc>
      </w:tr>
      <w:tr w:rsidR="00B665CB">
        <w:trPr>
          <w:trHeight w:val="211"/>
        </w:trPr>
        <w:tc>
          <w:tcPr>
            <w:tcW w:w="1180" w:type="dxa"/>
            <w:tcBorders>
              <w:left w:val="single" w:sz="8" w:space="0" w:color="auto"/>
              <w:right w:val="single" w:sz="8" w:space="0" w:color="auto"/>
            </w:tcBorders>
            <w:vAlign w:val="bottom"/>
          </w:tcPr>
          <w:p w:rsidR="00B665CB" w:rsidRDefault="00B665CB">
            <w:pPr>
              <w:rPr>
                <w:sz w:val="18"/>
                <w:szCs w:val="18"/>
              </w:rPr>
            </w:pPr>
          </w:p>
        </w:tc>
        <w:tc>
          <w:tcPr>
            <w:tcW w:w="4980" w:type="dxa"/>
            <w:tcBorders>
              <w:right w:val="single" w:sz="8" w:space="0" w:color="auto"/>
            </w:tcBorders>
            <w:vAlign w:val="bottom"/>
          </w:tcPr>
          <w:p w:rsidR="00B665CB" w:rsidRDefault="00B665CB">
            <w:pPr>
              <w:rPr>
                <w:sz w:val="18"/>
                <w:szCs w:val="18"/>
              </w:rPr>
            </w:pPr>
          </w:p>
        </w:tc>
        <w:tc>
          <w:tcPr>
            <w:tcW w:w="1460" w:type="dxa"/>
            <w:vMerge/>
            <w:tcBorders>
              <w:right w:val="single" w:sz="8" w:space="0" w:color="auto"/>
            </w:tcBorders>
            <w:vAlign w:val="bottom"/>
          </w:tcPr>
          <w:p w:rsidR="00B665CB" w:rsidRDefault="00B665CB">
            <w:pPr>
              <w:rPr>
                <w:sz w:val="18"/>
                <w:szCs w:val="18"/>
              </w:rPr>
            </w:pPr>
          </w:p>
        </w:tc>
        <w:tc>
          <w:tcPr>
            <w:tcW w:w="1100" w:type="dxa"/>
            <w:tcBorders>
              <w:right w:val="single" w:sz="8" w:space="0" w:color="auto"/>
            </w:tcBorders>
            <w:vAlign w:val="bottom"/>
          </w:tcPr>
          <w:p w:rsidR="00B665CB" w:rsidRDefault="00B665CB">
            <w:pPr>
              <w:rPr>
                <w:sz w:val="18"/>
                <w:szCs w:val="18"/>
              </w:rPr>
            </w:pPr>
          </w:p>
        </w:tc>
        <w:tc>
          <w:tcPr>
            <w:tcW w:w="1120" w:type="dxa"/>
            <w:tcBorders>
              <w:right w:val="single" w:sz="8" w:space="0" w:color="auto"/>
            </w:tcBorders>
            <w:vAlign w:val="bottom"/>
          </w:tcPr>
          <w:p w:rsidR="00B665CB" w:rsidRDefault="00B665CB">
            <w:pPr>
              <w:rPr>
                <w:sz w:val="18"/>
                <w:szCs w:val="18"/>
              </w:rPr>
            </w:pPr>
          </w:p>
        </w:tc>
        <w:tc>
          <w:tcPr>
            <w:tcW w:w="0" w:type="dxa"/>
            <w:vAlign w:val="bottom"/>
          </w:tcPr>
          <w:p w:rsidR="00B665CB" w:rsidRDefault="00B665CB">
            <w:pPr>
              <w:rPr>
                <w:sz w:val="1"/>
                <w:szCs w:val="1"/>
              </w:rPr>
            </w:pPr>
          </w:p>
        </w:tc>
      </w:tr>
      <w:tr w:rsidR="00B665CB">
        <w:trPr>
          <w:trHeight w:val="341"/>
        </w:trPr>
        <w:tc>
          <w:tcPr>
            <w:tcW w:w="1180" w:type="dxa"/>
            <w:tcBorders>
              <w:left w:val="single" w:sz="8" w:space="0" w:color="auto"/>
              <w:bottom w:val="single" w:sz="8" w:space="0" w:color="auto"/>
              <w:right w:val="single" w:sz="8" w:space="0" w:color="auto"/>
            </w:tcBorders>
            <w:vAlign w:val="bottom"/>
          </w:tcPr>
          <w:p w:rsidR="00B665CB" w:rsidRDefault="00B665CB">
            <w:pPr>
              <w:rPr>
                <w:sz w:val="24"/>
                <w:szCs w:val="24"/>
              </w:rPr>
            </w:pPr>
          </w:p>
        </w:tc>
        <w:tc>
          <w:tcPr>
            <w:tcW w:w="4980" w:type="dxa"/>
            <w:tcBorders>
              <w:bottom w:val="single" w:sz="8" w:space="0" w:color="auto"/>
              <w:right w:val="single" w:sz="8" w:space="0" w:color="auto"/>
            </w:tcBorders>
            <w:vAlign w:val="bottom"/>
          </w:tcPr>
          <w:p w:rsidR="00B665CB" w:rsidRDefault="00B665CB">
            <w:pPr>
              <w:rPr>
                <w:sz w:val="24"/>
                <w:szCs w:val="24"/>
              </w:rPr>
            </w:pPr>
          </w:p>
        </w:tc>
        <w:tc>
          <w:tcPr>
            <w:tcW w:w="1460" w:type="dxa"/>
            <w:tcBorders>
              <w:bottom w:val="single" w:sz="8" w:space="0" w:color="auto"/>
              <w:right w:val="single" w:sz="8" w:space="0" w:color="auto"/>
            </w:tcBorders>
            <w:vAlign w:val="bottom"/>
          </w:tcPr>
          <w:p w:rsidR="00B665CB" w:rsidRDefault="00B665CB">
            <w:pPr>
              <w:rPr>
                <w:sz w:val="24"/>
                <w:szCs w:val="24"/>
              </w:rPr>
            </w:pPr>
          </w:p>
        </w:tc>
        <w:tc>
          <w:tcPr>
            <w:tcW w:w="1100" w:type="dxa"/>
            <w:tcBorders>
              <w:bottom w:val="single" w:sz="8" w:space="0" w:color="auto"/>
              <w:right w:val="single" w:sz="8" w:space="0" w:color="auto"/>
            </w:tcBorders>
            <w:vAlign w:val="bottom"/>
          </w:tcPr>
          <w:p w:rsidR="00B665CB" w:rsidRDefault="00B665CB">
            <w:pPr>
              <w:rPr>
                <w:sz w:val="24"/>
                <w:szCs w:val="24"/>
              </w:rPr>
            </w:pPr>
          </w:p>
        </w:tc>
        <w:tc>
          <w:tcPr>
            <w:tcW w:w="1120" w:type="dxa"/>
            <w:tcBorders>
              <w:bottom w:val="single" w:sz="8" w:space="0" w:color="auto"/>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284"/>
        </w:trPr>
        <w:tc>
          <w:tcPr>
            <w:tcW w:w="1180" w:type="dxa"/>
            <w:tcBorders>
              <w:left w:val="single" w:sz="8" w:space="0" w:color="auto"/>
              <w:right w:val="single" w:sz="8" w:space="0" w:color="auto"/>
            </w:tcBorders>
            <w:vAlign w:val="bottom"/>
          </w:tcPr>
          <w:p w:rsidR="00B665CB" w:rsidRDefault="000126F4">
            <w:pPr>
              <w:jc w:val="center"/>
              <w:rPr>
                <w:sz w:val="20"/>
                <w:szCs w:val="20"/>
              </w:rPr>
            </w:pPr>
            <w:r>
              <w:rPr>
                <w:rFonts w:eastAsia="Times New Roman"/>
                <w:w w:val="99"/>
                <w:sz w:val="24"/>
                <w:szCs w:val="24"/>
              </w:rPr>
              <w:t>1</w:t>
            </w:r>
          </w:p>
        </w:tc>
        <w:tc>
          <w:tcPr>
            <w:tcW w:w="4980" w:type="dxa"/>
            <w:tcBorders>
              <w:right w:val="single" w:sz="8" w:space="0" w:color="auto"/>
            </w:tcBorders>
            <w:vAlign w:val="bottom"/>
          </w:tcPr>
          <w:p w:rsidR="00B665CB" w:rsidRDefault="000126F4">
            <w:pPr>
              <w:rPr>
                <w:sz w:val="20"/>
                <w:szCs w:val="20"/>
              </w:rPr>
            </w:pPr>
            <w:r>
              <w:rPr>
                <w:rFonts w:eastAsia="Times New Roman"/>
                <w:sz w:val="24"/>
                <w:szCs w:val="24"/>
              </w:rPr>
              <w:t>Развитие зрительной опосредованной памяти.</w:t>
            </w:r>
          </w:p>
        </w:tc>
        <w:tc>
          <w:tcPr>
            <w:tcW w:w="1460" w:type="dxa"/>
            <w:tcBorders>
              <w:right w:val="single" w:sz="8" w:space="0" w:color="auto"/>
            </w:tcBorders>
            <w:vAlign w:val="bottom"/>
          </w:tcPr>
          <w:p w:rsidR="00B665CB" w:rsidRDefault="000126F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07.09</w:t>
            </w: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rPr>
                <w:sz w:val="20"/>
                <w:szCs w:val="20"/>
              </w:rPr>
            </w:pPr>
            <w:r>
              <w:rPr>
                <w:rFonts w:eastAsia="Times New Roman"/>
                <w:sz w:val="24"/>
                <w:szCs w:val="24"/>
              </w:rPr>
              <w:t>Развитие логического мышления.</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rPr>
                <w:sz w:val="20"/>
                <w:szCs w:val="20"/>
              </w:rPr>
            </w:pPr>
            <w:r>
              <w:rPr>
                <w:rFonts w:eastAsia="Times New Roman"/>
                <w:sz w:val="24"/>
                <w:szCs w:val="24"/>
              </w:rPr>
              <w:t>Развитие произвольности движений.</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9"/>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7D3CFA">
            <w:pPr>
              <w:ind w:left="20"/>
              <w:rPr>
                <w:sz w:val="20"/>
                <w:szCs w:val="20"/>
              </w:rPr>
            </w:pPr>
            <w:r>
              <w:rPr>
                <w:rFonts w:eastAsia="Times New Roman"/>
                <w:sz w:val="24"/>
                <w:szCs w:val="24"/>
              </w:rPr>
              <w:t>(</w:t>
            </w:r>
            <w:r w:rsidR="000126F4">
              <w:rPr>
                <w:rFonts w:eastAsia="Times New Roman"/>
                <w:sz w:val="24"/>
                <w:szCs w:val="24"/>
              </w:rPr>
              <w:t>Упр. «Запомни фигуры», «Логический</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rPr>
                <w:sz w:val="20"/>
                <w:szCs w:val="20"/>
              </w:rPr>
            </w:pPr>
            <w:r>
              <w:rPr>
                <w:rFonts w:eastAsia="Times New Roman"/>
                <w:sz w:val="24"/>
                <w:szCs w:val="24"/>
              </w:rPr>
              <w:t>квадрат», «Обводи точно»)</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48"/>
        </w:trPr>
        <w:tc>
          <w:tcPr>
            <w:tcW w:w="118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80" w:type="dxa"/>
            <w:tcBorders>
              <w:bottom w:val="single" w:sz="8" w:space="0" w:color="auto"/>
              <w:right w:val="single" w:sz="8" w:space="0" w:color="auto"/>
            </w:tcBorders>
            <w:vAlign w:val="bottom"/>
          </w:tcPr>
          <w:p w:rsidR="00B665CB" w:rsidRDefault="00B665CB">
            <w:pPr>
              <w:rPr>
                <w:sz w:val="4"/>
                <w:szCs w:val="4"/>
              </w:rPr>
            </w:pPr>
          </w:p>
        </w:tc>
        <w:tc>
          <w:tcPr>
            <w:tcW w:w="146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20" w:type="dxa"/>
            <w:tcBorders>
              <w:bottom w:val="single" w:sz="8" w:space="0" w:color="auto"/>
              <w:right w:val="single" w:sz="8" w:space="0" w:color="auto"/>
            </w:tcBorders>
            <w:vAlign w:val="bottom"/>
          </w:tcPr>
          <w:p w:rsidR="00B665CB" w:rsidRDefault="00B665CB">
            <w:pPr>
              <w:rPr>
                <w:sz w:val="4"/>
                <w:szCs w:val="4"/>
              </w:rPr>
            </w:pPr>
          </w:p>
        </w:tc>
        <w:tc>
          <w:tcPr>
            <w:tcW w:w="0" w:type="dxa"/>
            <w:vAlign w:val="bottom"/>
          </w:tcPr>
          <w:p w:rsidR="00B665CB" w:rsidRDefault="00B665CB">
            <w:pPr>
              <w:rPr>
                <w:sz w:val="1"/>
                <w:szCs w:val="1"/>
              </w:rPr>
            </w:pPr>
          </w:p>
        </w:tc>
      </w:tr>
      <w:tr w:rsidR="00B665CB">
        <w:trPr>
          <w:trHeight w:val="284"/>
        </w:trPr>
        <w:tc>
          <w:tcPr>
            <w:tcW w:w="1180" w:type="dxa"/>
            <w:tcBorders>
              <w:left w:val="single" w:sz="8" w:space="0" w:color="auto"/>
              <w:right w:val="single" w:sz="8" w:space="0" w:color="auto"/>
            </w:tcBorders>
            <w:vAlign w:val="bottom"/>
          </w:tcPr>
          <w:p w:rsidR="00B665CB" w:rsidRDefault="000126F4">
            <w:pPr>
              <w:jc w:val="center"/>
              <w:rPr>
                <w:sz w:val="20"/>
                <w:szCs w:val="20"/>
              </w:rPr>
            </w:pPr>
            <w:r>
              <w:rPr>
                <w:rFonts w:eastAsia="Times New Roman"/>
                <w:w w:val="99"/>
                <w:sz w:val="24"/>
                <w:szCs w:val="24"/>
              </w:rPr>
              <w:t>2</w:t>
            </w: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мышления (процессы обобщения).</w:t>
            </w:r>
          </w:p>
        </w:tc>
        <w:tc>
          <w:tcPr>
            <w:tcW w:w="1460" w:type="dxa"/>
            <w:tcBorders>
              <w:right w:val="single" w:sz="8" w:space="0" w:color="auto"/>
            </w:tcBorders>
            <w:vAlign w:val="bottom"/>
          </w:tcPr>
          <w:p w:rsidR="00B665CB" w:rsidRDefault="000126F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14.09</w:t>
            </w: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опосредованной памяти.</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мышления (установление</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закономерностей).</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9"/>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7D3CFA">
            <w:pPr>
              <w:ind w:left="60"/>
              <w:rPr>
                <w:sz w:val="20"/>
                <w:szCs w:val="20"/>
              </w:rPr>
            </w:pPr>
            <w:r>
              <w:rPr>
                <w:rFonts w:eastAsia="Times New Roman"/>
                <w:sz w:val="24"/>
                <w:szCs w:val="24"/>
              </w:rPr>
              <w:t>(</w:t>
            </w:r>
            <w:r w:rsidR="000126F4">
              <w:rPr>
                <w:rFonts w:eastAsia="Times New Roman"/>
                <w:sz w:val="24"/>
                <w:szCs w:val="24"/>
              </w:rPr>
              <w:t>Упр. «Четвертый лишний», «Письмо</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инопланетянина», «Найди девятый»)</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48"/>
        </w:trPr>
        <w:tc>
          <w:tcPr>
            <w:tcW w:w="118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80" w:type="dxa"/>
            <w:tcBorders>
              <w:bottom w:val="single" w:sz="8" w:space="0" w:color="auto"/>
              <w:right w:val="single" w:sz="8" w:space="0" w:color="auto"/>
            </w:tcBorders>
            <w:vAlign w:val="bottom"/>
          </w:tcPr>
          <w:p w:rsidR="00B665CB" w:rsidRDefault="00B665CB">
            <w:pPr>
              <w:rPr>
                <w:sz w:val="4"/>
                <w:szCs w:val="4"/>
              </w:rPr>
            </w:pPr>
          </w:p>
        </w:tc>
        <w:tc>
          <w:tcPr>
            <w:tcW w:w="146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pPr>
              <w:rPr>
                <w:sz w:val="4"/>
                <w:szCs w:val="4"/>
              </w:rPr>
            </w:pPr>
          </w:p>
        </w:tc>
        <w:tc>
          <w:tcPr>
            <w:tcW w:w="1120" w:type="dxa"/>
            <w:tcBorders>
              <w:bottom w:val="single" w:sz="8" w:space="0" w:color="auto"/>
              <w:right w:val="single" w:sz="8" w:space="0" w:color="auto"/>
            </w:tcBorders>
            <w:vAlign w:val="bottom"/>
          </w:tcPr>
          <w:p w:rsidR="00B665CB" w:rsidRDefault="00B665CB">
            <w:pPr>
              <w:rPr>
                <w:sz w:val="4"/>
                <w:szCs w:val="4"/>
              </w:rPr>
            </w:pPr>
          </w:p>
        </w:tc>
        <w:tc>
          <w:tcPr>
            <w:tcW w:w="0" w:type="dxa"/>
            <w:vAlign w:val="bottom"/>
          </w:tcPr>
          <w:p w:rsidR="00B665CB" w:rsidRDefault="00B665CB">
            <w:pPr>
              <w:rPr>
                <w:sz w:val="1"/>
                <w:szCs w:val="1"/>
              </w:rPr>
            </w:pPr>
          </w:p>
        </w:tc>
      </w:tr>
      <w:tr w:rsidR="00B665CB">
        <w:trPr>
          <w:trHeight w:val="284"/>
        </w:trPr>
        <w:tc>
          <w:tcPr>
            <w:tcW w:w="1180" w:type="dxa"/>
            <w:tcBorders>
              <w:left w:val="single" w:sz="8" w:space="0" w:color="auto"/>
              <w:right w:val="single" w:sz="8" w:space="0" w:color="auto"/>
            </w:tcBorders>
            <w:vAlign w:val="bottom"/>
          </w:tcPr>
          <w:p w:rsidR="00B665CB" w:rsidRDefault="000126F4">
            <w:pPr>
              <w:jc w:val="center"/>
              <w:rPr>
                <w:sz w:val="20"/>
                <w:szCs w:val="20"/>
              </w:rPr>
            </w:pPr>
            <w:r>
              <w:rPr>
                <w:rFonts w:eastAsia="Times New Roman"/>
                <w:w w:val="99"/>
                <w:sz w:val="24"/>
                <w:szCs w:val="24"/>
              </w:rPr>
              <w:t>3</w:t>
            </w: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внутреннего плана действия.</w:t>
            </w:r>
          </w:p>
        </w:tc>
        <w:tc>
          <w:tcPr>
            <w:tcW w:w="1460" w:type="dxa"/>
            <w:tcBorders>
              <w:right w:val="single" w:sz="8" w:space="0" w:color="auto"/>
            </w:tcBorders>
            <w:vAlign w:val="bottom"/>
          </w:tcPr>
          <w:p w:rsidR="00B665CB" w:rsidRDefault="000126F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21.09</w:t>
            </w: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мышления  (установление</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закономерностей).</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произвольного внимания</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9"/>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(устойчивость).</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7D3CFA">
            <w:pPr>
              <w:ind w:left="60"/>
              <w:rPr>
                <w:sz w:val="20"/>
                <w:szCs w:val="20"/>
              </w:rPr>
            </w:pPr>
            <w:r>
              <w:rPr>
                <w:rFonts w:eastAsia="Times New Roman"/>
                <w:sz w:val="24"/>
                <w:szCs w:val="24"/>
              </w:rPr>
              <w:t>(</w:t>
            </w:r>
            <w:r w:rsidR="000126F4">
              <w:rPr>
                <w:rFonts w:eastAsia="Times New Roman"/>
                <w:sz w:val="24"/>
                <w:szCs w:val="24"/>
              </w:rPr>
              <w:t>Упр. «Поверни квадрат», «Найди девятый»,</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«Пишущая машинка»)</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48"/>
        </w:trPr>
        <w:tc>
          <w:tcPr>
            <w:tcW w:w="118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80" w:type="dxa"/>
            <w:tcBorders>
              <w:bottom w:val="single" w:sz="8" w:space="0" w:color="auto"/>
              <w:right w:val="single" w:sz="8" w:space="0" w:color="auto"/>
            </w:tcBorders>
            <w:vAlign w:val="bottom"/>
          </w:tcPr>
          <w:p w:rsidR="00B665CB" w:rsidRDefault="00B665CB">
            <w:pPr>
              <w:rPr>
                <w:sz w:val="4"/>
                <w:szCs w:val="4"/>
              </w:rPr>
            </w:pPr>
          </w:p>
        </w:tc>
        <w:tc>
          <w:tcPr>
            <w:tcW w:w="146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20" w:type="dxa"/>
            <w:tcBorders>
              <w:bottom w:val="single" w:sz="8" w:space="0" w:color="auto"/>
              <w:right w:val="single" w:sz="8" w:space="0" w:color="auto"/>
            </w:tcBorders>
            <w:vAlign w:val="bottom"/>
          </w:tcPr>
          <w:p w:rsidR="00B665CB" w:rsidRDefault="00B665CB">
            <w:pPr>
              <w:rPr>
                <w:sz w:val="4"/>
                <w:szCs w:val="4"/>
              </w:rPr>
            </w:pPr>
          </w:p>
        </w:tc>
        <w:tc>
          <w:tcPr>
            <w:tcW w:w="0" w:type="dxa"/>
            <w:vAlign w:val="bottom"/>
          </w:tcPr>
          <w:p w:rsidR="00B665CB" w:rsidRDefault="00B665CB">
            <w:pPr>
              <w:rPr>
                <w:sz w:val="1"/>
                <w:szCs w:val="1"/>
              </w:rPr>
            </w:pPr>
          </w:p>
        </w:tc>
      </w:tr>
      <w:tr w:rsidR="00B665CB">
        <w:trPr>
          <w:trHeight w:val="284"/>
        </w:trPr>
        <w:tc>
          <w:tcPr>
            <w:tcW w:w="1180" w:type="dxa"/>
            <w:tcBorders>
              <w:left w:val="single" w:sz="8" w:space="0" w:color="auto"/>
              <w:right w:val="single" w:sz="8" w:space="0" w:color="auto"/>
            </w:tcBorders>
            <w:vAlign w:val="bottom"/>
          </w:tcPr>
          <w:p w:rsidR="00B665CB" w:rsidRDefault="000126F4">
            <w:pPr>
              <w:jc w:val="center"/>
              <w:rPr>
                <w:sz w:val="20"/>
                <w:szCs w:val="20"/>
              </w:rPr>
            </w:pPr>
            <w:r>
              <w:rPr>
                <w:rFonts w:eastAsia="Times New Roman"/>
                <w:w w:val="99"/>
                <w:sz w:val="24"/>
                <w:szCs w:val="24"/>
              </w:rPr>
              <w:t>4</w:t>
            </w: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ассоциативного   и  обобщающего</w:t>
            </w:r>
          </w:p>
        </w:tc>
        <w:tc>
          <w:tcPr>
            <w:tcW w:w="1460" w:type="dxa"/>
            <w:tcBorders>
              <w:right w:val="single" w:sz="8" w:space="0" w:color="auto"/>
            </w:tcBorders>
            <w:vAlign w:val="bottom"/>
          </w:tcPr>
          <w:p w:rsidR="00B665CB" w:rsidRDefault="000126F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28.09</w:t>
            </w: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мышления.</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воображения.</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9"/>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7D3CFA">
            <w:pPr>
              <w:ind w:left="60"/>
              <w:rPr>
                <w:sz w:val="20"/>
                <w:szCs w:val="20"/>
              </w:rPr>
            </w:pPr>
            <w:r>
              <w:rPr>
                <w:rFonts w:eastAsia="Times New Roman"/>
                <w:sz w:val="24"/>
                <w:szCs w:val="24"/>
              </w:rPr>
              <w:t>(</w:t>
            </w:r>
            <w:r w:rsidR="000126F4">
              <w:rPr>
                <w:rFonts w:eastAsia="Times New Roman"/>
                <w:sz w:val="24"/>
                <w:szCs w:val="24"/>
              </w:rPr>
              <w:t>Упр. «Свяжи слова», «Найди четвертый</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лишний», «Закончи рисунок»)</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48"/>
        </w:trPr>
        <w:tc>
          <w:tcPr>
            <w:tcW w:w="118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80" w:type="dxa"/>
            <w:tcBorders>
              <w:bottom w:val="single" w:sz="8" w:space="0" w:color="auto"/>
              <w:right w:val="single" w:sz="8" w:space="0" w:color="auto"/>
            </w:tcBorders>
            <w:vAlign w:val="bottom"/>
          </w:tcPr>
          <w:p w:rsidR="00B665CB" w:rsidRDefault="00B665CB">
            <w:pPr>
              <w:rPr>
                <w:sz w:val="4"/>
                <w:szCs w:val="4"/>
              </w:rPr>
            </w:pPr>
          </w:p>
        </w:tc>
        <w:tc>
          <w:tcPr>
            <w:tcW w:w="146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20" w:type="dxa"/>
            <w:tcBorders>
              <w:bottom w:val="single" w:sz="8" w:space="0" w:color="auto"/>
              <w:right w:val="single" w:sz="8" w:space="0" w:color="auto"/>
            </w:tcBorders>
            <w:vAlign w:val="bottom"/>
          </w:tcPr>
          <w:p w:rsidR="00B665CB" w:rsidRDefault="00B665CB">
            <w:pPr>
              <w:rPr>
                <w:sz w:val="4"/>
                <w:szCs w:val="4"/>
              </w:rPr>
            </w:pPr>
          </w:p>
        </w:tc>
        <w:tc>
          <w:tcPr>
            <w:tcW w:w="0" w:type="dxa"/>
            <w:vAlign w:val="bottom"/>
          </w:tcPr>
          <w:p w:rsidR="00B665CB" w:rsidRDefault="00B665CB">
            <w:pPr>
              <w:rPr>
                <w:sz w:val="1"/>
                <w:szCs w:val="1"/>
              </w:rPr>
            </w:pPr>
          </w:p>
        </w:tc>
      </w:tr>
      <w:tr w:rsidR="00B665CB">
        <w:trPr>
          <w:trHeight w:val="285"/>
        </w:trPr>
        <w:tc>
          <w:tcPr>
            <w:tcW w:w="1180" w:type="dxa"/>
            <w:tcBorders>
              <w:left w:val="single" w:sz="8" w:space="0" w:color="auto"/>
              <w:right w:val="single" w:sz="8" w:space="0" w:color="auto"/>
            </w:tcBorders>
            <w:vAlign w:val="bottom"/>
          </w:tcPr>
          <w:p w:rsidR="00B665CB" w:rsidRDefault="000126F4">
            <w:pPr>
              <w:jc w:val="center"/>
              <w:rPr>
                <w:sz w:val="20"/>
                <w:szCs w:val="20"/>
              </w:rPr>
            </w:pPr>
            <w:r>
              <w:rPr>
                <w:rFonts w:eastAsia="Times New Roman"/>
                <w:w w:val="99"/>
                <w:sz w:val="24"/>
                <w:szCs w:val="24"/>
              </w:rPr>
              <w:t>5</w:t>
            </w: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внутреннего плана действия.</w:t>
            </w:r>
          </w:p>
        </w:tc>
        <w:tc>
          <w:tcPr>
            <w:tcW w:w="1460" w:type="dxa"/>
            <w:tcBorders>
              <w:right w:val="single" w:sz="8" w:space="0" w:color="auto"/>
            </w:tcBorders>
            <w:vAlign w:val="bottom"/>
          </w:tcPr>
          <w:p w:rsidR="00B665CB" w:rsidRDefault="000126F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5.10</w:t>
            </w: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произвольности движений.</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7D3CFA">
            <w:pPr>
              <w:ind w:left="60"/>
              <w:rPr>
                <w:sz w:val="20"/>
                <w:szCs w:val="20"/>
              </w:rPr>
            </w:pPr>
            <w:r>
              <w:rPr>
                <w:rFonts w:eastAsia="Times New Roman"/>
                <w:sz w:val="24"/>
                <w:szCs w:val="24"/>
              </w:rPr>
              <w:t>(</w:t>
            </w:r>
            <w:r w:rsidR="000126F4">
              <w:rPr>
                <w:rFonts w:eastAsia="Times New Roman"/>
                <w:sz w:val="24"/>
                <w:szCs w:val="24"/>
              </w:rPr>
              <w:t>Упр. «Муха», «Бери осторожно»)</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48"/>
        </w:trPr>
        <w:tc>
          <w:tcPr>
            <w:tcW w:w="118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80" w:type="dxa"/>
            <w:tcBorders>
              <w:bottom w:val="single" w:sz="8" w:space="0" w:color="auto"/>
              <w:right w:val="single" w:sz="8" w:space="0" w:color="auto"/>
            </w:tcBorders>
            <w:vAlign w:val="bottom"/>
          </w:tcPr>
          <w:p w:rsidR="00B665CB" w:rsidRDefault="00B665CB">
            <w:pPr>
              <w:rPr>
                <w:sz w:val="4"/>
                <w:szCs w:val="4"/>
              </w:rPr>
            </w:pPr>
          </w:p>
        </w:tc>
        <w:tc>
          <w:tcPr>
            <w:tcW w:w="146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20" w:type="dxa"/>
            <w:tcBorders>
              <w:bottom w:val="single" w:sz="8" w:space="0" w:color="auto"/>
              <w:right w:val="single" w:sz="8" w:space="0" w:color="auto"/>
            </w:tcBorders>
            <w:vAlign w:val="bottom"/>
          </w:tcPr>
          <w:p w:rsidR="00B665CB" w:rsidRDefault="00B665CB">
            <w:pPr>
              <w:rPr>
                <w:sz w:val="4"/>
                <w:szCs w:val="4"/>
              </w:rPr>
            </w:pPr>
          </w:p>
        </w:tc>
        <w:tc>
          <w:tcPr>
            <w:tcW w:w="0" w:type="dxa"/>
            <w:vAlign w:val="bottom"/>
          </w:tcPr>
          <w:p w:rsidR="00B665CB" w:rsidRDefault="00B665CB">
            <w:pPr>
              <w:rPr>
                <w:sz w:val="1"/>
                <w:szCs w:val="1"/>
              </w:rPr>
            </w:pPr>
          </w:p>
        </w:tc>
      </w:tr>
      <w:tr w:rsidR="00B665CB" w:rsidTr="007D3CFA">
        <w:trPr>
          <w:trHeight w:val="38"/>
        </w:trPr>
        <w:tc>
          <w:tcPr>
            <w:tcW w:w="1180" w:type="dxa"/>
            <w:tcBorders>
              <w:left w:val="single" w:sz="8" w:space="0" w:color="auto"/>
              <w:right w:val="single" w:sz="8" w:space="0" w:color="auto"/>
            </w:tcBorders>
            <w:vAlign w:val="bottom"/>
          </w:tcPr>
          <w:p w:rsidR="00B665CB" w:rsidRDefault="000126F4">
            <w:pPr>
              <w:jc w:val="center"/>
              <w:rPr>
                <w:sz w:val="20"/>
                <w:szCs w:val="20"/>
              </w:rPr>
            </w:pPr>
            <w:r>
              <w:rPr>
                <w:rFonts w:eastAsia="Times New Roman"/>
                <w:w w:val="99"/>
                <w:sz w:val="24"/>
                <w:szCs w:val="24"/>
              </w:rPr>
              <w:t>6</w:t>
            </w: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зрительной памяти.</w:t>
            </w:r>
          </w:p>
        </w:tc>
        <w:tc>
          <w:tcPr>
            <w:tcW w:w="1460" w:type="dxa"/>
            <w:tcBorders>
              <w:right w:val="single" w:sz="8" w:space="0" w:color="auto"/>
            </w:tcBorders>
            <w:vAlign w:val="bottom"/>
          </w:tcPr>
          <w:p w:rsidR="00B665CB" w:rsidRDefault="000126F4">
            <w:pPr>
              <w:jc w:val="center"/>
              <w:rPr>
                <w:sz w:val="20"/>
                <w:szCs w:val="20"/>
              </w:rPr>
            </w:pPr>
            <w:r>
              <w:rPr>
                <w:rFonts w:eastAsia="Times New Roman"/>
                <w:w w:val="99"/>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12.10</w:t>
            </w: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вербального мышления.</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7"/>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0126F4">
            <w:pPr>
              <w:ind w:left="60"/>
              <w:rPr>
                <w:sz w:val="20"/>
                <w:szCs w:val="20"/>
              </w:rPr>
            </w:pPr>
            <w:r>
              <w:rPr>
                <w:rFonts w:eastAsia="Times New Roman"/>
                <w:sz w:val="24"/>
                <w:szCs w:val="24"/>
              </w:rPr>
              <w:t>Развитие пространственных представлений.</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319"/>
        </w:trPr>
        <w:tc>
          <w:tcPr>
            <w:tcW w:w="1180" w:type="dxa"/>
            <w:tcBorders>
              <w:left w:val="single" w:sz="8" w:space="0" w:color="auto"/>
              <w:right w:val="single" w:sz="8" w:space="0" w:color="auto"/>
            </w:tcBorders>
            <w:vAlign w:val="bottom"/>
          </w:tcPr>
          <w:p w:rsidR="00B665CB" w:rsidRDefault="00B665CB">
            <w:pPr>
              <w:rPr>
                <w:sz w:val="24"/>
                <w:szCs w:val="24"/>
              </w:rPr>
            </w:pPr>
          </w:p>
        </w:tc>
        <w:tc>
          <w:tcPr>
            <w:tcW w:w="4980" w:type="dxa"/>
            <w:tcBorders>
              <w:right w:val="single" w:sz="8" w:space="0" w:color="auto"/>
            </w:tcBorders>
            <w:vAlign w:val="bottom"/>
          </w:tcPr>
          <w:p w:rsidR="00B665CB" w:rsidRDefault="007D3CFA">
            <w:pPr>
              <w:ind w:left="60"/>
              <w:rPr>
                <w:sz w:val="20"/>
                <w:szCs w:val="20"/>
              </w:rPr>
            </w:pPr>
            <w:r>
              <w:rPr>
                <w:rFonts w:eastAsia="Times New Roman"/>
                <w:sz w:val="24"/>
                <w:szCs w:val="24"/>
              </w:rPr>
              <w:t>(</w:t>
            </w:r>
            <w:r w:rsidR="000126F4">
              <w:rPr>
                <w:rFonts w:eastAsia="Times New Roman"/>
                <w:sz w:val="24"/>
                <w:szCs w:val="24"/>
              </w:rPr>
              <w:t>Упр. «Запомни сочетания фигур», «Раздели</w:t>
            </w:r>
          </w:p>
        </w:tc>
        <w:tc>
          <w:tcPr>
            <w:tcW w:w="146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20" w:type="dxa"/>
            <w:tcBorders>
              <w:right w:val="single" w:sz="8" w:space="0" w:color="auto"/>
            </w:tcBorders>
            <w:vAlign w:val="bottom"/>
          </w:tcPr>
          <w:p w:rsidR="00B665CB" w:rsidRDefault="00B665CB">
            <w:pPr>
              <w:rPr>
                <w:sz w:val="24"/>
                <w:szCs w:val="24"/>
              </w:rPr>
            </w:pPr>
          </w:p>
        </w:tc>
        <w:tc>
          <w:tcPr>
            <w:tcW w:w="0" w:type="dxa"/>
            <w:vAlign w:val="bottom"/>
          </w:tcPr>
          <w:p w:rsidR="00B665CB" w:rsidRDefault="00B665CB">
            <w:pPr>
              <w:rPr>
                <w:sz w:val="1"/>
                <w:szCs w:val="1"/>
              </w:rPr>
            </w:pPr>
          </w:p>
        </w:tc>
      </w:tr>
      <w:tr w:rsidR="00B665CB">
        <w:trPr>
          <w:trHeight w:val="48"/>
        </w:trPr>
        <w:tc>
          <w:tcPr>
            <w:tcW w:w="118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80" w:type="dxa"/>
            <w:tcBorders>
              <w:bottom w:val="single" w:sz="8" w:space="0" w:color="auto"/>
              <w:right w:val="single" w:sz="8" w:space="0" w:color="auto"/>
            </w:tcBorders>
            <w:vAlign w:val="bottom"/>
          </w:tcPr>
          <w:p w:rsidR="00B665CB" w:rsidRDefault="00B665CB">
            <w:pPr>
              <w:rPr>
                <w:sz w:val="4"/>
                <w:szCs w:val="4"/>
              </w:rPr>
            </w:pPr>
          </w:p>
        </w:tc>
        <w:tc>
          <w:tcPr>
            <w:tcW w:w="146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pPr>
              <w:rPr>
                <w:sz w:val="4"/>
                <w:szCs w:val="4"/>
              </w:rPr>
            </w:pPr>
          </w:p>
        </w:tc>
        <w:tc>
          <w:tcPr>
            <w:tcW w:w="1120" w:type="dxa"/>
            <w:tcBorders>
              <w:bottom w:val="single" w:sz="8" w:space="0" w:color="auto"/>
              <w:right w:val="single" w:sz="8" w:space="0" w:color="auto"/>
            </w:tcBorders>
            <w:vAlign w:val="bottom"/>
          </w:tcPr>
          <w:p w:rsidR="00B665CB" w:rsidRDefault="00B665CB">
            <w:pPr>
              <w:rPr>
                <w:sz w:val="4"/>
                <w:szCs w:val="4"/>
              </w:rPr>
            </w:pPr>
          </w:p>
        </w:tc>
        <w:tc>
          <w:tcPr>
            <w:tcW w:w="0" w:type="dxa"/>
            <w:vAlign w:val="bottom"/>
          </w:tcPr>
          <w:p w:rsidR="00B665CB" w:rsidRDefault="00B665CB">
            <w:pPr>
              <w:rPr>
                <w:sz w:val="1"/>
                <w:szCs w:val="1"/>
              </w:rPr>
            </w:pPr>
          </w:p>
        </w:tc>
      </w:tr>
      <w:tr w:rsidR="00B665CB">
        <w:trPr>
          <w:trHeight w:val="430"/>
        </w:trPr>
        <w:tc>
          <w:tcPr>
            <w:tcW w:w="1180" w:type="dxa"/>
            <w:vAlign w:val="bottom"/>
          </w:tcPr>
          <w:p w:rsidR="00B665CB" w:rsidRDefault="00B665CB">
            <w:pPr>
              <w:rPr>
                <w:sz w:val="24"/>
                <w:szCs w:val="24"/>
              </w:rPr>
            </w:pPr>
          </w:p>
        </w:tc>
        <w:tc>
          <w:tcPr>
            <w:tcW w:w="4980" w:type="dxa"/>
            <w:vAlign w:val="bottom"/>
          </w:tcPr>
          <w:p w:rsidR="00B665CB" w:rsidRDefault="00B665CB">
            <w:pPr>
              <w:rPr>
                <w:sz w:val="24"/>
                <w:szCs w:val="24"/>
              </w:rPr>
            </w:pPr>
          </w:p>
        </w:tc>
        <w:tc>
          <w:tcPr>
            <w:tcW w:w="1460" w:type="dxa"/>
            <w:vAlign w:val="bottom"/>
          </w:tcPr>
          <w:p w:rsidR="00B665CB" w:rsidRDefault="00B665CB">
            <w:pPr>
              <w:rPr>
                <w:sz w:val="24"/>
                <w:szCs w:val="24"/>
              </w:rPr>
            </w:pPr>
          </w:p>
        </w:tc>
        <w:tc>
          <w:tcPr>
            <w:tcW w:w="1100" w:type="dxa"/>
            <w:vAlign w:val="bottom"/>
          </w:tcPr>
          <w:p w:rsidR="00B665CB" w:rsidRDefault="00B665CB">
            <w:pPr>
              <w:rPr>
                <w:sz w:val="24"/>
                <w:szCs w:val="24"/>
              </w:rPr>
            </w:pPr>
          </w:p>
        </w:tc>
        <w:tc>
          <w:tcPr>
            <w:tcW w:w="1120" w:type="dxa"/>
            <w:vAlign w:val="bottom"/>
          </w:tcPr>
          <w:p w:rsidR="00B665CB" w:rsidRDefault="000126F4">
            <w:pPr>
              <w:jc w:val="right"/>
              <w:rPr>
                <w:sz w:val="20"/>
                <w:szCs w:val="20"/>
              </w:rPr>
            </w:pPr>
            <w:r>
              <w:rPr>
                <w:rFonts w:ascii="Calibri" w:eastAsia="Calibri" w:hAnsi="Calibri" w:cs="Calibri"/>
              </w:rPr>
              <w:t>11</w:t>
            </w:r>
          </w:p>
        </w:tc>
        <w:tc>
          <w:tcPr>
            <w:tcW w:w="0" w:type="dxa"/>
            <w:vAlign w:val="bottom"/>
          </w:tcPr>
          <w:p w:rsidR="00B665CB" w:rsidRDefault="00B665CB">
            <w:pPr>
              <w:rPr>
                <w:sz w:val="1"/>
                <w:szCs w:val="1"/>
              </w:rPr>
            </w:pPr>
          </w:p>
        </w:tc>
      </w:tr>
    </w:tbl>
    <w:p w:rsidR="00B665CB" w:rsidRDefault="00F87E6C">
      <w:pPr>
        <w:spacing w:line="20" w:lineRule="exact"/>
        <w:rPr>
          <w:sz w:val="20"/>
          <w:szCs w:val="20"/>
        </w:rPr>
      </w:pPr>
      <w:r>
        <w:rPr>
          <w:sz w:val="20"/>
          <w:szCs w:val="20"/>
        </w:rPr>
        <w:pict>
          <v:rect id="Shape 2" o:spid="_x0000_s1027" style="position:absolute;margin-left:63.35pt;margin-top:-508.3pt;width:1pt;height:1.05pt;z-index:-2516679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 o:spid="_x0000_s1028" style="position:absolute;margin-left:310.7pt;margin-top:-508.3pt;width:1pt;height:1.05pt;z-index:-2516669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4" o:spid="_x0000_s1029" style="position:absolute;margin-left:385.6pt;margin-top:-508.3pt;width:1pt;height:1.05pt;z-index:-2516659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5" o:spid="_x0000_s1030" style="position:absolute;margin-left:440.8pt;margin-top:-508.3pt;width:1pt;height:1.05pt;z-index:-2516648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6" o:spid="_x0000_s1031" style="position:absolute;margin-left:63.35pt;margin-top:-137.1pt;width:.95pt;height:1.8pt;z-index:-2516638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B665CB" w:rsidRDefault="00B665CB">
      <w:pPr>
        <w:sectPr w:rsidR="00B665CB">
          <w:pgSz w:w="12240" w:h="15840"/>
          <w:pgMar w:top="844" w:right="820" w:bottom="908" w:left="1440" w:header="0" w:footer="0" w:gutter="0"/>
          <w:cols w:space="720" w:equalWidth="0">
            <w:col w:w="9980"/>
          </w:cols>
        </w:sectPr>
      </w:pPr>
    </w:p>
    <w:p w:rsidR="00B665CB" w:rsidRDefault="00F87E6C">
      <w:pPr>
        <w:ind w:left="1380"/>
        <w:rPr>
          <w:sz w:val="20"/>
          <w:szCs w:val="20"/>
        </w:rPr>
      </w:pPr>
      <w:r>
        <w:rPr>
          <w:rFonts w:eastAsia="Times New Roman"/>
          <w:sz w:val="24"/>
          <w:szCs w:val="24"/>
        </w:rPr>
        <w:lastRenderedPageBreak/>
        <w:pict>
          <v:line id="Shape 7" o:spid="_x0000_s1032" style="position:absolute;left:0;text-align:left;z-index:251639296;visibility:visible;mso-wrap-style:square;mso-wrap-distance-left:0;mso-wrap-distance-top:0;mso-wrap-distance-right:0;mso-wrap-distance-bottom:0;mso-position-horizontal:absolute;mso-position-horizontal-relative:page;mso-position-vertical:absolute;mso-position-vertical-relative:page" from="79.2pt,43.05pt" to="570.55pt,43.05pt" o:allowincell="f" strokeweight=".96pt">
            <w10:wrap anchorx="page" anchory="page"/>
          </v:line>
        </w:pict>
      </w:r>
      <w:r>
        <w:rPr>
          <w:rFonts w:eastAsia="Times New Roman"/>
          <w:sz w:val="24"/>
          <w:szCs w:val="24"/>
        </w:rPr>
        <w:pict>
          <v:line id="Shape 8" o:spid="_x0000_s1033" style="position:absolute;left:0;text-align:left;z-index:251640320;visibility:visible;mso-wrap-style:square;mso-wrap-distance-left:0;mso-wrap-distance-top:0;mso-wrap-distance-right:0;mso-wrap-distance-bottom:0;mso-position-horizontal:absolute;mso-position-horizontal-relative:page;mso-position-vertical:absolute;mso-position-vertical-relative:page" from="570.05pt,42.55pt" to="570.05pt,696.65pt" o:allowincell="f" strokeweight=".33864mm">
            <w10:wrap anchorx="page" anchory="page"/>
          </v:line>
        </w:pict>
      </w:r>
      <w:r>
        <w:rPr>
          <w:rFonts w:eastAsia="Times New Roman"/>
          <w:sz w:val="24"/>
          <w:szCs w:val="24"/>
        </w:rPr>
        <w:pict>
          <v:line id="Shape 9" o:spid="_x0000_s1034" style="position:absolute;left:0;text-align:left;z-index:251641344;visibility:visible;mso-wrap-style:square;mso-wrap-distance-left:0;mso-wrap-distance-top:0;mso-wrap-distance-right:0;mso-wrap-distance-bottom:0;mso-position-horizontal:absolute;mso-position-horizontal-relative:page;mso-position-vertical:absolute;mso-position-vertical-relative:page" from="135.85pt,42.55pt" to="135.85pt,195.25pt" o:allowincell="f" strokeweight=".48pt">
            <w10:wrap anchorx="page" anchory="page"/>
          </v:line>
        </w:pict>
      </w:r>
      <w:r>
        <w:rPr>
          <w:rFonts w:eastAsia="Times New Roman"/>
          <w:sz w:val="24"/>
          <w:szCs w:val="24"/>
        </w:rPr>
        <w:pict>
          <v:line id="Shape 10" o:spid="_x0000_s1035" style="position:absolute;left:0;text-align:left;z-index:251642368;visibility:visible;mso-wrap-style:square;mso-wrap-distance-left:0;mso-wrap-distance-top:0;mso-wrap-distance-right:0;mso-wrap-distance-bottom:0;mso-position-horizontal:absolute;mso-position-horizontal-relative:page;mso-position-vertical:absolute;mso-position-vertical-relative:page" from="383.2pt,42.55pt" to="383.2pt,195.25pt" o:allowincell="f" strokeweight=".48pt">
            <w10:wrap anchorx="page" anchory="page"/>
          </v:line>
        </w:pict>
      </w:r>
      <w:r>
        <w:rPr>
          <w:rFonts w:eastAsia="Times New Roman"/>
          <w:sz w:val="24"/>
          <w:szCs w:val="24"/>
        </w:rPr>
        <w:pict>
          <v:line id="Shape 11" o:spid="_x0000_s1036" style="position:absolute;left:0;text-align:left;z-index:251643392;visibility:visible;mso-wrap-style:square;mso-wrap-distance-left:0;mso-wrap-distance-top:0;mso-wrap-distance-right:0;mso-wrap-distance-bottom:0;mso-position-horizontal:absolute;mso-position-horizontal-relative:page;mso-position-vertical:absolute;mso-position-vertical-relative:page" from="458.1pt,42.55pt" to="458.1pt,195.25pt" o:allowincell="f" strokeweight=".48pt">
            <w10:wrap anchorx="page" anchory="page"/>
          </v:line>
        </w:pict>
      </w:r>
      <w:r>
        <w:rPr>
          <w:rFonts w:eastAsia="Times New Roman"/>
          <w:sz w:val="24"/>
          <w:szCs w:val="24"/>
        </w:rPr>
        <w:pict>
          <v:line id="Shape 12" o:spid="_x0000_s1037" style="position:absolute;left:0;text-align:left;z-index:251644416;visibility:visible;mso-wrap-style:square;mso-wrap-distance-left:0;mso-wrap-distance-top:0;mso-wrap-distance-right:0;mso-wrap-distance-bottom:0;mso-position-horizontal:absolute;mso-position-horizontal-relative:page;mso-position-vertical:absolute;mso-position-vertical-relative:page" from="513.3pt,42.55pt" to="513.3pt,195.25pt" o:allowincell="f" strokeweight=".16931mm">
            <w10:wrap anchorx="page" anchory="page"/>
          </v:line>
        </w:pict>
      </w:r>
      <w:r>
        <w:rPr>
          <w:rFonts w:eastAsia="Times New Roman"/>
          <w:sz w:val="24"/>
          <w:szCs w:val="24"/>
        </w:rPr>
        <w:pict>
          <v:line id="Shape 13" o:spid="_x0000_s1038" style="position:absolute;left:0;text-align:left;z-index:251645440;visibility:visible;mso-wrap-style:square;mso-wrap-distance-left:0;mso-wrap-distance-top:0;mso-wrap-distance-right:0;mso-wrap-distance-bottom:0;mso-position-horizontal:absolute;mso-position-horizontal-relative:page;mso-position-vertical:absolute;mso-position-vertical-relative:page" from="79.2pt,81.8pt" to="570.55pt,81.8pt" o:allowincell="f" strokeweight=".96pt">
            <w10:wrap anchorx="page" anchory="page"/>
          </v:line>
        </w:pict>
      </w:r>
      <w:r>
        <w:rPr>
          <w:rFonts w:eastAsia="Times New Roman"/>
          <w:sz w:val="24"/>
          <w:szCs w:val="24"/>
        </w:rPr>
        <w:pict>
          <v:line id="Shape 14" o:spid="_x0000_s1039" style="position:absolute;left:0;text-align:left;z-index:251646464;visibility:visible;mso-wrap-style:square;mso-wrap-distance-left:0;mso-wrap-distance-top:0;mso-wrap-distance-right:0;mso-wrap-distance-bottom:0;mso-position-horizontal:absolute;mso-position-horizontal-relative:page;mso-position-vertical:absolute;mso-position-vertical-relative:page" from="79.7pt,42.55pt" to="79.7pt,696.65pt" o:allowincell="f" strokeweight=".33864mm">
            <w10:wrap anchorx="page" anchory="page"/>
          </v:line>
        </w:pict>
      </w:r>
      <w:r w:rsidR="000126F4">
        <w:rPr>
          <w:rFonts w:eastAsia="Times New Roman"/>
          <w:sz w:val="24"/>
          <w:szCs w:val="24"/>
        </w:rPr>
        <w:t>на группы», «Фигуры и значки»)</w:t>
      </w:r>
    </w:p>
    <w:p w:rsidR="00B665CB" w:rsidRDefault="00B665CB">
      <w:pPr>
        <w:spacing w:line="200" w:lineRule="exact"/>
        <w:rPr>
          <w:sz w:val="20"/>
          <w:szCs w:val="20"/>
        </w:rPr>
      </w:pPr>
    </w:p>
    <w:p w:rsidR="00B665CB" w:rsidRDefault="00B665CB">
      <w:pPr>
        <w:spacing w:line="314" w:lineRule="exact"/>
        <w:rPr>
          <w:sz w:val="20"/>
          <w:szCs w:val="20"/>
        </w:rPr>
      </w:pPr>
    </w:p>
    <w:p w:rsidR="00B665CB" w:rsidRDefault="00F87E6C">
      <w:pPr>
        <w:numPr>
          <w:ilvl w:val="0"/>
          <w:numId w:val="25"/>
        </w:numPr>
        <w:tabs>
          <w:tab w:val="left" w:pos="1280"/>
        </w:tabs>
        <w:spacing w:line="273" w:lineRule="auto"/>
        <w:ind w:left="1280" w:right="4080" w:hanging="624"/>
        <w:rPr>
          <w:rFonts w:eastAsia="Times New Roman"/>
          <w:sz w:val="24"/>
          <w:szCs w:val="24"/>
        </w:rPr>
      </w:pPr>
      <w:r>
        <w:rPr>
          <w:rFonts w:eastAsia="Times New Roman"/>
          <w:noProof/>
          <w:sz w:val="24"/>
          <w:szCs w:val="24"/>
        </w:rPr>
        <w:pict>
          <v:rect id="_x0000_s1066" style="position:absolute;left:0;text-align:left;margin-left:448.55pt;margin-top:2.85pt;width:43.55pt;height:32.25pt;z-index:251679232" strokecolor="white [3212]">
            <v:textbox>
              <w:txbxContent>
                <w:p w:rsidR="00FF527B" w:rsidRDefault="00FF527B" w:rsidP="000126F4"/>
              </w:txbxContent>
            </v:textbox>
          </v:rect>
        </w:pict>
      </w:r>
      <w:r>
        <w:rPr>
          <w:rFonts w:eastAsia="Times New Roman"/>
          <w:noProof/>
          <w:sz w:val="24"/>
          <w:szCs w:val="24"/>
        </w:rPr>
        <w:pict>
          <v:rect id="_x0000_s1065" style="position:absolute;left:0;text-align:left;margin-left:393pt;margin-top:2.85pt;width:43.55pt;height:32.25pt;z-index:251678208" strokecolor="white [3212]">
            <v:textbox>
              <w:txbxContent>
                <w:p w:rsidR="00FF527B" w:rsidRDefault="00FF527B">
                  <w:r>
                    <w:t>19.10</w:t>
                  </w:r>
                </w:p>
              </w:txbxContent>
            </v:textbox>
          </v:rect>
        </w:pict>
      </w:r>
      <w:r w:rsidR="000126F4">
        <w:rPr>
          <w:rFonts w:eastAsia="Times New Roman"/>
          <w:sz w:val="24"/>
          <w:szCs w:val="24"/>
        </w:rPr>
        <w:t>Развитие словесно-логического мышления (выделение существенных признаков). Развитие внутреннего плана действия. Развитие произвольности движений (помехоустойчивость).</w:t>
      </w:r>
    </w:p>
    <w:p w:rsidR="00B665CB" w:rsidRDefault="00B665CB">
      <w:pPr>
        <w:spacing w:line="16" w:lineRule="exact"/>
        <w:rPr>
          <w:rFonts w:eastAsia="Times New Roman"/>
          <w:sz w:val="24"/>
          <w:szCs w:val="24"/>
        </w:rPr>
      </w:pPr>
    </w:p>
    <w:p w:rsidR="00B665CB" w:rsidRDefault="0094778A">
      <w:pPr>
        <w:spacing w:line="264" w:lineRule="auto"/>
        <w:ind w:left="1280" w:right="3880"/>
        <w:rPr>
          <w:rFonts w:eastAsia="Times New Roman"/>
          <w:sz w:val="24"/>
          <w:szCs w:val="24"/>
        </w:rPr>
      </w:pPr>
      <w:r>
        <w:rPr>
          <w:rFonts w:eastAsia="Times New Roman"/>
          <w:sz w:val="24"/>
          <w:szCs w:val="24"/>
        </w:rPr>
        <w:t>(</w:t>
      </w:r>
      <w:r w:rsidR="000126F4">
        <w:rPr>
          <w:rFonts w:eastAsia="Times New Roman"/>
          <w:sz w:val="24"/>
          <w:szCs w:val="24"/>
        </w:rPr>
        <w:t>Упр. «Выбери главное», «Совмести фигуры», «Знай свой темп»)</w:t>
      </w:r>
    </w:p>
    <w:p w:rsidR="00B665CB" w:rsidRDefault="00F87E6C">
      <w:pPr>
        <w:spacing w:line="20" w:lineRule="exact"/>
        <w:rPr>
          <w:sz w:val="20"/>
          <w:szCs w:val="20"/>
        </w:rPr>
      </w:pPr>
      <w:r>
        <w:rPr>
          <w:sz w:val="20"/>
          <w:szCs w:val="20"/>
        </w:rPr>
        <w:pict>
          <v:rect id="Shape 15" o:spid="_x0000_s1040" style="position:absolute;margin-left:63.35pt;margin-top:2.05pt;width:1pt;height:1.05pt;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7" o:spid="_x0000_s1042" style="position:absolute;margin-left:310.7pt;margin-top:2.05pt;width:1pt;height:1.05pt;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8" o:spid="_x0000_s1043" style="position:absolute;margin-left:385.6pt;margin-top:2.05pt;width:1pt;height:1.05pt;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19" o:spid="_x0000_s1044" style="position:absolute;margin-left:440.8pt;margin-top:2.05pt;width:1pt;height:1.05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B665CB" w:rsidRDefault="00F87E6C">
      <w:pPr>
        <w:spacing w:line="40" w:lineRule="exact"/>
        <w:rPr>
          <w:sz w:val="20"/>
          <w:szCs w:val="20"/>
        </w:rPr>
      </w:pPr>
      <w:r>
        <w:rPr>
          <w:sz w:val="20"/>
          <w:szCs w:val="20"/>
        </w:rPr>
        <w:pict>
          <v:line id="Shape 16" o:spid="_x0000_s1041" style="position:absolute;z-index:251647488;visibility:visible;mso-wrap-style:square;mso-wrap-distance-left:0;mso-wrap-distance-top:0;mso-wrap-distance-right:0;mso-wrap-distance-bottom:0;mso-position-horizontal-relative:text;mso-position-vertical-relative:text" from="6.7pt,.65pt" to="498.05pt,.65pt" o:allowincell="f" strokeweight=".96pt"/>
        </w:pict>
      </w:r>
    </w:p>
    <w:tbl>
      <w:tblPr>
        <w:tblW w:w="0" w:type="auto"/>
        <w:tblInd w:w="140" w:type="dxa"/>
        <w:tblLayout w:type="fixed"/>
        <w:tblCellMar>
          <w:left w:w="0" w:type="dxa"/>
          <w:right w:w="0" w:type="dxa"/>
        </w:tblCellMar>
        <w:tblLook w:val="04A0" w:firstRow="1" w:lastRow="0" w:firstColumn="1" w:lastColumn="0" w:noHBand="0" w:noVBand="1"/>
      </w:tblPr>
      <w:tblGrid>
        <w:gridCol w:w="1160"/>
        <w:gridCol w:w="1080"/>
        <w:gridCol w:w="3857"/>
        <w:gridCol w:w="1560"/>
        <w:gridCol w:w="1043"/>
        <w:gridCol w:w="1140"/>
      </w:tblGrid>
      <w:tr w:rsidR="00B665CB" w:rsidTr="000126F4">
        <w:trPr>
          <w:trHeight w:val="284"/>
        </w:trPr>
        <w:tc>
          <w:tcPr>
            <w:tcW w:w="1160" w:type="dxa"/>
            <w:tcBorders>
              <w:right w:val="single" w:sz="8" w:space="0" w:color="auto"/>
            </w:tcBorders>
            <w:vAlign w:val="bottom"/>
          </w:tcPr>
          <w:p w:rsidR="00B665CB" w:rsidRDefault="000126F4">
            <w:pPr>
              <w:jc w:val="center"/>
              <w:rPr>
                <w:sz w:val="20"/>
                <w:szCs w:val="20"/>
              </w:rPr>
            </w:pPr>
            <w:r>
              <w:rPr>
                <w:rFonts w:eastAsia="Times New Roman"/>
                <w:w w:val="99"/>
                <w:sz w:val="24"/>
                <w:szCs w:val="24"/>
              </w:rPr>
              <w:t>8</w:t>
            </w: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словесно-логического мышления</w:t>
            </w:r>
          </w:p>
        </w:tc>
        <w:tc>
          <w:tcPr>
            <w:tcW w:w="156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043" w:type="dxa"/>
            <w:tcBorders>
              <w:right w:val="single" w:sz="8" w:space="0" w:color="auto"/>
            </w:tcBorders>
            <w:vAlign w:val="bottom"/>
          </w:tcPr>
          <w:p w:rsidR="00B665CB" w:rsidRDefault="000126F4" w:rsidP="007D3CFA">
            <w:pPr>
              <w:jc w:val="center"/>
              <w:rPr>
                <w:sz w:val="24"/>
                <w:szCs w:val="24"/>
              </w:rPr>
            </w:pPr>
            <w:r>
              <w:rPr>
                <w:sz w:val="24"/>
                <w:szCs w:val="24"/>
              </w:rPr>
              <w:t>26.10</w:t>
            </w:r>
          </w:p>
        </w:tc>
        <w:tc>
          <w:tcPr>
            <w:tcW w:w="1140" w:type="dxa"/>
            <w:vAlign w:val="bottom"/>
          </w:tcPr>
          <w:p w:rsidR="00B665CB" w:rsidRDefault="00B665CB">
            <w:pPr>
              <w:rPr>
                <w:sz w:val="24"/>
                <w:szCs w:val="24"/>
              </w:rPr>
            </w:pPr>
          </w:p>
        </w:tc>
      </w:tr>
      <w:tr w:rsidR="00B665CB" w:rsidTr="000126F4">
        <w:trPr>
          <w:trHeight w:val="299"/>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(аналогии).</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9"/>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внутреннего плана действия.</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1080" w:type="dxa"/>
            <w:vAlign w:val="bottom"/>
          </w:tcPr>
          <w:p w:rsidR="00B665CB" w:rsidRDefault="000126F4">
            <w:pPr>
              <w:ind w:left="80"/>
              <w:rPr>
                <w:sz w:val="20"/>
                <w:szCs w:val="20"/>
              </w:rPr>
            </w:pPr>
            <w:r>
              <w:rPr>
                <w:rFonts w:eastAsia="Times New Roman"/>
                <w:sz w:val="24"/>
                <w:szCs w:val="24"/>
              </w:rPr>
              <w:t>Развитие</w:t>
            </w:r>
          </w:p>
        </w:tc>
        <w:tc>
          <w:tcPr>
            <w:tcW w:w="3857" w:type="dxa"/>
            <w:tcBorders>
              <w:right w:val="single" w:sz="8" w:space="0" w:color="auto"/>
            </w:tcBorders>
            <w:vAlign w:val="bottom"/>
          </w:tcPr>
          <w:p w:rsidR="00B665CB" w:rsidRDefault="000126F4">
            <w:pPr>
              <w:ind w:left="100"/>
              <w:rPr>
                <w:sz w:val="20"/>
                <w:szCs w:val="20"/>
              </w:rPr>
            </w:pPr>
            <w:r>
              <w:rPr>
                <w:rFonts w:eastAsia="Times New Roman"/>
                <w:sz w:val="24"/>
                <w:szCs w:val="24"/>
              </w:rPr>
              <w:t>произвольности  движений</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1080" w:type="dxa"/>
            <w:vAlign w:val="bottom"/>
          </w:tcPr>
          <w:p w:rsidR="00B665CB" w:rsidRDefault="000126F4">
            <w:pPr>
              <w:ind w:left="80"/>
              <w:rPr>
                <w:sz w:val="20"/>
                <w:szCs w:val="20"/>
              </w:rPr>
            </w:pPr>
            <w:r>
              <w:rPr>
                <w:rFonts w:eastAsia="Times New Roman"/>
                <w:sz w:val="24"/>
                <w:szCs w:val="24"/>
              </w:rPr>
              <w:t>(умение</w:t>
            </w:r>
          </w:p>
        </w:tc>
        <w:tc>
          <w:tcPr>
            <w:tcW w:w="3857" w:type="dxa"/>
            <w:tcBorders>
              <w:right w:val="single" w:sz="8" w:space="0" w:color="auto"/>
            </w:tcBorders>
            <w:vAlign w:val="bottom"/>
          </w:tcPr>
          <w:p w:rsidR="00B665CB" w:rsidRDefault="000126F4">
            <w:pPr>
              <w:rPr>
                <w:sz w:val="20"/>
                <w:szCs w:val="20"/>
              </w:rPr>
            </w:pPr>
            <w:r>
              <w:rPr>
                <w:rFonts w:eastAsia="Times New Roman"/>
                <w:sz w:val="24"/>
                <w:szCs w:val="24"/>
              </w:rPr>
              <w:t>затормозить движение).</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«Назови четвертое слово», «Муха»,</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9"/>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«Запретное движение»)</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48"/>
        </w:trPr>
        <w:tc>
          <w:tcPr>
            <w:tcW w:w="1160" w:type="dxa"/>
            <w:tcBorders>
              <w:bottom w:val="single" w:sz="8" w:space="0" w:color="auto"/>
              <w:right w:val="single" w:sz="8" w:space="0" w:color="auto"/>
            </w:tcBorders>
            <w:vAlign w:val="bottom"/>
          </w:tcPr>
          <w:p w:rsidR="00B665CB" w:rsidRDefault="00B665CB">
            <w:pPr>
              <w:rPr>
                <w:sz w:val="4"/>
                <w:szCs w:val="4"/>
              </w:rPr>
            </w:pPr>
          </w:p>
        </w:tc>
        <w:tc>
          <w:tcPr>
            <w:tcW w:w="4937" w:type="dxa"/>
            <w:gridSpan w:val="2"/>
            <w:tcBorders>
              <w:bottom w:val="single" w:sz="8" w:space="0" w:color="auto"/>
              <w:right w:val="single" w:sz="8" w:space="0" w:color="auto"/>
            </w:tcBorders>
            <w:vAlign w:val="bottom"/>
          </w:tcPr>
          <w:p w:rsidR="00B665CB" w:rsidRDefault="00B665CB">
            <w:pPr>
              <w:rPr>
                <w:sz w:val="4"/>
                <w:szCs w:val="4"/>
              </w:rPr>
            </w:pPr>
          </w:p>
        </w:tc>
        <w:tc>
          <w:tcPr>
            <w:tcW w:w="1560" w:type="dxa"/>
            <w:tcBorders>
              <w:bottom w:val="single" w:sz="8" w:space="0" w:color="auto"/>
              <w:right w:val="single" w:sz="8" w:space="0" w:color="auto"/>
            </w:tcBorders>
            <w:vAlign w:val="bottom"/>
          </w:tcPr>
          <w:p w:rsidR="00B665CB" w:rsidRDefault="00B665CB">
            <w:pPr>
              <w:rPr>
                <w:sz w:val="4"/>
                <w:szCs w:val="4"/>
              </w:rPr>
            </w:pPr>
          </w:p>
        </w:tc>
        <w:tc>
          <w:tcPr>
            <w:tcW w:w="1043"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tcBorders>
            <w:vAlign w:val="bottom"/>
          </w:tcPr>
          <w:p w:rsidR="00B665CB" w:rsidRDefault="00B665CB">
            <w:pPr>
              <w:rPr>
                <w:sz w:val="4"/>
                <w:szCs w:val="4"/>
              </w:rPr>
            </w:pPr>
          </w:p>
        </w:tc>
      </w:tr>
      <w:tr w:rsidR="00B665CB" w:rsidTr="000126F4">
        <w:trPr>
          <w:trHeight w:val="282"/>
        </w:trPr>
        <w:tc>
          <w:tcPr>
            <w:tcW w:w="1160" w:type="dxa"/>
            <w:tcBorders>
              <w:right w:val="single" w:sz="8" w:space="0" w:color="auto"/>
            </w:tcBorders>
            <w:vAlign w:val="bottom"/>
          </w:tcPr>
          <w:p w:rsidR="00B665CB" w:rsidRDefault="000126F4">
            <w:pPr>
              <w:jc w:val="center"/>
              <w:rPr>
                <w:sz w:val="20"/>
                <w:szCs w:val="20"/>
              </w:rPr>
            </w:pPr>
            <w:r>
              <w:rPr>
                <w:rFonts w:eastAsia="Times New Roman"/>
                <w:w w:val="99"/>
                <w:sz w:val="24"/>
                <w:szCs w:val="24"/>
              </w:rPr>
              <w:t>9</w:t>
            </w: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мышления (умение сравнивать).</w:t>
            </w:r>
          </w:p>
        </w:tc>
        <w:tc>
          <w:tcPr>
            <w:tcW w:w="156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043" w:type="dxa"/>
            <w:tcBorders>
              <w:right w:val="single" w:sz="8" w:space="0" w:color="auto"/>
            </w:tcBorders>
            <w:vAlign w:val="bottom"/>
          </w:tcPr>
          <w:p w:rsidR="00B665CB" w:rsidRDefault="000126F4" w:rsidP="007D3CFA">
            <w:pPr>
              <w:jc w:val="center"/>
              <w:rPr>
                <w:sz w:val="24"/>
                <w:szCs w:val="24"/>
              </w:rPr>
            </w:pPr>
            <w:r>
              <w:rPr>
                <w:sz w:val="24"/>
                <w:szCs w:val="24"/>
              </w:rPr>
              <w:t>9.10</w:t>
            </w:r>
          </w:p>
        </w:tc>
        <w:tc>
          <w:tcPr>
            <w:tcW w:w="1140" w:type="dxa"/>
            <w:vAlign w:val="bottom"/>
          </w:tcPr>
          <w:p w:rsidR="00B665CB" w:rsidRDefault="00B665CB">
            <w:pPr>
              <w:rPr>
                <w:sz w:val="24"/>
                <w:szCs w:val="24"/>
              </w:rPr>
            </w:pPr>
          </w:p>
        </w:tc>
      </w:tr>
      <w:tr w:rsidR="00B665CB" w:rsidTr="000126F4">
        <w:trPr>
          <w:trHeight w:val="319"/>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произвольности движений</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pP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(помехоустойчивость).</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pP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воображения.</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pP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«Одинаковое, разное», «Не путай</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pPr>
              <w:rPr>
                <w:sz w:val="24"/>
                <w:szCs w:val="24"/>
              </w:rPr>
            </w:pPr>
          </w:p>
        </w:tc>
        <w:tc>
          <w:tcPr>
            <w:tcW w:w="1140" w:type="dxa"/>
            <w:vAlign w:val="bottom"/>
          </w:tcPr>
          <w:p w:rsidR="00B665CB" w:rsidRDefault="00B665CB">
            <w:pPr>
              <w:rPr>
                <w:sz w:val="24"/>
                <w:szCs w:val="24"/>
              </w:rPr>
            </w:pPr>
          </w:p>
        </w:tc>
      </w:tr>
      <w:tr w:rsidR="00B665CB" w:rsidTr="000126F4">
        <w:trPr>
          <w:trHeight w:val="319"/>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цвета», «Что это? »)</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pPr>
              <w:rPr>
                <w:sz w:val="24"/>
                <w:szCs w:val="24"/>
              </w:rPr>
            </w:pPr>
          </w:p>
        </w:tc>
        <w:tc>
          <w:tcPr>
            <w:tcW w:w="1140" w:type="dxa"/>
            <w:vAlign w:val="bottom"/>
          </w:tcPr>
          <w:p w:rsidR="00B665CB" w:rsidRDefault="00B665CB">
            <w:pPr>
              <w:rPr>
                <w:sz w:val="24"/>
                <w:szCs w:val="24"/>
              </w:rPr>
            </w:pPr>
          </w:p>
        </w:tc>
      </w:tr>
      <w:tr w:rsidR="00B665CB" w:rsidTr="000126F4">
        <w:trPr>
          <w:trHeight w:val="48"/>
        </w:trPr>
        <w:tc>
          <w:tcPr>
            <w:tcW w:w="1160" w:type="dxa"/>
            <w:tcBorders>
              <w:bottom w:val="single" w:sz="8" w:space="0" w:color="auto"/>
              <w:right w:val="single" w:sz="8" w:space="0" w:color="auto"/>
            </w:tcBorders>
            <w:vAlign w:val="bottom"/>
          </w:tcPr>
          <w:p w:rsidR="00B665CB" w:rsidRDefault="00B665CB">
            <w:pPr>
              <w:rPr>
                <w:sz w:val="4"/>
                <w:szCs w:val="4"/>
              </w:rPr>
            </w:pPr>
          </w:p>
        </w:tc>
        <w:tc>
          <w:tcPr>
            <w:tcW w:w="4937" w:type="dxa"/>
            <w:gridSpan w:val="2"/>
            <w:tcBorders>
              <w:bottom w:val="single" w:sz="8" w:space="0" w:color="auto"/>
              <w:right w:val="single" w:sz="8" w:space="0" w:color="auto"/>
            </w:tcBorders>
            <w:vAlign w:val="bottom"/>
          </w:tcPr>
          <w:p w:rsidR="00B665CB" w:rsidRDefault="00B665CB">
            <w:pPr>
              <w:rPr>
                <w:sz w:val="4"/>
                <w:szCs w:val="4"/>
              </w:rPr>
            </w:pPr>
          </w:p>
        </w:tc>
        <w:tc>
          <w:tcPr>
            <w:tcW w:w="1560" w:type="dxa"/>
            <w:tcBorders>
              <w:bottom w:val="single" w:sz="8" w:space="0" w:color="auto"/>
              <w:right w:val="single" w:sz="8" w:space="0" w:color="auto"/>
            </w:tcBorders>
            <w:vAlign w:val="bottom"/>
          </w:tcPr>
          <w:p w:rsidR="00B665CB" w:rsidRDefault="00B665CB">
            <w:pPr>
              <w:rPr>
                <w:sz w:val="4"/>
                <w:szCs w:val="4"/>
              </w:rPr>
            </w:pPr>
          </w:p>
        </w:tc>
        <w:tc>
          <w:tcPr>
            <w:tcW w:w="1043" w:type="dxa"/>
            <w:tcBorders>
              <w:bottom w:val="single" w:sz="8" w:space="0" w:color="auto"/>
              <w:right w:val="single" w:sz="8" w:space="0" w:color="auto"/>
            </w:tcBorders>
            <w:vAlign w:val="bottom"/>
          </w:tcPr>
          <w:p w:rsidR="00B665CB" w:rsidRDefault="00B665CB">
            <w:pPr>
              <w:rPr>
                <w:sz w:val="4"/>
                <w:szCs w:val="4"/>
              </w:rPr>
            </w:pPr>
          </w:p>
        </w:tc>
        <w:tc>
          <w:tcPr>
            <w:tcW w:w="1140" w:type="dxa"/>
            <w:tcBorders>
              <w:bottom w:val="single" w:sz="8" w:space="0" w:color="auto"/>
            </w:tcBorders>
            <w:vAlign w:val="bottom"/>
          </w:tcPr>
          <w:p w:rsidR="00B665CB" w:rsidRDefault="00B665CB">
            <w:pPr>
              <w:rPr>
                <w:sz w:val="4"/>
                <w:szCs w:val="4"/>
              </w:rPr>
            </w:pPr>
          </w:p>
        </w:tc>
      </w:tr>
      <w:tr w:rsidR="00B665CB" w:rsidTr="000126F4">
        <w:trPr>
          <w:trHeight w:val="282"/>
        </w:trPr>
        <w:tc>
          <w:tcPr>
            <w:tcW w:w="1160" w:type="dxa"/>
            <w:tcBorders>
              <w:right w:val="single" w:sz="8" w:space="0" w:color="auto"/>
            </w:tcBorders>
            <w:vAlign w:val="bottom"/>
          </w:tcPr>
          <w:p w:rsidR="00B665CB" w:rsidRDefault="000126F4">
            <w:pPr>
              <w:jc w:val="center"/>
              <w:rPr>
                <w:sz w:val="20"/>
                <w:szCs w:val="20"/>
              </w:rPr>
            </w:pPr>
            <w:r>
              <w:rPr>
                <w:rFonts w:eastAsia="Times New Roman"/>
                <w:w w:val="99"/>
                <w:sz w:val="24"/>
                <w:szCs w:val="24"/>
              </w:rPr>
              <w:t>10</w:t>
            </w: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вербальной опосредованной памяти.</w:t>
            </w:r>
          </w:p>
        </w:tc>
        <w:tc>
          <w:tcPr>
            <w:tcW w:w="156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043" w:type="dxa"/>
            <w:tcBorders>
              <w:right w:val="single" w:sz="8" w:space="0" w:color="auto"/>
            </w:tcBorders>
            <w:vAlign w:val="bottom"/>
          </w:tcPr>
          <w:p w:rsidR="00B665CB" w:rsidRDefault="00B665CB">
            <w:pPr>
              <w:rPr>
                <w:sz w:val="24"/>
                <w:szCs w:val="24"/>
              </w:rPr>
            </w:pPr>
          </w:p>
        </w:tc>
        <w:tc>
          <w:tcPr>
            <w:tcW w:w="1140" w:type="dxa"/>
            <w:vAlign w:val="bottom"/>
          </w:tcPr>
          <w:p w:rsidR="00B665CB" w:rsidRDefault="00B665CB">
            <w:pPr>
              <w:rPr>
                <w:sz w:val="24"/>
                <w:szCs w:val="24"/>
              </w:rPr>
            </w:pPr>
          </w:p>
        </w:tc>
      </w:tr>
      <w:tr w:rsidR="00B665CB" w:rsidTr="000126F4">
        <w:trPr>
          <w:trHeight w:val="320"/>
        </w:trPr>
        <w:tc>
          <w:tcPr>
            <w:tcW w:w="1160" w:type="dxa"/>
            <w:tcBorders>
              <w:right w:val="single" w:sz="8" w:space="0" w:color="auto"/>
            </w:tcBorders>
            <w:vAlign w:val="bottom"/>
          </w:tcPr>
          <w:p w:rsidR="00B665CB" w:rsidRDefault="00B665CB">
            <w:pPr>
              <w:rPr>
                <w:sz w:val="24"/>
                <w:szCs w:val="24"/>
              </w:rPr>
            </w:pPr>
          </w:p>
        </w:tc>
        <w:tc>
          <w:tcPr>
            <w:tcW w:w="1080" w:type="dxa"/>
            <w:vAlign w:val="bottom"/>
          </w:tcPr>
          <w:p w:rsidR="00B665CB" w:rsidRDefault="000126F4">
            <w:pPr>
              <w:ind w:left="80"/>
              <w:rPr>
                <w:sz w:val="20"/>
                <w:szCs w:val="20"/>
              </w:rPr>
            </w:pPr>
            <w:r>
              <w:rPr>
                <w:rFonts w:eastAsia="Times New Roman"/>
                <w:sz w:val="24"/>
                <w:szCs w:val="24"/>
              </w:rPr>
              <w:t>Развитие</w:t>
            </w:r>
          </w:p>
        </w:tc>
        <w:tc>
          <w:tcPr>
            <w:tcW w:w="3857" w:type="dxa"/>
            <w:tcBorders>
              <w:right w:val="single" w:sz="8" w:space="0" w:color="auto"/>
            </w:tcBorders>
            <w:vAlign w:val="bottom"/>
          </w:tcPr>
          <w:p w:rsidR="00B665CB" w:rsidRDefault="000126F4">
            <w:pPr>
              <w:ind w:left="100"/>
              <w:rPr>
                <w:sz w:val="20"/>
                <w:szCs w:val="20"/>
              </w:rPr>
            </w:pPr>
            <w:r>
              <w:rPr>
                <w:rFonts w:eastAsia="Times New Roman"/>
                <w:sz w:val="24"/>
                <w:szCs w:val="24"/>
              </w:rPr>
              <w:t>мышления  (установление</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0126F4" w:rsidP="007D3CFA">
            <w:pPr>
              <w:jc w:val="center"/>
              <w:rPr>
                <w:sz w:val="24"/>
                <w:szCs w:val="24"/>
              </w:rPr>
            </w:pPr>
            <w:r>
              <w:rPr>
                <w:sz w:val="24"/>
                <w:szCs w:val="24"/>
              </w:rPr>
              <w:t>16.11</w:t>
            </w: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закономерностей).</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«Объедини по смыслу», «Найди</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1080" w:type="dxa"/>
            <w:vAlign w:val="bottom"/>
          </w:tcPr>
          <w:p w:rsidR="00B665CB" w:rsidRDefault="000126F4">
            <w:pPr>
              <w:ind w:left="80"/>
              <w:rPr>
                <w:sz w:val="20"/>
                <w:szCs w:val="20"/>
              </w:rPr>
            </w:pPr>
            <w:r>
              <w:rPr>
                <w:rFonts w:eastAsia="Times New Roman"/>
                <w:w w:val="99"/>
                <w:sz w:val="24"/>
                <w:szCs w:val="24"/>
              </w:rPr>
              <w:t>фигуры»)</w:t>
            </w:r>
          </w:p>
        </w:tc>
        <w:tc>
          <w:tcPr>
            <w:tcW w:w="3857" w:type="dxa"/>
            <w:tcBorders>
              <w:right w:val="single" w:sz="8" w:space="0" w:color="auto"/>
            </w:tcBorders>
            <w:vAlign w:val="bottom"/>
          </w:tcPr>
          <w:p w:rsidR="00B665CB" w:rsidRDefault="00B665CB">
            <w:pPr>
              <w:rPr>
                <w:sz w:val="24"/>
                <w:szCs w:val="24"/>
              </w:rPr>
            </w:pP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51"/>
        </w:trPr>
        <w:tc>
          <w:tcPr>
            <w:tcW w:w="1160" w:type="dxa"/>
            <w:tcBorders>
              <w:bottom w:val="single" w:sz="8" w:space="0" w:color="auto"/>
              <w:right w:val="single" w:sz="8" w:space="0" w:color="auto"/>
            </w:tcBorders>
            <w:vAlign w:val="bottom"/>
          </w:tcPr>
          <w:p w:rsidR="00B665CB" w:rsidRDefault="00B665CB">
            <w:pPr>
              <w:rPr>
                <w:sz w:val="4"/>
                <w:szCs w:val="4"/>
              </w:rPr>
            </w:pPr>
          </w:p>
        </w:tc>
        <w:tc>
          <w:tcPr>
            <w:tcW w:w="4937" w:type="dxa"/>
            <w:gridSpan w:val="2"/>
            <w:tcBorders>
              <w:bottom w:val="single" w:sz="8" w:space="0" w:color="auto"/>
              <w:right w:val="single" w:sz="8" w:space="0" w:color="auto"/>
            </w:tcBorders>
            <w:vAlign w:val="bottom"/>
          </w:tcPr>
          <w:p w:rsidR="00B665CB" w:rsidRDefault="00B665CB">
            <w:pPr>
              <w:rPr>
                <w:sz w:val="4"/>
                <w:szCs w:val="4"/>
              </w:rPr>
            </w:pPr>
          </w:p>
        </w:tc>
        <w:tc>
          <w:tcPr>
            <w:tcW w:w="1560" w:type="dxa"/>
            <w:tcBorders>
              <w:bottom w:val="single" w:sz="8" w:space="0" w:color="auto"/>
              <w:right w:val="single" w:sz="8" w:space="0" w:color="auto"/>
            </w:tcBorders>
            <w:vAlign w:val="bottom"/>
          </w:tcPr>
          <w:p w:rsidR="00B665CB" w:rsidRDefault="00B665CB">
            <w:pPr>
              <w:rPr>
                <w:sz w:val="4"/>
                <w:szCs w:val="4"/>
              </w:rPr>
            </w:pPr>
          </w:p>
        </w:tc>
        <w:tc>
          <w:tcPr>
            <w:tcW w:w="1043"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tcBorders>
            <w:vAlign w:val="bottom"/>
          </w:tcPr>
          <w:p w:rsidR="00B665CB" w:rsidRDefault="00B665CB">
            <w:pPr>
              <w:rPr>
                <w:sz w:val="4"/>
                <w:szCs w:val="4"/>
              </w:rPr>
            </w:pPr>
          </w:p>
        </w:tc>
      </w:tr>
      <w:tr w:rsidR="00B665CB" w:rsidTr="000126F4">
        <w:trPr>
          <w:trHeight w:val="272"/>
        </w:trPr>
        <w:tc>
          <w:tcPr>
            <w:tcW w:w="1160" w:type="dxa"/>
            <w:tcBorders>
              <w:right w:val="single" w:sz="8" w:space="0" w:color="auto"/>
            </w:tcBorders>
            <w:vAlign w:val="bottom"/>
          </w:tcPr>
          <w:p w:rsidR="00B665CB" w:rsidRDefault="000126F4">
            <w:pPr>
              <w:spacing w:line="272" w:lineRule="exact"/>
              <w:jc w:val="center"/>
              <w:rPr>
                <w:sz w:val="20"/>
                <w:szCs w:val="20"/>
              </w:rPr>
            </w:pPr>
            <w:r>
              <w:rPr>
                <w:rFonts w:eastAsia="Times New Roman"/>
                <w:w w:val="99"/>
                <w:sz w:val="24"/>
                <w:szCs w:val="24"/>
              </w:rPr>
              <w:t>11</w:t>
            </w:r>
          </w:p>
        </w:tc>
        <w:tc>
          <w:tcPr>
            <w:tcW w:w="4937" w:type="dxa"/>
            <w:gridSpan w:val="2"/>
            <w:tcBorders>
              <w:right w:val="single" w:sz="8" w:space="0" w:color="auto"/>
            </w:tcBorders>
            <w:vAlign w:val="bottom"/>
          </w:tcPr>
          <w:p w:rsidR="00B665CB" w:rsidRDefault="000126F4">
            <w:pPr>
              <w:spacing w:line="272" w:lineRule="exact"/>
              <w:ind w:left="80"/>
              <w:rPr>
                <w:sz w:val="20"/>
                <w:szCs w:val="20"/>
              </w:rPr>
            </w:pPr>
            <w:r>
              <w:rPr>
                <w:rFonts w:eastAsia="Times New Roman"/>
                <w:sz w:val="24"/>
                <w:szCs w:val="24"/>
              </w:rPr>
              <w:t>Развитие пространственных представлений.</w:t>
            </w:r>
          </w:p>
        </w:tc>
        <w:tc>
          <w:tcPr>
            <w:tcW w:w="1560" w:type="dxa"/>
            <w:tcBorders>
              <w:right w:val="single" w:sz="8" w:space="0" w:color="auto"/>
            </w:tcBorders>
            <w:vAlign w:val="bottom"/>
          </w:tcPr>
          <w:p w:rsidR="00B665CB" w:rsidRDefault="000126F4">
            <w:pPr>
              <w:spacing w:line="272" w:lineRule="exact"/>
              <w:ind w:right="580"/>
              <w:jc w:val="right"/>
              <w:rPr>
                <w:sz w:val="20"/>
                <w:szCs w:val="20"/>
              </w:rPr>
            </w:pPr>
            <w:r>
              <w:rPr>
                <w:rFonts w:eastAsia="Times New Roman"/>
                <w:sz w:val="24"/>
                <w:szCs w:val="24"/>
              </w:rPr>
              <w:t>1</w:t>
            </w:r>
          </w:p>
        </w:tc>
        <w:tc>
          <w:tcPr>
            <w:tcW w:w="1043" w:type="dxa"/>
            <w:tcBorders>
              <w:right w:val="single" w:sz="8" w:space="0" w:color="auto"/>
            </w:tcBorders>
            <w:vAlign w:val="bottom"/>
          </w:tcPr>
          <w:p w:rsidR="00B665CB" w:rsidRDefault="000126F4" w:rsidP="007D3CFA">
            <w:pPr>
              <w:jc w:val="center"/>
              <w:rPr>
                <w:sz w:val="23"/>
                <w:szCs w:val="23"/>
              </w:rPr>
            </w:pPr>
            <w:r>
              <w:rPr>
                <w:sz w:val="23"/>
                <w:szCs w:val="23"/>
              </w:rPr>
              <w:t>23.11</w:t>
            </w:r>
          </w:p>
        </w:tc>
        <w:tc>
          <w:tcPr>
            <w:tcW w:w="1140" w:type="dxa"/>
            <w:vAlign w:val="bottom"/>
          </w:tcPr>
          <w:p w:rsidR="00B665CB" w:rsidRDefault="00B665CB">
            <w:pPr>
              <w:rPr>
                <w:sz w:val="23"/>
                <w:szCs w:val="23"/>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вербального мышления.</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9"/>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зрительной памяти.</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«Учись уменьшать и увеличивать»,</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«Объедини пословицы»)</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48"/>
        </w:trPr>
        <w:tc>
          <w:tcPr>
            <w:tcW w:w="1160" w:type="dxa"/>
            <w:tcBorders>
              <w:bottom w:val="single" w:sz="8" w:space="0" w:color="auto"/>
              <w:right w:val="single" w:sz="8" w:space="0" w:color="auto"/>
            </w:tcBorders>
            <w:vAlign w:val="bottom"/>
          </w:tcPr>
          <w:p w:rsidR="00B665CB" w:rsidRDefault="00B665CB">
            <w:pPr>
              <w:rPr>
                <w:sz w:val="4"/>
                <w:szCs w:val="4"/>
              </w:rPr>
            </w:pPr>
          </w:p>
        </w:tc>
        <w:tc>
          <w:tcPr>
            <w:tcW w:w="4937" w:type="dxa"/>
            <w:gridSpan w:val="2"/>
            <w:tcBorders>
              <w:bottom w:val="single" w:sz="8" w:space="0" w:color="auto"/>
              <w:right w:val="single" w:sz="8" w:space="0" w:color="auto"/>
            </w:tcBorders>
            <w:vAlign w:val="bottom"/>
          </w:tcPr>
          <w:p w:rsidR="00B665CB" w:rsidRDefault="00B665CB">
            <w:pPr>
              <w:rPr>
                <w:sz w:val="4"/>
                <w:szCs w:val="4"/>
              </w:rPr>
            </w:pPr>
          </w:p>
        </w:tc>
        <w:tc>
          <w:tcPr>
            <w:tcW w:w="1560" w:type="dxa"/>
            <w:tcBorders>
              <w:bottom w:val="single" w:sz="8" w:space="0" w:color="auto"/>
              <w:right w:val="single" w:sz="8" w:space="0" w:color="auto"/>
            </w:tcBorders>
            <w:vAlign w:val="bottom"/>
          </w:tcPr>
          <w:p w:rsidR="00B665CB" w:rsidRDefault="00B665CB">
            <w:pPr>
              <w:rPr>
                <w:sz w:val="4"/>
                <w:szCs w:val="4"/>
              </w:rPr>
            </w:pPr>
          </w:p>
        </w:tc>
        <w:tc>
          <w:tcPr>
            <w:tcW w:w="1043"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tcBorders>
            <w:vAlign w:val="bottom"/>
          </w:tcPr>
          <w:p w:rsidR="00B665CB" w:rsidRDefault="00B665CB">
            <w:pPr>
              <w:rPr>
                <w:sz w:val="4"/>
                <w:szCs w:val="4"/>
              </w:rPr>
            </w:pPr>
          </w:p>
        </w:tc>
      </w:tr>
      <w:tr w:rsidR="00B665CB" w:rsidTr="000126F4">
        <w:trPr>
          <w:trHeight w:val="275"/>
        </w:trPr>
        <w:tc>
          <w:tcPr>
            <w:tcW w:w="1160" w:type="dxa"/>
            <w:tcBorders>
              <w:right w:val="single" w:sz="8" w:space="0" w:color="auto"/>
            </w:tcBorders>
            <w:vAlign w:val="bottom"/>
          </w:tcPr>
          <w:p w:rsidR="00B665CB" w:rsidRDefault="000126F4">
            <w:pPr>
              <w:spacing w:line="274" w:lineRule="exact"/>
              <w:jc w:val="center"/>
              <w:rPr>
                <w:sz w:val="20"/>
                <w:szCs w:val="20"/>
              </w:rPr>
            </w:pPr>
            <w:r>
              <w:rPr>
                <w:rFonts w:eastAsia="Times New Roman"/>
                <w:w w:val="99"/>
                <w:sz w:val="24"/>
                <w:szCs w:val="24"/>
              </w:rPr>
              <w:t>12</w:t>
            </w:r>
          </w:p>
        </w:tc>
        <w:tc>
          <w:tcPr>
            <w:tcW w:w="4937" w:type="dxa"/>
            <w:gridSpan w:val="2"/>
            <w:tcBorders>
              <w:right w:val="single" w:sz="8" w:space="0" w:color="auto"/>
            </w:tcBorders>
            <w:vAlign w:val="bottom"/>
          </w:tcPr>
          <w:p w:rsidR="00B665CB" w:rsidRDefault="000126F4">
            <w:pPr>
              <w:spacing w:line="274" w:lineRule="exact"/>
              <w:ind w:left="80"/>
              <w:rPr>
                <w:sz w:val="20"/>
                <w:szCs w:val="20"/>
              </w:rPr>
            </w:pPr>
            <w:r>
              <w:rPr>
                <w:rFonts w:eastAsia="Times New Roman"/>
                <w:sz w:val="24"/>
                <w:szCs w:val="24"/>
              </w:rPr>
              <w:t>Развитие внутреннего плана действия.</w:t>
            </w:r>
          </w:p>
        </w:tc>
        <w:tc>
          <w:tcPr>
            <w:tcW w:w="1560" w:type="dxa"/>
            <w:tcBorders>
              <w:right w:val="single" w:sz="8" w:space="0" w:color="auto"/>
            </w:tcBorders>
            <w:vAlign w:val="bottom"/>
          </w:tcPr>
          <w:p w:rsidR="00B665CB" w:rsidRDefault="000126F4">
            <w:pPr>
              <w:spacing w:line="274" w:lineRule="exact"/>
              <w:ind w:right="580"/>
              <w:jc w:val="right"/>
              <w:rPr>
                <w:sz w:val="20"/>
                <w:szCs w:val="20"/>
              </w:rPr>
            </w:pPr>
            <w:r>
              <w:rPr>
                <w:rFonts w:eastAsia="Times New Roman"/>
                <w:sz w:val="24"/>
                <w:szCs w:val="24"/>
              </w:rPr>
              <w:t>1</w:t>
            </w:r>
          </w:p>
        </w:tc>
        <w:tc>
          <w:tcPr>
            <w:tcW w:w="1043" w:type="dxa"/>
            <w:tcBorders>
              <w:right w:val="single" w:sz="8" w:space="0" w:color="auto"/>
            </w:tcBorders>
            <w:vAlign w:val="bottom"/>
          </w:tcPr>
          <w:p w:rsidR="00B665CB" w:rsidRDefault="000126F4" w:rsidP="007D3CFA">
            <w:pPr>
              <w:jc w:val="center"/>
              <w:rPr>
                <w:sz w:val="23"/>
                <w:szCs w:val="23"/>
              </w:rPr>
            </w:pPr>
            <w:r>
              <w:rPr>
                <w:sz w:val="23"/>
                <w:szCs w:val="23"/>
              </w:rPr>
              <w:t>30.11</w:t>
            </w:r>
          </w:p>
        </w:tc>
        <w:tc>
          <w:tcPr>
            <w:tcW w:w="1140" w:type="dxa"/>
            <w:vAlign w:val="bottom"/>
          </w:tcPr>
          <w:p w:rsidR="00B665CB" w:rsidRDefault="00B665CB">
            <w:pPr>
              <w:rPr>
                <w:sz w:val="23"/>
                <w:szCs w:val="23"/>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мышления (операция сравнения).</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«Поверни квадрат», «Найди</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одинаковые»)</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51"/>
        </w:trPr>
        <w:tc>
          <w:tcPr>
            <w:tcW w:w="1160" w:type="dxa"/>
            <w:tcBorders>
              <w:bottom w:val="single" w:sz="8" w:space="0" w:color="auto"/>
              <w:right w:val="single" w:sz="8" w:space="0" w:color="auto"/>
            </w:tcBorders>
            <w:vAlign w:val="bottom"/>
          </w:tcPr>
          <w:p w:rsidR="00B665CB" w:rsidRDefault="00B665CB">
            <w:pPr>
              <w:rPr>
                <w:sz w:val="4"/>
                <w:szCs w:val="4"/>
              </w:rPr>
            </w:pPr>
          </w:p>
        </w:tc>
        <w:tc>
          <w:tcPr>
            <w:tcW w:w="4937" w:type="dxa"/>
            <w:gridSpan w:val="2"/>
            <w:tcBorders>
              <w:bottom w:val="single" w:sz="8" w:space="0" w:color="auto"/>
              <w:right w:val="single" w:sz="8" w:space="0" w:color="auto"/>
            </w:tcBorders>
            <w:vAlign w:val="bottom"/>
          </w:tcPr>
          <w:p w:rsidR="00B665CB" w:rsidRDefault="00B665CB">
            <w:pPr>
              <w:rPr>
                <w:sz w:val="4"/>
                <w:szCs w:val="4"/>
              </w:rPr>
            </w:pPr>
          </w:p>
        </w:tc>
        <w:tc>
          <w:tcPr>
            <w:tcW w:w="1560" w:type="dxa"/>
            <w:tcBorders>
              <w:bottom w:val="single" w:sz="8" w:space="0" w:color="auto"/>
              <w:right w:val="single" w:sz="8" w:space="0" w:color="auto"/>
            </w:tcBorders>
            <w:vAlign w:val="bottom"/>
          </w:tcPr>
          <w:p w:rsidR="00B665CB" w:rsidRDefault="00B665CB">
            <w:pPr>
              <w:rPr>
                <w:sz w:val="4"/>
                <w:szCs w:val="4"/>
              </w:rPr>
            </w:pPr>
          </w:p>
        </w:tc>
        <w:tc>
          <w:tcPr>
            <w:tcW w:w="1043"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tcBorders>
            <w:vAlign w:val="bottom"/>
          </w:tcPr>
          <w:p w:rsidR="00B665CB" w:rsidRDefault="00B665CB">
            <w:pPr>
              <w:rPr>
                <w:sz w:val="4"/>
                <w:szCs w:val="4"/>
              </w:rPr>
            </w:pPr>
          </w:p>
        </w:tc>
      </w:tr>
      <w:tr w:rsidR="00B665CB" w:rsidTr="000126F4">
        <w:trPr>
          <w:trHeight w:val="282"/>
        </w:trPr>
        <w:tc>
          <w:tcPr>
            <w:tcW w:w="1160" w:type="dxa"/>
            <w:tcBorders>
              <w:right w:val="single" w:sz="8" w:space="0" w:color="auto"/>
            </w:tcBorders>
            <w:vAlign w:val="bottom"/>
          </w:tcPr>
          <w:p w:rsidR="00B665CB" w:rsidRDefault="000126F4">
            <w:pPr>
              <w:jc w:val="center"/>
              <w:rPr>
                <w:sz w:val="20"/>
                <w:szCs w:val="20"/>
              </w:rPr>
            </w:pPr>
            <w:r>
              <w:rPr>
                <w:rFonts w:eastAsia="Times New Roman"/>
                <w:w w:val="99"/>
                <w:sz w:val="24"/>
                <w:szCs w:val="24"/>
              </w:rPr>
              <w:t>13</w:t>
            </w:r>
          </w:p>
        </w:tc>
        <w:tc>
          <w:tcPr>
            <w:tcW w:w="4937" w:type="dxa"/>
            <w:gridSpan w:val="2"/>
            <w:tcBorders>
              <w:right w:val="single" w:sz="8" w:space="0" w:color="auto"/>
            </w:tcBorders>
            <w:vAlign w:val="bottom"/>
          </w:tcPr>
          <w:p w:rsidR="00B665CB" w:rsidRDefault="000126F4">
            <w:pPr>
              <w:rPr>
                <w:sz w:val="20"/>
                <w:szCs w:val="20"/>
              </w:rPr>
            </w:pPr>
            <w:r>
              <w:rPr>
                <w:rFonts w:eastAsia="Times New Roman"/>
                <w:sz w:val="24"/>
                <w:szCs w:val="24"/>
              </w:rPr>
              <w:t>Развитие логического мышления.</w:t>
            </w:r>
          </w:p>
        </w:tc>
        <w:tc>
          <w:tcPr>
            <w:tcW w:w="156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043" w:type="dxa"/>
            <w:tcBorders>
              <w:right w:val="single" w:sz="8" w:space="0" w:color="auto"/>
            </w:tcBorders>
            <w:vAlign w:val="bottom"/>
          </w:tcPr>
          <w:p w:rsidR="00B665CB" w:rsidRDefault="00B665CB" w:rsidP="007D3CFA">
            <w:pPr>
              <w:jc w:val="cente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rPr>
                <w:sz w:val="20"/>
                <w:szCs w:val="20"/>
              </w:rPr>
            </w:pPr>
            <w:r>
              <w:rPr>
                <w:rFonts w:eastAsia="Times New Roman"/>
                <w:sz w:val="24"/>
                <w:szCs w:val="24"/>
              </w:rPr>
              <w:t>Развитие произвольного внимания</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0126F4" w:rsidP="007D3CFA">
            <w:pPr>
              <w:jc w:val="center"/>
              <w:rPr>
                <w:sz w:val="24"/>
                <w:szCs w:val="24"/>
              </w:rPr>
            </w:pPr>
            <w:r>
              <w:rPr>
                <w:sz w:val="24"/>
                <w:szCs w:val="24"/>
              </w:rPr>
              <w:t>7.12</w:t>
            </w:r>
          </w:p>
        </w:tc>
        <w:tc>
          <w:tcPr>
            <w:tcW w:w="1140" w:type="dxa"/>
            <w:vAlign w:val="bottom"/>
          </w:tcPr>
          <w:p w:rsidR="00B665CB" w:rsidRDefault="00B665CB">
            <w:pPr>
              <w:rPr>
                <w:sz w:val="24"/>
                <w:szCs w:val="24"/>
              </w:rPr>
            </w:pPr>
          </w:p>
        </w:tc>
      </w:tr>
      <w:tr w:rsidR="00B665CB" w:rsidTr="000126F4">
        <w:trPr>
          <w:trHeight w:val="319"/>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rPr>
                <w:sz w:val="20"/>
                <w:szCs w:val="20"/>
              </w:rPr>
            </w:pPr>
            <w:r>
              <w:rPr>
                <w:rFonts w:eastAsia="Times New Roman"/>
                <w:sz w:val="24"/>
                <w:szCs w:val="24"/>
              </w:rPr>
              <w:t>(устойчивость).</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pPr>
              <w:rPr>
                <w:sz w:val="24"/>
                <w:szCs w:val="24"/>
              </w:rPr>
            </w:pPr>
          </w:p>
        </w:tc>
        <w:tc>
          <w:tcPr>
            <w:tcW w:w="1140" w:type="dxa"/>
            <w:vAlign w:val="bottom"/>
          </w:tcPr>
          <w:p w:rsidR="00B665CB" w:rsidRDefault="00B665CB">
            <w:pPr>
              <w:rPr>
                <w:sz w:val="24"/>
                <w:szCs w:val="24"/>
              </w:rPr>
            </w:pPr>
          </w:p>
        </w:tc>
      </w:tr>
      <w:tr w:rsidR="00B665CB" w:rsidTr="000126F4">
        <w:trPr>
          <w:trHeight w:val="317"/>
        </w:trPr>
        <w:tc>
          <w:tcPr>
            <w:tcW w:w="1160" w:type="dxa"/>
            <w:tcBorders>
              <w:right w:val="single" w:sz="8" w:space="0" w:color="auto"/>
            </w:tcBorders>
            <w:vAlign w:val="bottom"/>
          </w:tcPr>
          <w:p w:rsidR="00B665CB" w:rsidRDefault="00B665CB">
            <w:pPr>
              <w:rPr>
                <w:sz w:val="24"/>
                <w:szCs w:val="24"/>
              </w:rPr>
            </w:pPr>
          </w:p>
        </w:tc>
        <w:tc>
          <w:tcPr>
            <w:tcW w:w="4937" w:type="dxa"/>
            <w:gridSpan w:val="2"/>
            <w:tcBorders>
              <w:right w:val="single" w:sz="8" w:space="0" w:color="auto"/>
            </w:tcBorders>
            <w:vAlign w:val="bottom"/>
          </w:tcPr>
          <w:p w:rsidR="00B665CB" w:rsidRDefault="000126F4">
            <w:pPr>
              <w:rPr>
                <w:sz w:val="20"/>
                <w:szCs w:val="20"/>
              </w:rPr>
            </w:pPr>
            <w:r>
              <w:rPr>
                <w:rFonts w:eastAsia="Times New Roman"/>
                <w:sz w:val="24"/>
                <w:szCs w:val="24"/>
              </w:rPr>
              <w:t>Развитие чувства времени.</w:t>
            </w:r>
          </w:p>
        </w:tc>
        <w:tc>
          <w:tcPr>
            <w:tcW w:w="1560" w:type="dxa"/>
            <w:tcBorders>
              <w:right w:val="single" w:sz="8" w:space="0" w:color="auto"/>
            </w:tcBorders>
            <w:vAlign w:val="bottom"/>
          </w:tcPr>
          <w:p w:rsidR="00B665CB" w:rsidRDefault="00B665CB">
            <w:pPr>
              <w:rPr>
                <w:sz w:val="24"/>
                <w:szCs w:val="24"/>
              </w:rPr>
            </w:pPr>
          </w:p>
        </w:tc>
        <w:tc>
          <w:tcPr>
            <w:tcW w:w="1043" w:type="dxa"/>
            <w:tcBorders>
              <w:right w:val="single" w:sz="8" w:space="0" w:color="auto"/>
            </w:tcBorders>
            <w:vAlign w:val="bottom"/>
          </w:tcPr>
          <w:p w:rsidR="00B665CB" w:rsidRDefault="00B665CB">
            <w:pPr>
              <w:rPr>
                <w:sz w:val="24"/>
                <w:szCs w:val="24"/>
              </w:rPr>
            </w:pPr>
          </w:p>
        </w:tc>
        <w:tc>
          <w:tcPr>
            <w:tcW w:w="1140" w:type="dxa"/>
            <w:vAlign w:val="bottom"/>
          </w:tcPr>
          <w:p w:rsidR="00B665CB" w:rsidRDefault="00B665CB">
            <w:pPr>
              <w:rPr>
                <w:sz w:val="24"/>
                <w:szCs w:val="24"/>
              </w:rPr>
            </w:pPr>
          </w:p>
        </w:tc>
      </w:tr>
      <w:tr w:rsidR="00B665CB" w:rsidTr="000126F4">
        <w:trPr>
          <w:trHeight w:val="48"/>
        </w:trPr>
        <w:tc>
          <w:tcPr>
            <w:tcW w:w="1160" w:type="dxa"/>
            <w:tcBorders>
              <w:bottom w:val="single" w:sz="8" w:space="0" w:color="auto"/>
              <w:right w:val="single" w:sz="8" w:space="0" w:color="auto"/>
            </w:tcBorders>
            <w:vAlign w:val="bottom"/>
          </w:tcPr>
          <w:p w:rsidR="00B665CB" w:rsidRDefault="00B665CB">
            <w:pPr>
              <w:rPr>
                <w:sz w:val="4"/>
                <w:szCs w:val="4"/>
              </w:rPr>
            </w:pPr>
          </w:p>
        </w:tc>
        <w:tc>
          <w:tcPr>
            <w:tcW w:w="1080" w:type="dxa"/>
            <w:tcBorders>
              <w:bottom w:val="single" w:sz="8" w:space="0" w:color="auto"/>
            </w:tcBorders>
            <w:vAlign w:val="bottom"/>
          </w:tcPr>
          <w:p w:rsidR="00B665CB" w:rsidRDefault="00B665CB">
            <w:pPr>
              <w:rPr>
                <w:sz w:val="4"/>
                <w:szCs w:val="4"/>
              </w:rPr>
            </w:pPr>
          </w:p>
        </w:tc>
        <w:tc>
          <w:tcPr>
            <w:tcW w:w="3857" w:type="dxa"/>
            <w:tcBorders>
              <w:bottom w:val="single" w:sz="8" w:space="0" w:color="auto"/>
              <w:right w:val="single" w:sz="8" w:space="0" w:color="auto"/>
            </w:tcBorders>
            <w:vAlign w:val="bottom"/>
          </w:tcPr>
          <w:p w:rsidR="00B665CB" w:rsidRDefault="00B665CB">
            <w:pPr>
              <w:rPr>
                <w:sz w:val="4"/>
                <w:szCs w:val="4"/>
              </w:rPr>
            </w:pPr>
          </w:p>
        </w:tc>
        <w:tc>
          <w:tcPr>
            <w:tcW w:w="1560" w:type="dxa"/>
            <w:tcBorders>
              <w:bottom w:val="single" w:sz="8" w:space="0" w:color="auto"/>
              <w:right w:val="single" w:sz="8" w:space="0" w:color="auto"/>
            </w:tcBorders>
            <w:vAlign w:val="bottom"/>
          </w:tcPr>
          <w:p w:rsidR="00B665CB" w:rsidRDefault="00B665CB">
            <w:pPr>
              <w:rPr>
                <w:sz w:val="4"/>
                <w:szCs w:val="4"/>
              </w:rPr>
            </w:pPr>
          </w:p>
        </w:tc>
        <w:tc>
          <w:tcPr>
            <w:tcW w:w="1043" w:type="dxa"/>
            <w:tcBorders>
              <w:bottom w:val="single" w:sz="8" w:space="0" w:color="auto"/>
              <w:right w:val="single" w:sz="8" w:space="0" w:color="auto"/>
            </w:tcBorders>
            <w:vAlign w:val="bottom"/>
          </w:tcPr>
          <w:p w:rsidR="00B665CB" w:rsidRDefault="00B665CB">
            <w:pPr>
              <w:rPr>
                <w:sz w:val="4"/>
                <w:szCs w:val="4"/>
              </w:rPr>
            </w:pPr>
          </w:p>
        </w:tc>
        <w:tc>
          <w:tcPr>
            <w:tcW w:w="1140" w:type="dxa"/>
            <w:tcBorders>
              <w:bottom w:val="single" w:sz="8" w:space="0" w:color="auto"/>
            </w:tcBorders>
            <w:vAlign w:val="bottom"/>
          </w:tcPr>
          <w:p w:rsidR="00B665CB" w:rsidRDefault="00B665CB">
            <w:pPr>
              <w:rPr>
                <w:sz w:val="4"/>
                <w:szCs w:val="4"/>
              </w:rPr>
            </w:pPr>
          </w:p>
        </w:tc>
      </w:tr>
    </w:tbl>
    <w:p w:rsidR="00B665CB" w:rsidRDefault="00F87E6C">
      <w:pPr>
        <w:spacing w:line="20" w:lineRule="exact"/>
        <w:rPr>
          <w:sz w:val="20"/>
          <w:szCs w:val="20"/>
        </w:rPr>
      </w:pPr>
      <w:r>
        <w:rPr>
          <w:sz w:val="20"/>
          <w:szCs w:val="20"/>
        </w:rPr>
        <w:pict>
          <v:rect id="Shape 20" o:spid="_x0000_s1045" style="position:absolute;margin-left:63.35pt;margin-top:-130.6pt;width:1pt;height:1.0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1" o:spid="_x0000_s1046" style="position:absolute;margin-left:310.7pt;margin-top:-130.6pt;width:1pt;height:1.0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2" o:spid="_x0000_s1047" style="position:absolute;margin-left:385.6pt;margin-top:-130.6pt;width:1pt;height:1.05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3" o:spid="_x0000_s1048" style="position:absolute;margin-left:440.8pt;margin-top:-130.6pt;width:1pt;height:1.05pt;z-index:-251655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B665CB" w:rsidRDefault="00B665CB">
      <w:pPr>
        <w:spacing w:line="145" w:lineRule="exact"/>
        <w:rPr>
          <w:sz w:val="20"/>
          <w:szCs w:val="20"/>
        </w:rPr>
      </w:pPr>
    </w:p>
    <w:p w:rsidR="00B665CB" w:rsidRDefault="000126F4">
      <w:pPr>
        <w:ind w:left="9720"/>
        <w:rPr>
          <w:sz w:val="20"/>
          <w:szCs w:val="20"/>
        </w:rPr>
      </w:pPr>
      <w:r>
        <w:rPr>
          <w:rFonts w:ascii="Calibri" w:eastAsia="Calibri" w:hAnsi="Calibri" w:cs="Calibri"/>
        </w:rPr>
        <w:t>12</w:t>
      </w:r>
    </w:p>
    <w:p w:rsidR="00B665CB" w:rsidRDefault="00B665CB">
      <w:pPr>
        <w:sectPr w:rsidR="00B665CB">
          <w:pgSz w:w="12240" w:h="15840"/>
          <w:pgMar w:top="878"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5020"/>
        <w:gridCol w:w="1420"/>
        <w:gridCol w:w="1100"/>
        <w:gridCol w:w="1140"/>
      </w:tblGrid>
      <w:tr w:rsidR="00B665CB">
        <w:trPr>
          <w:trHeight w:val="302"/>
        </w:trPr>
        <w:tc>
          <w:tcPr>
            <w:tcW w:w="1160" w:type="dxa"/>
            <w:tcBorders>
              <w:top w:val="single" w:sz="8" w:space="0" w:color="auto"/>
              <w:left w:val="single" w:sz="8" w:space="0" w:color="auto"/>
              <w:right w:val="single" w:sz="8" w:space="0" w:color="auto"/>
            </w:tcBorders>
            <w:vAlign w:val="bottom"/>
          </w:tcPr>
          <w:p w:rsidR="00B665CB" w:rsidRDefault="00B665CB">
            <w:pPr>
              <w:rPr>
                <w:sz w:val="24"/>
                <w:szCs w:val="24"/>
              </w:rPr>
            </w:pPr>
          </w:p>
        </w:tc>
        <w:tc>
          <w:tcPr>
            <w:tcW w:w="5020" w:type="dxa"/>
            <w:tcBorders>
              <w:top w:val="single" w:sz="8" w:space="0" w:color="auto"/>
              <w:right w:val="single" w:sz="8" w:space="0" w:color="auto"/>
            </w:tcBorders>
            <w:vAlign w:val="bottom"/>
          </w:tcPr>
          <w:p w:rsidR="00B665CB" w:rsidRDefault="007D3CFA">
            <w:pPr>
              <w:rPr>
                <w:sz w:val="20"/>
                <w:szCs w:val="20"/>
              </w:rPr>
            </w:pPr>
            <w:r>
              <w:rPr>
                <w:rFonts w:eastAsia="Times New Roman"/>
                <w:sz w:val="24"/>
                <w:szCs w:val="24"/>
              </w:rPr>
              <w:t>(</w:t>
            </w:r>
            <w:r w:rsidR="000126F4">
              <w:rPr>
                <w:rFonts w:eastAsia="Times New Roman"/>
                <w:sz w:val="24"/>
                <w:szCs w:val="24"/>
              </w:rPr>
              <w:t>Упр. «Логический квадрат», «Назови по</w:t>
            </w:r>
          </w:p>
        </w:tc>
        <w:tc>
          <w:tcPr>
            <w:tcW w:w="1420" w:type="dxa"/>
            <w:tcBorders>
              <w:top w:val="single" w:sz="8" w:space="0" w:color="auto"/>
              <w:right w:val="single" w:sz="8" w:space="0" w:color="auto"/>
            </w:tcBorders>
            <w:vAlign w:val="bottom"/>
          </w:tcPr>
          <w:p w:rsidR="00B665CB" w:rsidRDefault="00B665CB">
            <w:pPr>
              <w:rPr>
                <w:sz w:val="24"/>
                <w:szCs w:val="24"/>
              </w:rPr>
            </w:pPr>
          </w:p>
        </w:tc>
        <w:tc>
          <w:tcPr>
            <w:tcW w:w="1100" w:type="dxa"/>
            <w:tcBorders>
              <w:top w:val="single" w:sz="8" w:space="0" w:color="auto"/>
              <w:right w:val="single" w:sz="8" w:space="0" w:color="auto"/>
            </w:tcBorders>
            <w:vAlign w:val="bottom"/>
          </w:tcPr>
          <w:p w:rsidR="00B665CB" w:rsidRDefault="00B665CB">
            <w:pPr>
              <w:rPr>
                <w:sz w:val="24"/>
                <w:szCs w:val="24"/>
              </w:rPr>
            </w:pPr>
          </w:p>
        </w:tc>
        <w:tc>
          <w:tcPr>
            <w:tcW w:w="1140" w:type="dxa"/>
            <w:tcBorders>
              <w:top w:val="single" w:sz="8" w:space="0" w:color="auto"/>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rPr>
                <w:sz w:val="20"/>
                <w:szCs w:val="20"/>
              </w:rPr>
            </w:pPr>
            <w:r>
              <w:rPr>
                <w:rFonts w:eastAsia="Times New Roman"/>
                <w:sz w:val="24"/>
                <w:szCs w:val="24"/>
              </w:rPr>
              <w:t>порядку», «Дружный хлопок»)</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156"/>
        </w:trPr>
        <w:tc>
          <w:tcPr>
            <w:tcW w:w="1160" w:type="dxa"/>
            <w:tcBorders>
              <w:left w:val="single" w:sz="8" w:space="0" w:color="auto"/>
              <w:bottom w:val="single" w:sz="8" w:space="0" w:color="auto"/>
              <w:right w:val="single" w:sz="8" w:space="0" w:color="auto"/>
            </w:tcBorders>
            <w:vAlign w:val="bottom"/>
          </w:tcPr>
          <w:p w:rsidR="00B665CB" w:rsidRDefault="00B665CB">
            <w:pPr>
              <w:rPr>
                <w:sz w:val="13"/>
                <w:szCs w:val="13"/>
              </w:rPr>
            </w:pPr>
          </w:p>
        </w:tc>
        <w:tc>
          <w:tcPr>
            <w:tcW w:w="5020" w:type="dxa"/>
            <w:tcBorders>
              <w:bottom w:val="single" w:sz="8" w:space="0" w:color="auto"/>
              <w:right w:val="single" w:sz="8" w:space="0" w:color="auto"/>
            </w:tcBorders>
            <w:vAlign w:val="bottom"/>
          </w:tcPr>
          <w:p w:rsidR="00B665CB" w:rsidRDefault="00B665CB">
            <w:pPr>
              <w:rPr>
                <w:sz w:val="13"/>
                <w:szCs w:val="13"/>
              </w:rPr>
            </w:pPr>
          </w:p>
        </w:tc>
        <w:tc>
          <w:tcPr>
            <w:tcW w:w="1420" w:type="dxa"/>
            <w:tcBorders>
              <w:bottom w:val="single" w:sz="8" w:space="0" w:color="auto"/>
              <w:right w:val="single" w:sz="8" w:space="0" w:color="auto"/>
            </w:tcBorders>
            <w:vAlign w:val="bottom"/>
          </w:tcPr>
          <w:p w:rsidR="00B665CB" w:rsidRDefault="00B665CB">
            <w:pPr>
              <w:rPr>
                <w:sz w:val="13"/>
                <w:szCs w:val="13"/>
              </w:rPr>
            </w:pPr>
          </w:p>
        </w:tc>
        <w:tc>
          <w:tcPr>
            <w:tcW w:w="1100" w:type="dxa"/>
            <w:tcBorders>
              <w:bottom w:val="single" w:sz="8" w:space="0" w:color="auto"/>
              <w:right w:val="single" w:sz="8" w:space="0" w:color="auto"/>
            </w:tcBorders>
            <w:vAlign w:val="bottom"/>
          </w:tcPr>
          <w:p w:rsidR="00B665CB" w:rsidRDefault="00B665CB" w:rsidP="007D3CFA">
            <w:pPr>
              <w:jc w:val="center"/>
              <w:rPr>
                <w:sz w:val="13"/>
                <w:szCs w:val="13"/>
              </w:rPr>
            </w:pPr>
          </w:p>
        </w:tc>
        <w:tc>
          <w:tcPr>
            <w:tcW w:w="1140" w:type="dxa"/>
            <w:tcBorders>
              <w:bottom w:val="single" w:sz="8" w:space="0" w:color="auto"/>
              <w:right w:val="single" w:sz="8" w:space="0" w:color="auto"/>
            </w:tcBorders>
            <w:vAlign w:val="bottom"/>
          </w:tcPr>
          <w:p w:rsidR="00B665CB" w:rsidRDefault="00B665CB">
            <w:pPr>
              <w:rPr>
                <w:sz w:val="13"/>
                <w:szCs w:val="13"/>
              </w:rPr>
            </w:pPr>
          </w:p>
        </w:tc>
      </w:tr>
      <w:tr w:rsidR="00B665CB">
        <w:trPr>
          <w:trHeight w:val="285"/>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14</w:t>
            </w: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мышления (процессы синтеза).</w:t>
            </w:r>
          </w:p>
        </w:tc>
        <w:tc>
          <w:tcPr>
            <w:tcW w:w="142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14.12</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произвольного внимания</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(переключение).</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«Составь слова», «Отыщи числа»)</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20" w:type="dxa"/>
            <w:tcBorders>
              <w:bottom w:val="single" w:sz="8" w:space="0" w:color="auto"/>
              <w:right w:val="single" w:sz="8" w:space="0" w:color="auto"/>
            </w:tcBorders>
            <w:vAlign w:val="bottom"/>
          </w:tcPr>
          <w:p w:rsidR="00B665CB" w:rsidRDefault="00B665CB">
            <w:pPr>
              <w:rPr>
                <w:sz w:val="4"/>
                <w:szCs w:val="4"/>
              </w:rPr>
            </w:pPr>
          </w:p>
        </w:tc>
        <w:tc>
          <w:tcPr>
            <w:tcW w:w="142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2"/>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15</w:t>
            </w: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воображения.</w:t>
            </w:r>
          </w:p>
        </w:tc>
        <w:tc>
          <w:tcPr>
            <w:tcW w:w="142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21.12</w:t>
            </w: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пространственных представлений.</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логического мышления.</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 xml:space="preserve">Упр. «Волшебники», </w:t>
            </w:r>
            <w:r w:rsidR="00FF527B">
              <w:rPr>
                <w:rFonts w:eastAsia="Times New Roman"/>
                <w:sz w:val="24"/>
                <w:szCs w:val="24"/>
              </w:rPr>
              <w:t>«</w:t>
            </w:r>
            <w:r w:rsidR="000126F4">
              <w:rPr>
                <w:rFonts w:eastAsia="Times New Roman"/>
                <w:sz w:val="24"/>
                <w:szCs w:val="24"/>
              </w:rPr>
              <w:t>Где какая полоска?»,</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68"/>
        </w:trPr>
        <w:tc>
          <w:tcPr>
            <w:tcW w:w="1160" w:type="dxa"/>
            <w:tcBorders>
              <w:left w:val="single" w:sz="8" w:space="0" w:color="auto"/>
              <w:bottom w:val="single" w:sz="8" w:space="0" w:color="auto"/>
              <w:right w:val="single" w:sz="8" w:space="0" w:color="auto"/>
            </w:tcBorders>
            <w:vAlign w:val="bottom"/>
          </w:tcPr>
          <w:p w:rsidR="00B665CB" w:rsidRDefault="00B665CB">
            <w:pPr>
              <w:rPr>
                <w:sz w:val="24"/>
                <w:szCs w:val="24"/>
              </w:rPr>
            </w:pPr>
          </w:p>
        </w:tc>
        <w:tc>
          <w:tcPr>
            <w:tcW w:w="5020" w:type="dxa"/>
            <w:tcBorders>
              <w:bottom w:val="single" w:sz="8" w:space="0" w:color="auto"/>
              <w:right w:val="single" w:sz="8" w:space="0" w:color="auto"/>
            </w:tcBorders>
            <w:vAlign w:val="bottom"/>
          </w:tcPr>
          <w:p w:rsidR="00B665CB" w:rsidRDefault="000126F4">
            <w:pPr>
              <w:ind w:left="80"/>
              <w:rPr>
                <w:sz w:val="20"/>
                <w:szCs w:val="20"/>
              </w:rPr>
            </w:pPr>
            <w:r>
              <w:rPr>
                <w:rFonts w:eastAsia="Times New Roman"/>
                <w:sz w:val="24"/>
                <w:szCs w:val="24"/>
              </w:rPr>
              <w:t>«Кольца», «Говорим по-марсиански»)</w:t>
            </w:r>
          </w:p>
        </w:tc>
        <w:tc>
          <w:tcPr>
            <w:tcW w:w="1420" w:type="dxa"/>
            <w:tcBorders>
              <w:bottom w:val="single" w:sz="8" w:space="0" w:color="auto"/>
              <w:right w:val="single" w:sz="8" w:space="0" w:color="auto"/>
            </w:tcBorders>
            <w:vAlign w:val="bottom"/>
          </w:tcPr>
          <w:p w:rsidR="00B665CB" w:rsidRDefault="00B665CB">
            <w:pPr>
              <w:rPr>
                <w:sz w:val="24"/>
                <w:szCs w:val="24"/>
              </w:rPr>
            </w:pPr>
          </w:p>
        </w:tc>
        <w:tc>
          <w:tcPr>
            <w:tcW w:w="1100" w:type="dxa"/>
            <w:tcBorders>
              <w:bottom w:val="single" w:sz="8" w:space="0" w:color="auto"/>
              <w:right w:val="single" w:sz="8" w:space="0" w:color="auto"/>
            </w:tcBorders>
            <w:vAlign w:val="bottom"/>
          </w:tcPr>
          <w:p w:rsidR="00B665CB" w:rsidRDefault="00B665CB" w:rsidP="007D3CFA">
            <w:pPr>
              <w:jc w:val="center"/>
              <w:rPr>
                <w:sz w:val="24"/>
                <w:szCs w:val="24"/>
              </w:rPr>
            </w:pPr>
          </w:p>
        </w:tc>
        <w:tc>
          <w:tcPr>
            <w:tcW w:w="1140" w:type="dxa"/>
            <w:tcBorders>
              <w:bottom w:val="single" w:sz="8" w:space="0" w:color="auto"/>
              <w:right w:val="single" w:sz="8" w:space="0" w:color="auto"/>
            </w:tcBorders>
            <w:vAlign w:val="bottom"/>
          </w:tcPr>
          <w:p w:rsidR="00B665CB" w:rsidRDefault="00B665CB">
            <w:pPr>
              <w:rPr>
                <w:sz w:val="24"/>
                <w:szCs w:val="24"/>
              </w:rPr>
            </w:pPr>
          </w:p>
        </w:tc>
      </w:tr>
      <w:tr w:rsidR="00B665CB">
        <w:trPr>
          <w:trHeight w:val="282"/>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16</w:t>
            </w: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логического мышления.</w:t>
            </w:r>
          </w:p>
        </w:tc>
        <w:tc>
          <w:tcPr>
            <w:tcW w:w="142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28.12</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произвольности</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(помехоустойчивость интеллектуальной</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деятельности).</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«Поезд», «Не путай цвета»)</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20" w:type="dxa"/>
            <w:tcBorders>
              <w:bottom w:val="single" w:sz="8" w:space="0" w:color="auto"/>
              <w:right w:val="single" w:sz="8" w:space="0" w:color="auto"/>
            </w:tcBorders>
            <w:vAlign w:val="bottom"/>
          </w:tcPr>
          <w:p w:rsidR="00B665CB" w:rsidRDefault="00B665CB">
            <w:pPr>
              <w:rPr>
                <w:sz w:val="4"/>
                <w:szCs w:val="4"/>
              </w:rPr>
            </w:pPr>
          </w:p>
        </w:tc>
        <w:tc>
          <w:tcPr>
            <w:tcW w:w="142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rsidTr="007D3CFA">
        <w:trPr>
          <w:trHeight w:val="163"/>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17</w:t>
            </w: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мышления (установление</w:t>
            </w:r>
          </w:p>
        </w:tc>
        <w:tc>
          <w:tcPr>
            <w:tcW w:w="142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11.01</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закономерностей).</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мышления (операция сравнения).</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внутреннего плана действия.</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«Найди девятый», «Найди</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одинаковые», «Архитектор»)</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20" w:type="dxa"/>
            <w:tcBorders>
              <w:bottom w:val="single" w:sz="8" w:space="0" w:color="auto"/>
              <w:right w:val="single" w:sz="8" w:space="0" w:color="auto"/>
            </w:tcBorders>
            <w:vAlign w:val="bottom"/>
          </w:tcPr>
          <w:p w:rsidR="00B665CB" w:rsidRDefault="00B665CB">
            <w:pPr>
              <w:rPr>
                <w:sz w:val="4"/>
                <w:szCs w:val="4"/>
              </w:rPr>
            </w:pPr>
          </w:p>
        </w:tc>
        <w:tc>
          <w:tcPr>
            <w:tcW w:w="142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pP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75"/>
        </w:trPr>
        <w:tc>
          <w:tcPr>
            <w:tcW w:w="1160" w:type="dxa"/>
            <w:tcBorders>
              <w:left w:val="single" w:sz="8" w:space="0" w:color="auto"/>
              <w:right w:val="single" w:sz="8" w:space="0" w:color="auto"/>
            </w:tcBorders>
            <w:vAlign w:val="bottom"/>
          </w:tcPr>
          <w:p w:rsidR="00B665CB" w:rsidRDefault="000126F4">
            <w:pPr>
              <w:spacing w:line="274" w:lineRule="exact"/>
              <w:ind w:right="340"/>
              <w:jc w:val="right"/>
              <w:rPr>
                <w:sz w:val="20"/>
                <w:szCs w:val="20"/>
              </w:rPr>
            </w:pPr>
            <w:r>
              <w:rPr>
                <w:rFonts w:eastAsia="Times New Roman"/>
                <w:sz w:val="24"/>
                <w:szCs w:val="24"/>
              </w:rPr>
              <w:t>18</w:t>
            </w:r>
          </w:p>
        </w:tc>
        <w:tc>
          <w:tcPr>
            <w:tcW w:w="5020" w:type="dxa"/>
            <w:tcBorders>
              <w:right w:val="single" w:sz="8" w:space="0" w:color="auto"/>
            </w:tcBorders>
            <w:vAlign w:val="bottom"/>
          </w:tcPr>
          <w:p w:rsidR="00B665CB" w:rsidRDefault="000126F4">
            <w:pPr>
              <w:spacing w:line="274" w:lineRule="exact"/>
              <w:rPr>
                <w:sz w:val="20"/>
                <w:szCs w:val="20"/>
              </w:rPr>
            </w:pPr>
            <w:r>
              <w:rPr>
                <w:rFonts w:eastAsia="Times New Roman"/>
                <w:sz w:val="24"/>
                <w:szCs w:val="24"/>
              </w:rPr>
              <w:t>Развитие внутреннего плана действия.</w:t>
            </w:r>
          </w:p>
        </w:tc>
        <w:tc>
          <w:tcPr>
            <w:tcW w:w="1420" w:type="dxa"/>
            <w:tcBorders>
              <w:right w:val="single" w:sz="8" w:space="0" w:color="auto"/>
            </w:tcBorders>
            <w:vAlign w:val="bottom"/>
          </w:tcPr>
          <w:p w:rsidR="00B665CB" w:rsidRDefault="000126F4">
            <w:pPr>
              <w:spacing w:line="274" w:lineRule="exact"/>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B665CB" w:rsidP="007D3CFA">
            <w:pPr>
              <w:jc w:val="center"/>
              <w:rPr>
                <w:sz w:val="23"/>
                <w:szCs w:val="23"/>
              </w:rPr>
            </w:pPr>
          </w:p>
        </w:tc>
        <w:tc>
          <w:tcPr>
            <w:tcW w:w="1140" w:type="dxa"/>
            <w:tcBorders>
              <w:right w:val="single" w:sz="8" w:space="0" w:color="auto"/>
            </w:tcBorders>
            <w:vAlign w:val="bottom"/>
          </w:tcPr>
          <w:p w:rsidR="00B665CB" w:rsidRDefault="00B665CB">
            <w:pPr>
              <w:rPr>
                <w:sz w:val="23"/>
                <w:szCs w:val="23"/>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rPr>
                <w:sz w:val="20"/>
                <w:szCs w:val="20"/>
              </w:rPr>
            </w:pPr>
            <w:r>
              <w:rPr>
                <w:rFonts w:eastAsia="Times New Roman"/>
                <w:sz w:val="24"/>
                <w:szCs w:val="24"/>
              </w:rPr>
              <w:t>Развитие чувства времени.</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0126F4" w:rsidP="00FF527B">
            <w:pPr>
              <w:jc w:val="center"/>
              <w:rPr>
                <w:sz w:val="24"/>
                <w:szCs w:val="24"/>
              </w:rPr>
            </w:pPr>
            <w:r>
              <w:rPr>
                <w:sz w:val="24"/>
                <w:szCs w:val="24"/>
              </w:rPr>
              <w:t>18.01</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rPr>
                <w:sz w:val="20"/>
                <w:szCs w:val="20"/>
              </w:rPr>
            </w:pPr>
            <w:r>
              <w:rPr>
                <w:rFonts w:eastAsia="Times New Roman"/>
                <w:sz w:val="24"/>
                <w:szCs w:val="24"/>
              </w:rPr>
              <w:t>Развитие опосредованной памяти.</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7D3CFA">
            <w:pPr>
              <w:rPr>
                <w:sz w:val="20"/>
                <w:szCs w:val="20"/>
              </w:rPr>
            </w:pPr>
            <w:r>
              <w:rPr>
                <w:rFonts w:eastAsia="Times New Roman"/>
                <w:sz w:val="24"/>
                <w:szCs w:val="24"/>
              </w:rPr>
              <w:t>(</w:t>
            </w:r>
            <w:r w:rsidR="000126F4">
              <w:rPr>
                <w:rFonts w:eastAsia="Times New Roman"/>
                <w:sz w:val="24"/>
                <w:szCs w:val="24"/>
              </w:rPr>
              <w:t>Упр. «Совмести фигуры», «За одну минуту»,</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rPr>
                <w:sz w:val="20"/>
                <w:szCs w:val="20"/>
              </w:rPr>
            </w:pPr>
            <w:r>
              <w:rPr>
                <w:rFonts w:eastAsia="Times New Roman"/>
                <w:sz w:val="24"/>
                <w:szCs w:val="24"/>
              </w:rPr>
              <w:t>«Письмо инопланетянина»)</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20" w:type="dxa"/>
            <w:tcBorders>
              <w:bottom w:val="single" w:sz="8" w:space="0" w:color="auto"/>
              <w:right w:val="single" w:sz="8" w:space="0" w:color="auto"/>
            </w:tcBorders>
            <w:vAlign w:val="bottom"/>
          </w:tcPr>
          <w:p w:rsidR="00B665CB" w:rsidRDefault="00B665CB">
            <w:pPr>
              <w:rPr>
                <w:sz w:val="4"/>
                <w:szCs w:val="4"/>
              </w:rPr>
            </w:pPr>
          </w:p>
        </w:tc>
        <w:tc>
          <w:tcPr>
            <w:tcW w:w="142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4"/>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19</w:t>
            </w: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смысловой памяти.</w:t>
            </w:r>
          </w:p>
        </w:tc>
        <w:tc>
          <w:tcPr>
            <w:tcW w:w="142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25.01</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внутреннего плана действия.</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«Объедини по смыслу», «Поверни</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84"/>
        </w:trPr>
        <w:tc>
          <w:tcPr>
            <w:tcW w:w="1160" w:type="dxa"/>
            <w:tcBorders>
              <w:left w:val="single" w:sz="8" w:space="0" w:color="auto"/>
              <w:bottom w:val="single" w:sz="8" w:space="0" w:color="auto"/>
              <w:right w:val="single" w:sz="8" w:space="0" w:color="auto"/>
            </w:tcBorders>
            <w:vAlign w:val="bottom"/>
          </w:tcPr>
          <w:p w:rsidR="00B665CB" w:rsidRDefault="00B665CB">
            <w:pPr>
              <w:rPr>
                <w:sz w:val="24"/>
                <w:szCs w:val="24"/>
              </w:rPr>
            </w:pPr>
          </w:p>
        </w:tc>
        <w:tc>
          <w:tcPr>
            <w:tcW w:w="5020" w:type="dxa"/>
            <w:tcBorders>
              <w:bottom w:val="single" w:sz="8" w:space="0" w:color="auto"/>
              <w:right w:val="single" w:sz="8" w:space="0" w:color="auto"/>
            </w:tcBorders>
            <w:vAlign w:val="bottom"/>
          </w:tcPr>
          <w:p w:rsidR="00B665CB" w:rsidRDefault="000126F4">
            <w:pPr>
              <w:ind w:left="80"/>
              <w:rPr>
                <w:sz w:val="20"/>
                <w:szCs w:val="20"/>
              </w:rPr>
            </w:pPr>
            <w:r>
              <w:rPr>
                <w:rFonts w:eastAsia="Times New Roman"/>
                <w:sz w:val="24"/>
                <w:szCs w:val="24"/>
              </w:rPr>
              <w:t>квадрат»)</w:t>
            </w:r>
          </w:p>
        </w:tc>
        <w:tc>
          <w:tcPr>
            <w:tcW w:w="1420" w:type="dxa"/>
            <w:tcBorders>
              <w:bottom w:val="single" w:sz="8" w:space="0" w:color="auto"/>
              <w:right w:val="single" w:sz="8" w:space="0" w:color="auto"/>
            </w:tcBorders>
            <w:vAlign w:val="bottom"/>
          </w:tcPr>
          <w:p w:rsidR="00B665CB" w:rsidRDefault="00B665CB">
            <w:pPr>
              <w:rPr>
                <w:sz w:val="24"/>
                <w:szCs w:val="24"/>
              </w:rPr>
            </w:pPr>
          </w:p>
        </w:tc>
        <w:tc>
          <w:tcPr>
            <w:tcW w:w="1100" w:type="dxa"/>
            <w:tcBorders>
              <w:bottom w:val="single" w:sz="8" w:space="0" w:color="auto"/>
              <w:right w:val="single" w:sz="8" w:space="0" w:color="auto"/>
            </w:tcBorders>
            <w:vAlign w:val="bottom"/>
          </w:tcPr>
          <w:p w:rsidR="00B665CB" w:rsidRDefault="00B665CB" w:rsidP="007D3CFA">
            <w:pPr>
              <w:jc w:val="center"/>
              <w:rPr>
                <w:sz w:val="24"/>
                <w:szCs w:val="24"/>
              </w:rPr>
            </w:pPr>
          </w:p>
        </w:tc>
        <w:tc>
          <w:tcPr>
            <w:tcW w:w="1140" w:type="dxa"/>
            <w:tcBorders>
              <w:bottom w:val="single" w:sz="8" w:space="0" w:color="auto"/>
              <w:right w:val="single" w:sz="8" w:space="0" w:color="auto"/>
            </w:tcBorders>
            <w:vAlign w:val="bottom"/>
          </w:tcPr>
          <w:p w:rsidR="00B665CB" w:rsidRDefault="00B665CB">
            <w:pPr>
              <w:rPr>
                <w:sz w:val="24"/>
                <w:szCs w:val="24"/>
              </w:rPr>
            </w:pPr>
          </w:p>
        </w:tc>
      </w:tr>
      <w:tr w:rsidR="00B665CB">
        <w:trPr>
          <w:trHeight w:val="266"/>
        </w:trPr>
        <w:tc>
          <w:tcPr>
            <w:tcW w:w="1160" w:type="dxa"/>
            <w:tcBorders>
              <w:left w:val="single" w:sz="8" w:space="0" w:color="auto"/>
              <w:right w:val="single" w:sz="8" w:space="0" w:color="auto"/>
            </w:tcBorders>
            <w:vAlign w:val="bottom"/>
          </w:tcPr>
          <w:p w:rsidR="00B665CB" w:rsidRDefault="000126F4">
            <w:pPr>
              <w:spacing w:line="266" w:lineRule="exact"/>
              <w:ind w:right="340"/>
              <w:jc w:val="right"/>
              <w:rPr>
                <w:sz w:val="20"/>
                <w:szCs w:val="20"/>
              </w:rPr>
            </w:pPr>
            <w:r>
              <w:rPr>
                <w:rFonts w:eastAsia="Times New Roman"/>
                <w:sz w:val="24"/>
                <w:szCs w:val="24"/>
              </w:rPr>
              <w:t>20</w:t>
            </w:r>
          </w:p>
        </w:tc>
        <w:tc>
          <w:tcPr>
            <w:tcW w:w="5020" w:type="dxa"/>
            <w:tcBorders>
              <w:right w:val="single" w:sz="8" w:space="0" w:color="auto"/>
            </w:tcBorders>
            <w:vAlign w:val="bottom"/>
          </w:tcPr>
          <w:p w:rsidR="00B665CB" w:rsidRDefault="000126F4">
            <w:pPr>
              <w:spacing w:line="266" w:lineRule="exact"/>
              <w:ind w:left="80"/>
              <w:rPr>
                <w:sz w:val="20"/>
                <w:szCs w:val="20"/>
              </w:rPr>
            </w:pPr>
            <w:r>
              <w:rPr>
                <w:rFonts w:eastAsia="Times New Roman"/>
                <w:sz w:val="24"/>
                <w:szCs w:val="24"/>
              </w:rPr>
              <w:t>Развитие слуховой памяти.</w:t>
            </w:r>
          </w:p>
        </w:tc>
        <w:tc>
          <w:tcPr>
            <w:tcW w:w="1420" w:type="dxa"/>
            <w:tcBorders>
              <w:right w:val="single" w:sz="8" w:space="0" w:color="auto"/>
            </w:tcBorders>
            <w:vAlign w:val="bottom"/>
          </w:tcPr>
          <w:p w:rsidR="00B665CB" w:rsidRDefault="000126F4">
            <w:pPr>
              <w:spacing w:line="266" w:lineRule="exact"/>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3"/>
                <w:szCs w:val="23"/>
              </w:rPr>
            </w:pPr>
            <w:r>
              <w:rPr>
                <w:sz w:val="23"/>
                <w:szCs w:val="23"/>
              </w:rPr>
              <w:t>1.02</w:t>
            </w:r>
          </w:p>
        </w:tc>
        <w:tc>
          <w:tcPr>
            <w:tcW w:w="1140" w:type="dxa"/>
            <w:tcBorders>
              <w:right w:val="single" w:sz="8" w:space="0" w:color="auto"/>
            </w:tcBorders>
            <w:vAlign w:val="bottom"/>
          </w:tcPr>
          <w:p w:rsidR="00B665CB" w:rsidRDefault="00B665CB">
            <w:pPr>
              <w:rPr>
                <w:sz w:val="23"/>
                <w:szCs w:val="23"/>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пространственных представлений.</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20"/>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произвольности движений</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(преодоление гиперактивности).</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«Добавь слово», «Раскрась фигуру»,</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«Флажок»)</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51"/>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20" w:type="dxa"/>
            <w:tcBorders>
              <w:bottom w:val="single" w:sz="8" w:space="0" w:color="auto"/>
              <w:right w:val="single" w:sz="8" w:space="0" w:color="auto"/>
            </w:tcBorders>
            <w:vAlign w:val="bottom"/>
          </w:tcPr>
          <w:p w:rsidR="00B665CB" w:rsidRDefault="00B665CB">
            <w:pPr>
              <w:rPr>
                <w:sz w:val="4"/>
                <w:szCs w:val="4"/>
              </w:rPr>
            </w:pPr>
          </w:p>
        </w:tc>
        <w:tc>
          <w:tcPr>
            <w:tcW w:w="142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2"/>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21</w:t>
            </w: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внутреннего плана действия.</w:t>
            </w:r>
          </w:p>
        </w:tc>
        <w:tc>
          <w:tcPr>
            <w:tcW w:w="142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8.02</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0126F4">
            <w:pPr>
              <w:ind w:left="80"/>
              <w:rPr>
                <w:sz w:val="20"/>
                <w:szCs w:val="20"/>
              </w:rPr>
            </w:pPr>
            <w:r>
              <w:rPr>
                <w:rFonts w:eastAsia="Times New Roman"/>
                <w:sz w:val="24"/>
                <w:szCs w:val="24"/>
              </w:rPr>
              <w:t>Развитие мышления (процессы синтеза).</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20" w:type="dxa"/>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«Муха», «Что здесь изображено? »)</w:t>
            </w:r>
          </w:p>
        </w:tc>
        <w:tc>
          <w:tcPr>
            <w:tcW w:w="142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20" w:type="dxa"/>
            <w:tcBorders>
              <w:bottom w:val="single" w:sz="8" w:space="0" w:color="auto"/>
              <w:right w:val="single" w:sz="8" w:space="0" w:color="auto"/>
            </w:tcBorders>
            <w:vAlign w:val="bottom"/>
          </w:tcPr>
          <w:p w:rsidR="00B665CB" w:rsidRDefault="00B665CB">
            <w:pPr>
              <w:rPr>
                <w:sz w:val="4"/>
                <w:szCs w:val="4"/>
              </w:rPr>
            </w:pPr>
          </w:p>
        </w:tc>
        <w:tc>
          <w:tcPr>
            <w:tcW w:w="142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pP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bl>
    <w:p w:rsidR="00B665CB" w:rsidRDefault="00F87E6C">
      <w:pPr>
        <w:spacing w:line="20" w:lineRule="exact"/>
        <w:rPr>
          <w:sz w:val="20"/>
          <w:szCs w:val="20"/>
        </w:rPr>
      </w:pPr>
      <w:r>
        <w:rPr>
          <w:sz w:val="20"/>
          <w:szCs w:val="20"/>
        </w:rPr>
        <w:pict>
          <v:rect id="Shape 24" o:spid="_x0000_s1049" style="position:absolute;margin-left:63.35pt;margin-top:-471.15pt;width:.95pt;height:1.8pt;z-index:-2516546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5" o:spid="_x0000_s1050" style="position:absolute;margin-left:385.65pt;margin-top:-471.15pt;width:.95pt;height:1.8pt;z-index:-2516536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6" o:spid="_x0000_s1051" style="position:absolute;margin-left:440.85pt;margin-top:-470.3pt;width:.95pt;height:1.0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7" o:spid="_x0000_s1052" style="position:absolute;margin-left:63.35pt;margin-top:-147.25pt;width:.95pt;height:1.8pt;z-index:-2516515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8" o:spid="_x0000_s1053" style="position:absolute;margin-left:310.75pt;margin-top:-146.4pt;width:.95pt;height:1.05pt;z-index:-2516505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29" o:spid="_x0000_s1054" style="position:absolute;margin-left:385.6pt;margin-top:-146.4pt;width:1pt;height:1.05pt;z-index:-251649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0" o:spid="_x0000_s1055" style="position:absolute;margin-left:440.8pt;margin-top:-146.4pt;width:1pt;height:1.05pt;z-index:-251648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1" o:spid="_x0000_s1056" style="position:absolute;margin-left:63.35pt;margin-top:-49.4pt;width:1pt;height:1.05pt;z-index:-251647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B665CB" w:rsidRDefault="00B665CB">
      <w:pPr>
        <w:spacing w:line="99" w:lineRule="exact"/>
        <w:rPr>
          <w:sz w:val="20"/>
          <w:szCs w:val="20"/>
        </w:rPr>
      </w:pPr>
    </w:p>
    <w:p w:rsidR="00B665CB" w:rsidRDefault="000126F4">
      <w:pPr>
        <w:ind w:left="9720"/>
        <w:rPr>
          <w:sz w:val="20"/>
          <w:szCs w:val="20"/>
        </w:rPr>
      </w:pPr>
      <w:r>
        <w:rPr>
          <w:rFonts w:ascii="Calibri" w:eastAsia="Calibri" w:hAnsi="Calibri" w:cs="Calibri"/>
        </w:rPr>
        <w:t>13</w:t>
      </w:r>
    </w:p>
    <w:p w:rsidR="00B665CB" w:rsidRDefault="00B665CB">
      <w:pPr>
        <w:sectPr w:rsidR="00B665CB">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040"/>
        <w:gridCol w:w="3920"/>
        <w:gridCol w:w="1480"/>
        <w:gridCol w:w="1100"/>
        <w:gridCol w:w="1140"/>
      </w:tblGrid>
      <w:tr w:rsidR="00B665CB">
        <w:trPr>
          <w:trHeight w:val="302"/>
        </w:trPr>
        <w:tc>
          <w:tcPr>
            <w:tcW w:w="1160" w:type="dxa"/>
            <w:tcBorders>
              <w:top w:val="single" w:sz="8" w:space="0" w:color="auto"/>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lastRenderedPageBreak/>
              <w:t>22</w:t>
            </w:r>
          </w:p>
        </w:tc>
        <w:tc>
          <w:tcPr>
            <w:tcW w:w="4960" w:type="dxa"/>
            <w:gridSpan w:val="2"/>
            <w:tcBorders>
              <w:top w:val="single" w:sz="8" w:space="0" w:color="auto"/>
              <w:right w:val="single" w:sz="8" w:space="0" w:color="auto"/>
            </w:tcBorders>
            <w:vAlign w:val="bottom"/>
          </w:tcPr>
          <w:p w:rsidR="00B665CB" w:rsidRDefault="000126F4">
            <w:pPr>
              <w:ind w:left="80"/>
              <w:rPr>
                <w:sz w:val="20"/>
                <w:szCs w:val="20"/>
              </w:rPr>
            </w:pPr>
            <w:r>
              <w:rPr>
                <w:rFonts w:eastAsia="Times New Roman"/>
                <w:sz w:val="24"/>
                <w:szCs w:val="24"/>
              </w:rPr>
              <w:t>Развитие произвольного внимания</w:t>
            </w:r>
          </w:p>
        </w:tc>
        <w:tc>
          <w:tcPr>
            <w:tcW w:w="1480" w:type="dxa"/>
            <w:tcBorders>
              <w:top w:val="single" w:sz="8" w:space="0" w:color="auto"/>
              <w:right w:val="single" w:sz="8" w:space="0" w:color="auto"/>
            </w:tcBorders>
            <w:vAlign w:val="bottom"/>
          </w:tcPr>
          <w:p w:rsidR="00B665CB" w:rsidRDefault="000126F4">
            <w:pPr>
              <w:ind w:right="581"/>
              <w:jc w:val="right"/>
              <w:rPr>
                <w:sz w:val="20"/>
                <w:szCs w:val="20"/>
              </w:rPr>
            </w:pPr>
            <w:r>
              <w:rPr>
                <w:rFonts w:eastAsia="Times New Roman"/>
                <w:sz w:val="24"/>
                <w:szCs w:val="24"/>
              </w:rPr>
              <w:t>1</w:t>
            </w:r>
          </w:p>
        </w:tc>
        <w:tc>
          <w:tcPr>
            <w:tcW w:w="1100" w:type="dxa"/>
            <w:tcBorders>
              <w:top w:val="single" w:sz="8" w:space="0" w:color="auto"/>
              <w:right w:val="single" w:sz="8" w:space="0" w:color="auto"/>
            </w:tcBorders>
            <w:vAlign w:val="bottom"/>
          </w:tcPr>
          <w:p w:rsidR="00B665CB" w:rsidRDefault="000126F4" w:rsidP="007D3CFA">
            <w:pPr>
              <w:jc w:val="center"/>
              <w:rPr>
                <w:sz w:val="24"/>
                <w:szCs w:val="24"/>
              </w:rPr>
            </w:pPr>
            <w:r>
              <w:rPr>
                <w:sz w:val="24"/>
                <w:szCs w:val="24"/>
              </w:rPr>
              <w:t>15.02</w:t>
            </w:r>
          </w:p>
        </w:tc>
        <w:tc>
          <w:tcPr>
            <w:tcW w:w="1140" w:type="dxa"/>
            <w:tcBorders>
              <w:top w:val="single" w:sz="8" w:space="0" w:color="auto"/>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(переключение).</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20"/>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наглядно-образно го мышления.</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1040" w:type="dxa"/>
            <w:vAlign w:val="bottom"/>
          </w:tcPr>
          <w:p w:rsidR="00B665CB" w:rsidRDefault="000126F4">
            <w:pPr>
              <w:ind w:left="80"/>
              <w:rPr>
                <w:sz w:val="20"/>
                <w:szCs w:val="20"/>
              </w:rPr>
            </w:pPr>
            <w:r>
              <w:rPr>
                <w:rFonts w:eastAsia="Times New Roman"/>
                <w:sz w:val="24"/>
                <w:szCs w:val="24"/>
              </w:rPr>
              <w:t>Развитие</w:t>
            </w:r>
          </w:p>
        </w:tc>
        <w:tc>
          <w:tcPr>
            <w:tcW w:w="3920" w:type="dxa"/>
            <w:tcBorders>
              <w:right w:val="single" w:sz="8" w:space="0" w:color="auto"/>
            </w:tcBorders>
            <w:vAlign w:val="bottom"/>
          </w:tcPr>
          <w:p w:rsidR="00B665CB" w:rsidRDefault="000126F4">
            <w:pPr>
              <w:ind w:left="140"/>
              <w:rPr>
                <w:sz w:val="20"/>
                <w:szCs w:val="20"/>
              </w:rPr>
            </w:pPr>
            <w:r>
              <w:rPr>
                <w:rFonts w:eastAsia="Times New Roman"/>
                <w:sz w:val="24"/>
                <w:szCs w:val="24"/>
              </w:rPr>
              <w:t>произвольности  движений</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1040" w:type="dxa"/>
            <w:vAlign w:val="bottom"/>
          </w:tcPr>
          <w:p w:rsidR="00B665CB" w:rsidRDefault="000126F4">
            <w:pPr>
              <w:ind w:left="80"/>
              <w:rPr>
                <w:sz w:val="20"/>
                <w:szCs w:val="20"/>
              </w:rPr>
            </w:pPr>
            <w:r>
              <w:rPr>
                <w:rFonts w:eastAsia="Times New Roman"/>
                <w:sz w:val="24"/>
                <w:szCs w:val="24"/>
              </w:rPr>
              <w:t>(умение</w:t>
            </w:r>
          </w:p>
        </w:tc>
        <w:tc>
          <w:tcPr>
            <w:tcW w:w="3920" w:type="dxa"/>
            <w:tcBorders>
              <w:right w:val="single" w:sz="8" w:space="0" w:color="auto"/>
            </w:tcBorders>
            <w:vAlign w:val="bottom"/>
          </w:tcPr>
          <w:p w:rsidR="00B665CB" w:rsidRDefault="000126F4">
            <w:pPr>
              <w:ind w:left="40"/>
              <w:rPr>
                <w:sz w:val="20"/>
                <w:szCs w:val="20"/>
              </w:rPr>
            </w:pPr>
            <w:r>
              <w:rPr>
                <w:rFonts w:eastAsia="Times New Roman"/>
                <w:sz w:val="24"/>
                <w:szCs w:val="24"/>
              </w:rPr>
              <w:t>затормозить движения).</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«Отыщи числа», «Преврати в квадрат»,</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«Запретное движение»)</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60" w:type="dxa"/>
            <w:gridSpan w:val="2"/>
            <w:tcBorders>
              <w:bottom w:val="single" w:sz="8" w:space="0" w:color="auto"/>
              <w:right w:val="single" w:sz="8" w:space="0" w:color="auto"/>
            </w:tcBorders>
            <w:vAlign w:val="bottom"/>
          </w:tcPr>
          <w:p w:rsidR="00B665CB" w:rsidRDefault="00B665CB">
            <w:pPr>
              <w:rPr>
                <w:sz w:val="4"/>
                <w:szCs w:val="4"/>
              </w:rPr>
            </w:pPr>
          </w:p>
        </w:tc>
        <w:tc>
          <w:tcPr>
            <w:tcW w:w="148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72"/>
        </w:trPr>
        <w:tc>
          <w:tcPr>
            <w:tcW w:w="1160" w:type="dxa"/>
            <w:tcBorders>
              <w:left w:val="single" w:sz="8" w:space="0" w:color="auto"/>
              <w:right w:val="single" w:sz="8" w:space="0" w:color="auto"/>
            </w:tcBorders>
            <w:vAlign w:val="bottom"/>
          </w:tcPr>
          <w:p w:rsidR="00B665CB" w:rsidRDefault="000126F4">
            <w:pPr>
              <w:spacing w:line="272" w:lineRule="exact"/>
              <w:ind w:right="380"/>
              <w:jc w:val="right"/>
              <w:rPr>
                <w:sz w:val="20"/>
                <w:szCs w:val="20"/>
              </w:rPr>
            </w:pPr>
            <w:r>
              <w:rPr>
                <w:rFonts w:eastAsia="Times New Roman"/>
                <w:sz w:val="24"/>
                <w:szCs w:val="24"/>
              </w:rPr>
              <w:t>23</w:t>
            </w:r>
          </w:p>
        </w:tc>
        <w:tc>
          <w:tcPr>
            <w:tcW w:w="4960" w:type="dxa"/>
            <w:gridSpan w:val="2"/>
            <w:tcBorders>
              <w:right w:val="single" w:sz="8" w:space="0" w:color="auto"/>
            </w:tcBorders>
            <w:vAlign w:val="bottom"/>
          </w:tcPr>
          <w:p w:rsidR="00B665CB" w:rsidRDefault="000126F4">
            <w:pPr>
              <w:spacing w:line="272" w:lineRule="exact"/>
              <w:rPr>
                <w:sz w:val="20"/>
                <w:szCs w:val="20"/>
              </w:rPr>
            </w:pPr>
            <w:r>
              <w:rPr>
                <w:rFonts w:eastAsia="Times New Roman"/>
                <w:sz w:val="24"/>
                <w:szCs w:val="24"/>
              </w:rPr>
              <w:t>Развитие вербального мышления.</w:t>
            </w:r>
          </w:p>
        </w:tc>
        <w:tc>
          <w:tcPr>
            <w:tcW w:w="1480" w:type="dxa"/>
            <w:tcBorders>
              <w:right w:val="single" w:sz="8" w:space="0" w:color="auto"/>
            </w:tcBorders>
            <w:vAlign w:val="bottom"/>
          </w:tcPr>
          <w:p w:rsidR="00B665CB" w:rsidRDefault="000126F4">
            <w:pPr>
              <w:spacing w:line="272"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3"/>
                <w:szCs w:val="23"/>
              </w:rPr>
            </w:pPr>
            <w:r>
              <w:rPr>
                <w:sz w:val="23"/>
                <w:szCs w:val="23"/>
              </w:rPr>
              <w:t>22.02</w:t>
            </w:r>
          </w:p>
        </w:tc>
        <w:tc>
          <w:tcPr>
            <w:tcW w:w="1140" w:type="dxa"/>
            <w:tcBorders>
              <w:right w:val="single" w:sz="8" w:space="0" w:color="auto"/>
            </w:tcBorders>
            <w:vAlign w:val="bottom"/>
          </w:tcPr>
          <w:p w:rsidR="00B665CB" w:rsidRDefault="00B665CB">
            <w:pPr>
              <w:rPr>
                <w:sz w:val="23"/>
                <w:szCs w:val="23"/>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rPr>
                <w:sz w:val="20"/>
                <w:szCs w:val="20"/>
              </w:rPr>
            </w:pPr>
            <w:r>
              <w:rPr>
                <w:rFonts w:eastAsia="Times New Roman"/>
                <w:sz w:val="24"/>
                <w:szCs w:val="24"/>
              </w:rPr>
              <w:t>Развитие пространственных представлений.</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rPr>
                <w:sz w:val="20"/>
                <w:szCs w:val="20"/>
              </w:rPr>
            </w:pPr>
            <w:r>
              <w:rPr>
                <w:rFonts w:eastAsia="Times New Roman"/>
                <w:sz w:val="24"/>
                <w:szCs w:val="24"/>
              </w:rPr>
              <w:t>Развитие воображения.</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7D3CFA">
            <w:pPr>
              <w:rPr>
                <w:sz w:val="20"/>
                <w:szCs w:val="20"/>
              </w:rPr>
            </w:pPr>
            <w:r>
              <w:rPr>
                <w:rFonts w:eastAsia="Times New Roman"/>
                <w:sz w:val="24"/>
                <w:szCs w:val="24"/>
              </w:rPr>
              <w:t>(</w:t>
            </w:r>
            <w:r w:rsidR="000126F4">
              <w:rPr>
                <w:rFonts w:eastAsia="Times New Roman"/>
                <w:sz w:val="24"/>
                <w:szCs w:val="24"/>
              </w:rPr>
              <w:t>Упр. «Подбери слова», «Найди недостающий</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rPr>
                <w:sz w:val="20"/>
                <w:szCs w:val="20"/>
              </w:rPr>
            </w:pPr>
            <w:r>
              <w:rPr>
                <w:rFonts w:eastAsia="Times New Roman"/>
                <w:sz w:val="24"/>
                <w:szCs w:val="24"/>
              </w:rPr>
              <w:t>квадрат», «Закончи рисунки»)</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60" w:type="dxa"/>
            <w:gridSpan w:val="2"/>
            <w:tcBorders>
              <w:bottom w:val="single" w:sz="8" w:space="0" w:color="auto"/>
              <w:right w:val="single" w:sz="8" w:space="0" w:color="auto"/>
            </w:tcBorders>
            <w:vAlign w:val="bottom"/>
          </w:tcPr>
          <w:p w:rsidR="00B665CB" w:rsidRDefault="00B665CB">
            <w:pPr>
              <w:rPr>
                <w:sz w:val="4"/>
                <w:szCs w:val="4"/>
              </w:rPr>
            </w:pPr>
          </w:p>
        </w:tc>
        <w:tc>
          <w:tcPr>
            <w:tcW w:w="148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4"/>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24</w:t>
            </w: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вербального мышления</w:t>
            </w:r>
          </w:p>
        </w:tc>
        <w:tc>
          <w:tcPr>
            <w:tcW w:w="1480" w:type="dxa"/>
            <w:tcBorders>
              <w:right w:val="single" w:sz="8" w:space="0" w:color="auto"/>
            </w:tcBorders>
            <w:vAlign w:val="bottom"/>
          </w:tcPr>
          <w:p w:rsidR="00B665CB" w:rsidRDefault="000126F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(обобщение).</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1.03</w:t>
            </w: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слухового восприятия.</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«Пятый лишний», «Объясни</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значение», «Назови и проверь</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постукиванием»)</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60" w:type="dxa"/>
            <w:gridSpan w:val="2"/>
            <w:tcBorders>
              <w:bottom w:val="single" w:sz="8" w:space="0" w:color="auto"/>
              <w:right w:val="single" w:sz="8" w:space="0" w:color="auto"/>
            </w:tcBorders>
            <w:vAlign w:val="bottom"/>
          </w:tcPr>
          <w:p w:rsidR="00B665CB" w:rsidRDefault="00B665CB">
            <w:pPr>
              <w:rPr>
                <w:sz w:val="4"/>
                <w:szCs w:val="4"/>
              </w:rPr>
            </w:pPr>
          </w:p>
        </w:tc>
        <w:tc>
          <w:tcPr>
            <w:tcW w:w="148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pP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4"/>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25</w:t>
            </w: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внутреннего плана действия.</w:t>
            </w:r>
          </w:p>
        </w:tc>
        <w:tc>
          <w:tcPr>
            <w:tcW w:w="1480" w:type="dxa"/>
            <w:tcBorders>
              <w:right w:val="single" w:sz="8" w:space="0" w:color="auto"/>
            </w:tcBorders>
            <w:vAlign w:val="bottom"/>
          </w:tcPr>
          <w:p w:rsidR="00B665CB" w:rsidRDefault="000126F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15.03</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непосредственной памяти.</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1040" w:type="dxa"/>
            <w:vAlign w:val="bottom"/>
          </w:tcPr>
          <w:p w:rsidR="00B665CB" w:rsidRDefault="000126F4">
            <w:pPr>
              <w:ind w:left="80"/>
              <w:rPr>
                <w:sz w:val="20"/>
                <w:szCs w:val="20"/>
              </w:rPr>
            </w:pPr>
            <w:r>
              <w:rPr>
                <w:rFonts w:eastAsia="Times New Roman"/>
                <w:sz w:val="24"/>
                <w:szCs w:val="24"/>
              </w:rPr>
              <w:t>Развитие</w:t>
            </w:r>
          </w:p>
        </w:tc>
        <w:tc>
          <w:tcPr>
            <w:tcW w:w="3920" w:type="dxa"/>
            <w:tcBorders>
              <w:right w:val="single" w:sz="8" w:space="0" w:color="auto"/>
            </w:tcBorders>
            <w:vAlign w:val="bottom"/>
          </w:tcPr>
          <w:p w:rsidR="00B665CB" w:rsidRDefault="000126F4">
            <w:pPr>
              <w:ind w:left="140"/>
              <w:rPr>
                <w:sz w:val="20"/>
                <w:szCs w:val="20"/>
              </w:rPr>
            </w:pPr>
            <w:r>
              <w:rPr>
                <w:rFonts w:eastAsia="Times New Roman"/>
                <w:sz w:val="24"/>
                <w:szCs w:val="24"/>
              </w:rPr>
              <w:t>мышления  (установление</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закономерностей).</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«Этажи», «Найди девятый», «Какой</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1040" w:type="dxa"/>
            <w:vAlign w:val="bottom"/>
          </w:tcPr>
          <w:p w:rsidR="00B665CB" w:rsidRDefault="000126F4">
            <w:pPr>
              <w:ind w:left="80"/>
              <w:rPr>
                <w:sz w:val="20"/>
                <w:szCs w:val="20"/>
              </w:rPr>
            </w:pPr>
            <w:r>
              <w:rPr>
                <w:rFonts w:eastAsia="Times New Roman"/>
                <w:sz w:val="24"/>
                <w:szCs w:val="24"/>
              </w:rPr>
              <w:t>цвет? »)</w:t>
            </w:r>
          </w:p>
        </w:tc>
        <w:tc>
          <w:tcPr>
            <w:tcW w:w="3920" w:type="dxa"/>
            <w:tcBorders>
              <w:right w:val="single" w:sz="8" w:space="0" w:color="auto"/>
            </w:tcBorders>
            <w:vAlign w:val="bottom"/>
          </w:tcPr>
          <w:p w:rsidR="00B665CB" w:rsidRDefault="00B665CB">
            <w:pPr>
              <w:rPr>
                <w:sz w:val="24"/>
                <w:szCs w:val="24"/>
              </w:rPr>
            </w:pP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60" w:type="dxa"/>
            <w:gridSpan w:val="2"/>
            <w:tcBorders>
              <w:bottom w:val="single" w:sz="8" w:space="0" w:color="auto"/>
              <w:right w:val="single" w:sz="8" w:space="0" w:color="auto"/>
            </w:tcBorders>
            <w:vAlign w:val="bottom"/>
          </w:tcPr>
          <w:p w:rsidR="00B665CB" w:rsidRDefault="00B665CB">
            <w:pPr>
              <w:rPr>
                <w:sz w:val="4"/>
                <w:szCs w:val="4"/>
              </w:rPr>
            </w:pPr>
          </w:p>
        </w:tc>
        <w:tc>
          <w:tcPr>
            <w:tcW w:w="148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4"/>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26</w:t>
            </w: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вербального мышления</w:t>
            </w:r>
          </w:p>
        </w:tc>
        <w:tc>
          <w:tcPr>
            <w:tcW w:w="1480" w:type="dxa"/>
            <w:tcBorders>
              <w:right w:val="single" w:sz="8" w:space="0" w:color="auto"/>
            </w:tcBorders>
            <w:vAlign w:val="bottom"/>
          </w:tcPr>
          <w:p w:rsidR="00B665CB" w:rsidRDefault="000126F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22.03</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(обобщение).</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произвольного внимания</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(устойчивость).</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«Расположи слова», «Стенографы»)</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60" w:type="dxa"/>
            <w:gridSpan w:val="2"/>
            <w:tcBorders>
              <w:bottom w:val="single" w:sz="8" w:space="0" w:color="auto"/>
              <w:right w:val="single" w:sz="8" w:space="0" w:color="auto"/>
            </w:tcBorders>
            <w:vAlign w:val="bottom"/>
          </w:tcPr>
          <w:p w:rsidR="00B665CB" w:rsidRDefault="00B665CB">
            <w:pPr>
              <w:rPr>
                <w:sz w:val="4"/>
                <w:szCs w:val="4"/>
              </w:rPr>
            </w:pPr>
          </w:p>
        </w:tc>
        <w:tc>
          <w:tcPr>
            <w:tcW w:w="148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75"/>
        </w:trPr>
        <w:tc>
          <w:tcPr>
            <w:tcW w:w="1160" w:type="dxa"/>
            <w:tcBorders>
              <w:left w:val="single" w:sz="8" w:space="0" w:color="auto"/>
              <w:right w:val="single" w:sz="8" w:space="0" w:color="auto"/>
            </w:tcBorders>
            <w:vAlign w:val="bottom"/>
          </w:tcPr>
          <w:p w:rsidR="00B665CB" w:rsidRDefault="000126F4">
            <w:pPr>
              <w:spacing w:line="274" w:lineRule="exact"/>
              <w:ind w:right="340"/>
              <w:jc w:val="right"/>
              <w:rPr>
                <w:sz w:val="20"/>
                <w:szCs w:val="20"/>
              </w:rPr>
            </w:pPr>
            <w:r>
              <w:rPr>
                <w:rFonts w:eastAsia="Times New Roman"/>
                <w:sz w:val="24"/>
                <w:szCs w:val="24"/>
              </w:rPr>
              <w:t>27</w:t>
            </w:r>
          </w:p>
        </w:tc>
        <w:tc>
          <w:tcPr>
            <w:tcW w:w="4960" w:type="dxa"/>
            <w:gridSpan w:val="2"/>
            <w:tcBorders>
              <w:right w:val="single" w:sz="8" w:space="0" w:color="auto"/>
            </w:tcBorders>
            <w:vAlign w:val="bottom"/>
          </w:tcPr>
          <w:p w:rsidR="00B665CB" w:rsidRDefault="000126F4">
            <w:pPr>
              <w:spacing w:line="274" w:lineRule="exact"/>
              <w:ind w:left="80"/>
              <w:rPr>
                <w:sz w:val="20"/>
                <w:szCs w:val="20"/>
              </w:rPr>
            </w:pPr>
            <w:r>
              <w:rPr>
                <w:rFonts w:eastAsia="Times New Roman"/>
                <w:sz w:val="24"/>
                <w:szCs w:val="24"/>
              </w:rPr>
              <w:t>Развитие вербального мышления</w:t>
            </w:r>
          </w:p>
        </w:tc>
        <w:tc>
          <w:tcPr>
            <w:tcW w:w="1480" w:type="dxa"/>
            <w:tcBorders>
              <w:right w:val="single" w:sz="8" w:space="0" w:color="auto"/>
            </w:tcBorders>
            <w:vAlign w:val="bottom"/>
          </w:tcPr>
          <w:p w:rsidR="00B665CB" w:rsidRDefault="000126F4">
            <w:pPr>
              <w:spacing w:line="274" w:lineRule="exact"/>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3"/>
                <w:szCs w:val="23"/>
              </w:rPr>
            </w:pPr>
            <w:r>
              <w:rPr>
                <w:sz w:val="23"/>
                <w:szCs w:val="23"/>
              </w:rPr>
              <w:t>5.04</w:t>
            </w:r>
          </w:p>
        </w:tc>
        <w:tc>
          <w:tcPr>
            <w:tcW w:w="1140" w:type="dxa"/>
            <w:tcBorders>
              <w:right w:val="single" w:sz="8" w:space="0" w:color="auto"/>
            </w:tcBorders>
            <w:vAlign w:val="bottom"/>
          </w:tcPr>
          <w:p w:rsidR="00B665CB" w:rsidRDefault="00B665CB">
            <w:pPr>
              <w:rPr>
                <w:sz w:val="23"/>
                <w:szCs w:val="23"/>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(обобщение).</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опосредованной памяти,</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чувства времени.</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20"/>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«Расположи слова», «Запомни слова»,</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«Дружный хлопок»)</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4960" w:type="dxa"/>
            <w:gridSpan w:val="2"/>
            <w:tcBorders>
              <w:bottom w:val="single" w:sz="8" w:space="0" w:color="auto"/>
              <w:right w:val="single" w:sz="8" w:space="0" w:color="auto"/>
            </w:tcBorders>
            <w:vAlign w:val="bottom"/>
          </w:tcPr>
          <w:p w:rsidR="00B665CB" w:rsidRDefault="00B665CB">
            <w:pPr>
              <w:rPr>
                <w:sz w:val="4"/>
                <w:szCs w:val="4"/>
              </w:rPr>
            </w:pPr>
          </w:p>
        </w:tc>
        <w:tc>
          <w:tcPr>
            <w:tcW w:w="148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4"/>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28</w:t>
            </w:r>
          </w:p>
        </w:tc>
        <w:tc>
          <w:tcPr>
            <w:tcW w:w="4960" w:type="dxa"/>
            <w:gridSpan w:val="2"/>
            <w:tcBorders>
              <w:right w:val="single" w:sz="8" w:space="0" w:color="auto"/>
            </w:tcBorders>
            <w:vAlign w:val="bottom"/>
          </w:tcPr>
          <w:p w:rsidR="00B665CB" w:rsidRDefault="000126F4">
            <w:pPr>
              <w:rPr>
                <w:sz w:val="20"/>
                <w:szCs w:val="20"/>
              </w:rPr>
            </w:pPr>
            <w:r>
              <w:rPr>
                <w:rFonts w:eastAsia="Times New Roman"/>
                <w:sz w:val="24"/>
                <w:szCs w:val="24"/>
              </w:rPr>
              <w:t>Развитие логической памяти.</w:t>
            </w:r>
          </w:p>
        </w:tc>
        <w:tc>
          <w:tcPr>
            <w:tcW w:w="1480" w:type="dxa"/>
            <w:tcBorders>
              <w:right w:val="single" w:sz="8" w:space="0" w:color="auto"/>
            </w:tcBorders>
            <w:vAlign w:val="bottom"/>
          </w:tcPr>
          <w:p w:rsidR="00B665CB" w:rsidRDefault="000126F4">
            <w:pPr>
              <w:ind w:right="581"/>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12.04</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rPr>
                <w:sz w:val="20"/>
                <w:szCs w:val="20"/>
              </w:rPr>
            </w:pPr>
            <w:r>
              <w:rPr>
                <w:rFonts w:eastAsia="Times New Roman"/>
                <w:sz w:val="24"/>
                <w:szCs w:val="24"/>
              </w:rPr>
              <w:t>Развитие произвольности (помехоустойчивость</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0126F4">
            <w:pPr>
              <w:rPr>
                <w:sz w:val="20"/>
                <w:szCs w:val="20"/>
              </w:rPr>
            </w:pPr>
            <w:r>
              <w:rPr>
                <w:rFonts w:eastAsia="Times New Roman"/>
                <w:sz w:val="24"/>
                <w:szCs w:val="24"/>
              </w:rPr>
              <w:t>интеллектуальных процессов).</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4960" w:type="dxa"/>
            <w:gridSpan w:val="2"/>
            <w:tcBorders>
              <w:right w:val="single" w:sz="8" w:space="0" w:color="auto"/>
            </w:tcBorders>
            <w:vAlign w:val="bottom"/>
          </w:tcPr>
          <w:p w:rsidR="00B665CB" w:rsidRDefault="007D3CFA">
            <w:pPr>
              <w:rPr>
                <w:sz w:val="20"/>
                <w:szCs w:val="20"/>
              </w:rPr>
            </w:pPr>
            <w:r>
              <w:rPr>
                <w:rFonts w:eastAsia="Times New Roman"/>
                <w:sz w:val="24"/>
                <w:szCs w:val="24"/>
              </w:rPr>
              <w:t>(</w:t>
            </w:r>
            <w:r w:rsidR="000126F4">
              <w:rPr>
                <w:rFonts w:eastAsia="Times New Roman"/>
                <w:sz w:val="24"/>
                <w:szCs w:val="24"/>
              </w:rPr>
              <w:t>Упр. «Найди правило и запомни», «Найди</w:t>
            </w: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1040" w:type="dxa"/>
            <w:vAlign w:val="bottom"/>
          </w:tcPr>
          <w:p w:rsidR="00B665CB" w:rsidRDefault="000126F4">
            <w:pPr>
              <w:rPr>
                <w:sz w:val="20"/>
                <w:szCs w:val="20"/>
              </w:rPr>
            </w:pPr>
            <w:r>
              <w:rPr>
                <w:rFonts w:eastAsia="Times New Roman"/>
                <w:sz w:val="24"/>
                <w:szCs w:val="24"/>
              </w:rPr>
              <w:t>смысл»)</w:t>
            </w:r>
          </w:p>
        </w:tc>
        <w:tc>
          <w:tcPr>
            <w:tcW w:w="3920" w:type="dxa"/>
            <w:tcBorders>
              <w:right w:val="single" w:sz="8" w:space="0" w:color="auto"/>
            </w:tcBorders>
            <w:vAlign w:val="bottom"/>
          </w:tcPr>
          <w:p w:rsidR="00B665CB" w:rsidRDefault="00B665CB">
            <w:pPr>
              <w:rPr>
                <w:sz w:val="24"/>
                <w:szCs w:val="24"/>
              </w:rPr>
            </w:pPr>
          </w:p>
        </w:tc>
        <w:tc>
          <w:tcPr>
            <w:tcW w:w="148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1040" w:type="dxa"/>
            <w:tcBorders>
              <w:bottom w:val="single" w:sz="8" w:space="0" w:color="auto"/>
            </w:tcBorders>
            <w:vAlign w:val="bottom"/>
          </w:tcPr>
          <w:p w:rsidR="00B665CB" w:rsidRDefault="00B665CB">
            <w:pPr>
              <w:rPr>
                <w:sz w:val="4"/>
                <w:szCs w:val="4"/>
              </w:rPr>
            </w:pPr>
          </w:p>
        </w:tc>
        <w:tc>
          <w:tcPr>
            <w:tcW w:w="3920" w:type="dxa"/>
            <w:tcBorders>
              <w:bottom w:val="single" w:sz="8" w:space="0" w:color="auto"/>
              <w:right w:val="single" w:sz="8" w:space="0" w:color="auto"/>
            </w:tcBorders>
            <w:vAlign w:val="bottom"/>
          </w:tcPr>
          <w:p w:rsidR="00B665CB" w:rsidRDefault="00B665CB">
            <w:pPr>
              <w:rPr>
                <w:sz w:val="4"/>
                <w:szCs w:val="4"/>
              </w:rPr>
            </w:pPr>
          </w:p>
        </w:tc>
        <w:tc>
          <w:tcPr>
            <w:tcW w:w="148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pP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574"/>
        </w:trPr>
        <w:tc>
          <w:tcPr>
            <w:tcW w:w="1160" w:type="dxa"/>
            <w:vAlign w:val="bottom"/>
          </w:tcPr>
          <w:p w:rsidR="00B665CB" w:rsidRDefault="00B665CB">
            <w:pPr>
              <w:rPr>
                <w:sz w:val="24"/>
                <w:szCs w:val="24"/>
              </w:rPr>
            </w:pPr>
          </w:p>
        </w:tc>
        <w:tc>
          <w:tcPr>
            <w:tcW w:w="1040" w:type="dxa"/>
            <w:vAlign w:val="bottom"/>
          </w:tcPr>
          <w:p w:rsidR="00B665CB" w:rsidRDefault="00B665CB">
            <w:pPr>
              <w:rPr>
                <w:sz w:val="24"/>
                <w:szCs w:val="24"/>
              </w:rPr>
            </w:pPr>
          </w:p>
        </w:tc>
        <w:tc>
          <w:tcPr>
            <w:tcW w:w="3920" w:type="dxa"/>
            <w:vAlign w:val="bottom"/>
          </w:tcPr>
          <w:p w:rsidR="00B665CB" w:rsidRDefault="00B665CB">
            <w:pPr>
              <w:rPr>
                <w:sz w:val="24"/>
                <w:szCs w:val="24"/>
              </w:rPr>
            </w:pPr>
          </w:p>
        </w:tc>
        <w:tc>
          <w:tcPr>
            <w:tcW w:w="3720" w:type="dxa"/>
            <w:gridSpan w:val="3"/>
            <w:vAlign w:val="bottom"/>
          </w:tcPr>
          <w:p w:rsidR="00B665CB" w:rsidRDefault="000126F4">
            <w:pPr>
              <w:ind w:right="20"/>
              <w:jc w:val="right"/>
              <w:rPr>
                <w:sz w:val="20"/>
                <w:szCs w:val="20"/>
              </w:rPr>
            </w:pPr>
            <w:r>
              <w:rPr>
                <w:rFonts w:ascii="Calibri" w:eastAsia="Calibri" w:hAnsi="Calibri" w:cs="Calibri"/>
              </w:rPr>
              <w:t>14</w:t>
            </w:r>
          </w:p>
        </w:tc>
      </w:tr>
    </w:tbl>
    <w:p w:rsidR="00B665CB" w:rsidRDefault="00F87E6C">
      <w:pPr>
        <w:spacing w:line="20" w:lineRule="exact"/>
        <w:rPr>
          <w:sz w:val="20"/>
          <w:szCs w:val="20"/>
        </w:rPr>
      </w:pPr>
      <w:r>
        <w:rPr>
          <w:sz w:val="20"/>
          <w:szCs w:val="20"/>
        </w:rPr>
        <w:pict>
          <v:rect id="Shape 32" o:spid="_x0000_s1057" style="position:absolute;margin-left:63.35pt;margin-top:-481.55pt;width:1pt;height:1.05pt;z-index:-251646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3" o:spid="_x0000_s1058" style="position:absolute;margin-left:310.7pt;margin-top:-481.55pt;width:1pt;height:1.05pt;z-index:-251645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4" o:spid="_x0000_s1059" style="position:absolute;margin-left:385.6pt;margin-top:-481.55pt;width:1pt;height:1.0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5" o:spid="_x0000_s1060" style="position:absolute;margin-left:440.8pt;margin-top:-481.55pt;width:1pt;height:1.05pt;z-index:-251643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B665CB" w:rsidRDefault="00B665CB">
      <w:pPr>
        <w:sectPr w:rsidR="00B665CB">
          <w:pgSz w:w="12240" w:h="15840"/>
          <w:pgMar w:top="831" w:right="820" w:bottom="908" w:left="1440" w:header="0" w:footer="0" w:gutter="0"/>
          <w:cols w:space="720" w:equalWidth="0">
            <w:col w:w="9980"/>
          </w:cols>
        </w:sectPr>
      </w:pPr>
    </w:p>
    <w:tbl>
      <w:tblPr>
        <w:tblW w:w="0" w:type="auto"/>
        <w:tblInd w:w="150" w:type="dxa"/>
        <w:tblLayout w:type="fixed"/>
        <w:tblCellMar>
          <w:left w:w="0" w:type="dxa"/>
          <w:right w:w="0" w:type="dxa"/>
        </w:tblCellMar>
        <w:tblLook w:val="04A0" w:firstRow="1" w:lastRow="0" w:firstColumn="1" w:lastColumn="0" w:noHBand="0" w:noVBand="1"/>
      </w:tblPr>
      <w:tblGrid>
        <w:gridCol w:w="1160"/>
        <w:gridCol w:w="1060"/>
        <w:gridCol w:w="3940"/>
        <w:gridCol w:w="1440"/>
        <w:gridCol w:w="1100"/>
        <w:gridCol w:w="1140"/>
      </w:tblGrid>
      <w:tr w:rsidR="00B665CB">
        <w:trPr>
          <w:trHeight w:val="302"/>
        </w:trPr>
        <w:tc>
          <w:tcPr>
            <w:tcW w:w="1160" w:type="dxa"/>
            <w:tcBorders>
              <w:top w:val="single" w:sz="8" w:space="0" w:color="auto"/>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lastRenderedPageBreak/>
              <w:t>29</w:t>
            </w:r>
          </w:p>
        </w:tc>
        <w:tc>
          <w:tcPr>
            <w:tcW w:w="5000" w:type="dxa"/>
            <w:gridSpan w:val="2"/>
            <w:tcBorders>
              <w:top w:val="single" w:sz="8" w:space="0" w:color="auto"/>
              <w:right w:val="single" w:sz="8" w:space="0" w:color="auto"/>
            </w:tcBorders>
            <w:vAlign w:val="bottom"/>
          </w:tcPr>
          <w:p w:rsidR="00B665CB" w:rsidRDefault="000126F4">
            <w:pPr>
              <w:ind w:left="80"/>
              <w:rPr>
                <w:sz w:val="20"/>
                <w:szCs w:val="20"/>
              </w:rPr>
            </w:pPr>
            <w:r>
              <w:rPr>
                <w:rFonts w:eastAsia="Times New Roman"/>
                <w:sz w:val="24"/>
                <w:szCs w:val="24"/>
              </w:rPr>
              <w:t>Развитие понятийного мышления.</w:t>
            </w:r>
          </w:p>
        </w:tc>
        <w:tc>
          <w:tcPr>
            <w:tcW w:w="1440" w:type="dxa"/>
            <w:tcBorders>
              <w:top w:val="single" w:sz="8" w:space="0" w:color="auto"/>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top w:val="single" w:sz="8" w:space="0" w:color="auto"/>
              <w:right w:val="single" w:sz="8" w:space="0" w:color="auto"/>
            </w:tcBorders>
            <w:vAlign w:val="bottom"/>
          </w:tcPr>
          <w:p w:rsidR="00B665CB" w:rsidRDefault="000126F4" w:rsidP="007D3CFA">
            <w:pPr>
              <w:jc w:val="center"/>
              <w:rPr>
                <w:sz w:val="24"/>
                <w:szCs w:val="24"/>
              </w:rPr>
            </w:pPr>
            <w:r>
              <w:rPr>
                <w:sz w:val="24"/>
                <w:szCs w:val="24"/>
              </w:rPr>
              <w:t>19.04</w:t>
            </w:r>
          </w:p>
        </w:tc>
        <w:tc>
          <w:tcPr>
            <w:tcW w:w="1140" w:type="dxa"/>
            <w:tcBorders>
              <w:top w:val="single" w:sz="8" w:space="0" w:color="auto"/>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воображения.</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20"/>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 xml:space="preserve">Развитие пространственных </w:t>
            </w:r>
            <w:r w:rsidR="00297B2D">
              <w:rPr>
                <w:rFonts w:eastAsia="Times New Roman"/>
                <w:sz w:val="24"/>
                <w:szCs w:val="24"/>
              </w:rPr>
              <w:t xml:space="preserve"> </w:t>
            </w:r>
            <w:r>
              <w:rPr>
                <w:rFonts w:eastAsia="Times New Roman"/>
                <w:sz w:val="24"/>
                <w:szCs w:val="24"/>
              </w:rPr>
              <w:t>представлений.</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«Вордбол», «Составь изображения»,</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«Развертка»)</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00" w:type="dxa"/>
            <w:gridSpan w:val="2"/>
            <w:tcBorders>
              <w:bottom w:val="single" w:sz="8" w:space="0" w:color="auto"/>
              <w:right w:val="single" w:sz="8" w:space="0" w:color="auto"/>
            </w:tcBorders>
            <w:vAlign w:val="bottom"/>
          </w:tcPr>
          <w:p w:rsidR="00B665CB" w:rsidRDefault="00B665CB">
            <w:pPr>
              <w:rPr>
                <w:sz w:val="4"/>
                <w:szCs w:val="4"/>
              </w:rPr>
            </w:pPr>
          </w:p>
        </w:tc>
        <w:tc>
          <w:tcPr>
            <w:tcW w:w="144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4"/>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30</w:t>
            </w: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наглядно-образного мышления</w:t>
            </w:r>
          </w:p>
        </w:tc>
        <w:tc>
          <w:tcPr>
            <w:tcW w:w="144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0126F4" w:rsidP="007D3CFA">
            <w:pPr>
              <w:jc w:val="center"/>
              <w:rPr>
                <w:sz w:val="24"/>
                <w:szCs w:val="24"/>
              </w:rPr>
            </w:pPr>
            <w:r>
              <w:rPr>
                <w:sz w:val="24"/>
                <w:szCs w:val="24"/>
              </w:rPr>
              <w:t>26.04</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(установление закономерностей).</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вербального мышления</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(обобщение).</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1060" w:type="dxa"/>
            <w:vAlign w:val="bottom"/>
          </w:tcPr>
          <w:p w:rsidR="00B665CB" w:rsidRDefault="000126F4">
            <w:pPr>
              <w:ind w:left="80"/>
              <w:rPr>
                <w:sz w:val="20"/>
                <w:szCs w:val="20"/>
              </w:rPr>
            </w:pPr>
            <w:r>
              <w:rPr>
                <w:rFonts w:eastAsia="Times New Roman"/>
                <w:sz w:val="24"/>
                <w:szCs w:val="24"/>
              </w:rPr>
              <w:t>Развитие</w:t>
            </w:r>
          </w:p>
        </w:tc>
        <w:tc>
          <w:tcPr>
            <w:tcW w:w="3940" w:type="dxa"/>
            <w:tcBorders>
              <w:right w:val="single" w:sz="8" w:space="0" w:color="auto"/>
            </w:tcBorders>
            <w:vAlign w:val="bottom"/>
          </w:tcPr>
          <w:p w:rsidR="00B665CB" w:rsidRDefault="000126F4">
            <w:pPr>
              <w:ind w:left="120"/>
              <w:rPr>
                <w:sz w:val="20"/>
                <w:szCs w:val="20"/>
              </w:rPr>
            </w:pPr>
            <w:r>
              <w:rPr>
                <w:rFonts w:eastAsia="Times New Roman"/>
                <w:sz w:val="24"/>
                <w:szCs w:val="24"/>
              </w:rPr>
              <w:t>произвольности  движений</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1060" w:type="dxa"/>
            <w:vAlign w:val="bottom"/>
          </w:tcPr>
          <w:p w:rsidR="00B665CB" w:rsidRDefault="000126F4">
            <w:pPr>
              <w:ind w:left="80"/>
              <w:rPr>
                <w:sz w:val="20"/>
                <w:szCs w:val="20"/>
              </w:rPr>
            </w:pPr>
            <w:r>
              <w:rPr>
                <w:rFonts w:eastAsia="Times New Roman"/>
                <w:sz w:val="24"/>
                <w:szCs w:val="24"/>
              </w:rPr>
              <w:t>(умение</w:t>
            </w:r>
          </w:p>
        </w:tc>
        <w:tc>
          <w:tcPr>
            <w:tcW w:w="3940" w:type="dxa"/>
            <w:tcBorders>
              <w:right w:val="single" w:sz="8" w:space="0" w:color="auto"/>
            </w:tcBorders>
            <w:vAlign w:val="bottom"/>
          </w:tcPr>
          <w:p w:rsidR="00B665CB" w:rsidRDefault="000126F4">
            <w:pPr>
              <w:ind w:left="20"/>
              <w:rPr>
                <w:sz w:val="20"/>
                <w:szCs w:val="20"/>
              </w:rPr>
            </w:pPr>
            <w:r>
              <w:rPr>
                <w:rFonts w:eastAsia="Times New Roman"/>
                <w:sz w:val="24"/>
                <w:szCs w:val="24"/>
              </w:rPr>
              <w:t>затормозить движения).</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«Найди фигуры», «Расположи слова»,</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1060" w:type="dxa"/>
            <w:vAlign w:val="bottom"/>
          </w:tcPr>
          <w:p w:rsidR="00B665CB" w:rsidRDefault="000126F4">
            <w:pPr>
              <w:ind w:left="80"/>
              <w:rPr>
                <w:sz w:val="20"/>
                <w:szCs w:val="20"/>
              </w:rPr>
            </w:pPr>
            <w:r>
              <w:rPr>
                <w:rFonts w:eastAsia="Times New Roman"/>
                <w:sz w:val="24"/>
                <w:szCs w:val="24"/>
              </w:rPr>
              <w:t>«Замри»)</w:t>
            </w:r>
          </w:p>
        </w:tc>
        <w:tc>
          <w:tcPr>
            <w:tcW w:w="3940" w:type="dxa"/>
            <w:tcBorders>
              <w:right w:val="single" w:sz="8" w:space="0" w:color="auto"/>
            </w:tcBorders>
            <w:vAlign w:val="bottom"/>
          </w:tcPr>
          <w:p w:rsidR="00B665CB" w:rsidRDefault="00B665CB">
            <w:pPr>
              <w:rPr>
                <w:sz w:val="24"/>
                <w:szCs w:val="24"/>
              </w:rPr>
            </w:pP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9"/>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00" w:type="dxa"/>
            <w:gridSpan w:val="2"/>
            <w:tcBorders>
              <w:bottom w:val="single" w:sz="8" w:space="0" w:color="auto"/>
              <w:right w:val="single" w:sz="8" w:space="0" w:color="auto"/>
            </w:tcBorders>
            <w:vAlign w:val="bottom"/>
          </w:tcPr>
          <w:p w:rsidR="00B665CB" w:rsidRDefault="00B665CB">
            <w:pPr>
              <w:rPr>
                <w:sz w:val="4"/>
                <w:szCs w:val="4"/>
              </w:rPr>
            </w:pPr>
          </w:p>
        </w:tc>
        <w:tc>
          <w:tcPr>
            <w:tcW w:w="144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2"/>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31</w:t>
            </w: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зрительной опосредованной памяти.</w:t>
            </w:r>
          </w:p>
        </w:tc>
        <w:tc>
          <w:tcPr>
            <w:tcW w:w="144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F87E6C" w:rsidP="007D3CFA">
            <w:pPr>
              <w:jc w:val="center"/>
              <w:rPr>
                <w:sz w:val="24"/>
                <w:szCs w:val="24"/>
              </w:rPr>
            </w:pPr>
            <w:r>
              <w:rPr>
                <w:sz w:val="24"/>
                <w:szCs w:val="24"/>
              </w:rPr>
              <w:t>17</w:t>
            </w:r>
            <w:r w:rsidR="000126F4">
              <w:rPr>
                <w:sz w:val="24"/>
                <w:szCs w:val="24"/>
              </w:rPr>
              <w:t>.05</w:t>
            </w: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логического мышления.</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произвольности движений.</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«Запомни фигуры», «Логический</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квадрат», «Обводи точно»)</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51"/>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00" w:type="dxa"/>
            <w:gridSpan w:val="2"/>
            <w:tcBorders>
              <w:bottom w:val="single" w:sz="8" w:space="0" w:color="auto"/>
              <w:right w:val="single" w:sz="8" w:space="0" w:color="auto"/>
            </w:tcBorders>
            <w:vAlign w:val="bottom"/>
          </w:tcPr>
          <w:p w:rsidR="00B665CB" w:rsidRDefault="00B665CB">
            <w:pPr>
              <w:rPr>
                <w:sz w:val="4"/>
                <w:szCs w:val="4"/>
              </w:rPr>
            </w:pPr>
          </w:p>
        </w:tc>
        <w:tc>
          <w:tcPr>
            <w:tcW w:w="144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2"/>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32</w:t>
            </w: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мышления (процессы обобщения).</w:t>
            </w:r>
          </w:p>
        </w:tc>
        <w:tc>
          <w:tcPr>
            <w:tcW w:w="144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F87E6C" w:rsidP="007D3CFA">
            <w:pPr>
              <w:jc w:val="center"/>
              <w:rPr>
                <w:sz w:val="24"/>
                <w:szCs w:val="24"/>
              </w:rPr>
            </w:pPr>
            <w:r>
              <w:rPr>
                <w:sz w:val="24"/>
                <w:szCs w:val="24"/>
              </w:rPr>
              <w:t>24</w:t>
            </w:r>
            <w:r w:rsidR="000126F4">
              <w:rPr>
                <w:sz w:val="24"/>
                <w:szCs w:val="24"/>
              </w:rPr>
              <w:t>.05</w:t>
            </w: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опосредованной памяти.</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Развитие мышления (установление</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закономерностей).</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7D3CFA">
            <w:pPr>
              <w:ind w:left="80"/>
              <w:rPr>
                <w:sz w:val="20"/>
                <w:szCs w:val="20"/>
              </w:rPr>
            </w:pPr>
            <w:r>
              <w:rPr>
                <w:rFonts w:eastAsia="Times New Roman"/>
                <w:sz w:val="24"/>
                <w:szCs w:val="24"/>
              </w:rPr>
              <w:t>(</w:t>
            </w:r>
            <w:r w:rsidR="000126F4">
              <w:rPr>
                <w:rFonts w:eastAsia="Times New Roman"/>
                <w:sz w:val="24"/>
                <w:szCs w:val="24"/>
              </w:rPr>
              <w:t>Упр. «Четвертый лишний», «Письмо</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инопланетянина», «Найди девятый»)</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51"/>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00" w:type="dxa"/>
            <w:gridSpan w:val="2"/>
            <w:tcBorders>
              <w:bottom w:val="single" w:sz="8" w:space="0" w:color="auto"/>
              <w:right w:val="single" w:sz="8" w:space="0" w:color="auto"/>
            </w:tcBorders>
            <w:vAlign w:val="bottom"/>
          </w:tcPr>
          <w:p w:rsidR="00B665CB" w:rsidRDefault="00B665CB">
            <w:pPr>
              <w:rPr>
                <w:sz w:val="4"/>
                <w:szCs w:val="4"/>
              </w:rPr>
            </w:pPr>
          </w:p>
        </w:tc>
        <w:tc>
          <w:tcPr>
            <w:tcW w:w="144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7"/>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33</w:t>
            </w:r>
          </w:p>
        </w:tc>
        <w:tc>
          <w:tcPr>
            <w:tcW w:w="5000" w:type="dxa"/>
            <w:gridSpan w:val="2"/>
            <w:tcBorders>
              <w:right w:val="single" w:sz="8" w:space="0" w:color="auto"/>
            </w:tcBorders>
            <w:vAlign w:val="bottom"/>
          </w:tcPr>
          <w:p w:rsidR="00B665CB" w:rsidRDefault="000126F4">
            <w:pPr>
              <w:rPr>
                <w:sz w:val="20"/>
                <w:szCs w:val="20"/>
              </w:rPr>
            </w:pPr>
            <w:r>
              <w:rPr>
                <w:rFonts w:eastAsia="Times New Roman"/>
                <w:sz w:val="24"/>
                <w:szCs w:val="24"/>
              </w:rPr>
              <w:t>Развитие внутреннего плана действия.</w:t>
            </w:r>
          </w:p>
        </w:tc>
        <w:tc>
          <w:tcPr>
            <w:tcW w:w="1440" w:type="dxa"/>
            <w:tcBorders>
              <w:right w:val="single" w:sz="8" w:space="0" w:color="auto"/>
            </w:tcBorders>
            <w:vAlign w:val="bottom"/>
          </w:tcPr>
          <w:p w:rsidR="00B665CB" w:rsidRDefault="000126F4">
            <w:pPr>
              <w:ind w:right="580"/>
              <w:jc w:val="right"/>
              <w:rPr>
                <w:sz w:val="20"/>
                <w:szCs w:val="20"/>
              </w:rPr>
            </w:pPr>
            <w:r>
              <w:rPr>
                <w:rFonts w:eastAsia="Times New Roman"/>
                <w:b/>
                <w:bCs/>
                <w:sz w:val="24"/>
                <w:szCs w:val="24"/>
              </w:rPr>
              <w:t>1</w:t>
            </w:r>
          </w:p>
        </w:tc>
        <w:tc>
          <w:tcPr>
            <w:tcW w:w="1100" w:type="dxa"/>
            <w:tcBorders>
              <w:right w:val="single" w:sz="8" w:space="0" w:color="auto"/>
            </w:tcBorders>
            <w:vAlign w:val="bottom"/>
          </w:tcPr>
          <w:p w:rsidR="00B665CB" w:rsidRDefault="00F87E6C" w:rsidP="007D3CFA">
            <w:pPr>
              <w:jc w:val="center"/>
              <w:rPr>
                <w:sz w:val="24"/>
                <w:szCs w:val="24"/>
              </w:rPr>
            </w:pPr>
            <w:r>
              <w:rPr>
                <w:sz w:val="24"/>
                <w:szCs w:val="24"/>
              </w:rPr>
              <w:t>31</w:t>
            </w:r>
            <w:r w:rsidR="000126F4">
              <w:rPr>
                <w:sz w:val="24"/>
                <w:szCs w:val="24"/>
              </w:rPr>
              <w:t>.05</w:t>
            </w:r>
          </w:p>
        </w:tc>
        <w:tc>
          <w:tcPr>
            <w:tcW w:w="1140" w:type="dxa"/>
            <w:tcBorders>
              <w:right w:val="single" w:sz="8" w:space="0" w:color="auto"/>
            </w:tcBorders>
            <w:vAlign w:val="bottom"/>
          </w:tcPr>
          <w:p w:rsidR="00B665CB" w:rsidRDefault="00B665CB">
            <w:pPr>
              <w:rPr>
                <w:sz w:val="24"/>
                <w:szCs w:val="24"/>
              </w:rPr>
            </w:pPr>
          </w:p>
        </w:tc>
      </w:tr>
      <w:tr w:rsidR="00B665CB">
        <w:trPr>
          <w:trHeight w:val="312"/>
        </w:trPr>
        <w:tc>
          <w:tcPr>
            <w:tcW w:w="1160" w:type="dxa"/>
            <w:tcBorders>
              <w:left w:val="single" w:sz="8" w:space="0" w:color="auto"/>
              <w:right w:val="single" w:sz="8" w:space="0" w:color="auto"/>
            </w:tcBorders>
            <w:vAlign w:val="bottom"/>
          </w:tcPr>
          <w:p w:rsidR="00B665CB" w:rsidRDefault="00B665CB">
            <w:pPr>
              <w:rPr>
                <w:sz w:val="24"/>
                <w:szCs w:val="24"/>
              </w:rPr>
            </w:pPr>
          </w:p>
        </w:tc>
        <w:tc>
          <w:tcPr>
            <w:tcW w:w="1060" w:type="dxa"/>
            <w:vAlign w:val="bottom"/>
          </w:tcPr>
          <w:p w:rsidR="00B665CB" w:rsidRDefault="000126F4">
            <w:pPr>
              <w:rPr>
                <w:sz w:val="20"/>
                <w:szCs w:val="20"/>
              </w:rPr>
            </w:pPr>
            <w:r>
              <w:rPr>
                <w:rFonts w:eastAsia="Times New Roman"/>
                <w:sz w:val="24"/>
                <w:szCs w:val="24"/>
              </w:rPr>
              <w:t>Развитие</w:t>
            </w:r>
          </w:p>
        </w:tc>
        <w:tc>
          <w:tcPr>
            <w:tcW w:w="3940" w:type="dxa"/>
            <w:tcBorders>
              <w:right w:val="single" w:sz="8" w:space="0" w:color="auto"/>
            </w:tcBorders>
            <w:vAlign w:val="bottom"/>
          </w:tcPr>
          <w:p w:rsidR="00B665CB" w:rsidRDefault="000126F4">
            <w:pPr>
              <w:ind w:left="20"/>
              <w:rPr>
                <w:sz w:val="20"/>
                <w:szCs w:val="20"/>
              </w:rPr>
            </w:pPr>
            <w:r>
              <w:rPr>
                <w:rFonts w:eastAsia="Times New Roman"/>
                <w:sz w:val="24"/>
                <w:szCs w:val="24"/>
              </w:rPr>
              <w:t>мышления  (установление</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rPr>
                <w:sz w:val="20"/>
                <w:szCs w:val="20"/>
              </w:rPr>
            </w:pPr>
            <w:r>
              <w:rPr>
                <w:rFonts w:eastAsia="Times New Roman"/>
                <w:sz w:val="24"/>
                <w:szCs w:val="24"/>
              </w:rPr>
              <w:t>закономерностей).</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rPr>
                <w:sz w:val="20"/>
                <w:szCs w:val="20"/>
              </w:rPr>
            </w:pPr>
            <w:r>
              <w:rPr>
                <w:rFonts w:eastAsia="Times New Roman"/>
                <w:sz w:val="24"/>
                <w:szCs w:val="24"/>
              </w:rPr>
              <w:t>Развитие произвольного внимания</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rPr>
                <w:sz w:val="20"/>
                <w:szCs w:val="20"/>
              </w:rPr>
            </w:pPr>
            <w:r>
              <w:rPr>
                <w:rFonts w:eastAsia="Times New Roman"/>
                <w:sz w:val="24"/>
                <w:szCs w:val="24"/>
              </w:rPr>
              <w:t>(устойчивость).</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7"/>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7D3CFA">
            <w:pPr>
              <w:rPr>
                <w:sz w:val="20"/>
                <w:szCs w:val="20"/>
              </w:rPr>
            </w:pPr>
            <w:r>
              <w:rPr>
                <w:rFonts w:eastAsia="Times New Roman"/>
                <w:sz w:val="24"/>
                <w:szCs w:val="24"/>
              </w:rPr>
              <w:t>(</w:t>
            </w:r>
            <w:r w:rsidR="000126F4">
              <w:rPr>
                <w:rFonts w:eastAsia="Times New Roman"/>
                <w:sz w:val="24"/>
                <w:szCs w:val="24"/>
              </w:rPr>
              <w:t>Упр. «Поверни квадрат», «Найди девятый»,</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0126F4">
            <w:pPr>
              <w:rPr>
                <w:sz w:val="20"/>
                <w:szCs w:val="20"/>
              </w:rPr>
            </w:pPr>
            <w:r>
              <w:rPr>
                <w:rFonts w:eastAsia="Times New Roman"/>
                <w:sz w:val="24"/>
                <w:szCs w:val="24"/>
              </w:rPr>
              <w:t>«Пишущая машинка»)</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rsidP="007D3CFA">
            <w:pPr>
              <w:jc w:val="cente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5000" w:type="dxa"/>
            <w:gridSpan w:val="2"/>
            <w:tcBorders>
              <w:bottom w:val="single" w:sz="8" w:space="0" w:color="auto"/>
              <w:right w:val="single" w:sz="8" w:space="0" w:color="auto"/>
            </w:tcBorders>
            <w:vAlign w:val="bottom"/>
          </w:tcPr>
          <w:p w:rsidR="00B665CB" w:rsidRDefault="00B665CB">
            <w:pPr>
              <w:rPr>
                <w:sz w:val="4"/>
                <w:szCs w:val="4"/>
              </w:rPr>
            </w:pPr>
          </w:p>
        </w:tc>
        <w:tc>
          <w:tcPr>
            <w:tcW w:w="144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rsidP="007D3CFA">
            <w:pPr>
              <w:jc w:val="cente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r w:rsidR="00B665CB">
        <w:trPr>
          <w:trHeight w:val="282"/>
        </w:trPr>
        <w:tc>
          <w:tcPr>
            <w:tcW w:w="1160" w:type="dxa"/>
            <w:tcBorders>
              <w:left w:val="single" w:sz="8" w:space="0" w:color="auto"/>
              <w:right w:val="single" w:sz="8" w:space="0" w:color="auto"/>
            </w:tcBorders>
            <w:vAlign w:val="bottom"/>
          </w:tcPr>
          <w:p w:rsidR="00B665CB" w:rsidRDefault="000126F4">
            <w:pPr>
              <w:ind w:right="340"/>
              <w:jc w:val="right"/>
              <w:rPr>
                <w:sz w:val="20"/>
                <w:szCs w:val="20"/>
              </w:rPr>
            </w:pPr>
            <w:r>
              <w:rPr>
                <w:rFonts w:eastAsia="Times New Roman"/>
                <w:sz w:val="24"/>
                <w:szCs w:val="24"/>
              </w:rPr>
              <w:t>34</w:t>
            </w:r>
          </w:p>
        </w:tc>
        <w:tc>
          <w:tcPr>
            <w:tcW w:w="5000" w:type="dxa"/>
            <w:gridSpan w:val="2"/>
            <w:tcBorders>
              <w:right w:val="single" w:sz="8" w:space="0" w:color="auto"/>
            </w:tcBorders>
            <w:vAlign w:val="bottom"/>
          </w:tcPr>
          <w:p w:rsidR="00B665CB" w:rsidRDefault="000126F4">
            <w:pPr>
              <w:ind w:left="80"/>
              <w:rPr>
                <w:sz w:val="20"/>
                <w:szCs w:val="20"/>
              </w:rPr>
            </w:pPr>
            <w:r>
              <w:rPr>
                <w:rFonts w:eastAsia="Times New Roman"/>
                <w:sz w:val="24"/>
                <w:szCs w:val="24"/>
              </w:rPr>
              <w:t>Итоговое занятие</w:t>
            </w:r>
          </w:p>
        </w:tc>
        <w:tc>
          <w:tcPr>
            <w:tcW w:w="1440" w:type="dxa"/>
            <w:tcBorders>
              <w:right w:val="single" w:sz="8" w:space="0" w:color="auto"/>
            </w:tcBorders>
            <w:vAlign w:val="bottom"/>
          </w:tcPr>
          <w:p w:rsidR="00B665CB" w:rsidRDefault="000126F4">
            <w:pPr>
              <w:ind w:right="580"/>
              <w:jc w:val="right"/>
              <w:rPr>
                <w:sz w:val="20"/>
                <w:szCs w:val="20"/>
              </w:rPr>
            </w:pPr>
            <w:r>
              <w:rPr>
                <w:rFonts w:eastAsia="Times New Roman"/>
                <w:sz w:val="24"/>
                <w:szCs w:val="24"/>
              </w:rPr>
              <w:t>1</w:t>
            </w:r>
          </w:p>
        </w:tc>
        <w:tc>
          <w:tcPr>
            <w:tcW w:w="1100" w:type="dxa"/>
            <w:tcBorders>
              <w:right w:val="single" w:sz="8" w:space="0" w:color="auto"/>
            </w:tcBorders>
            <w:vAlign w:val="bottom"/>
          </w:tcPr>
          <w:p w:rsidR="00B665CB" w:rsidRDefault="00F87E6C" w:rsidP="007D3CFA">
            <w:pPr>
              <w:jc w:val="center"/>
              <w:rPr>
                <w:sz w:val="24"/>
                <w:szCs w:val="24"/>
              </w:rPr>
            </w:pPr>
            <w:r>
              <w:rPr>
                <w:sz w:val="24"/>
                <w:szCs w:val="24"/>
              </w:rPr>
              <w:t>31</w:t>
            </w:r>
            <w:bookmarkStart w:id="0" w:name="_GoBack"/>
            <w:bookmarkEnd w:id="0"/>
            <w:r w:rsidR="000126F4">
              <w:rPr>
                <w:sz w:val="24"/>
                <w:szCs w:val="24"/>
              </w:rPr>
              <w:t>.05</w:t>
            </w:r>
          </w:p>
        </w:tc>
        <w:tc>
          <w:tcPr>
            <w:tcW w:w="1140" w:type="dxa"/>
            <w:tcBorders>
              <w:right w:val="single" w:sz="8" w:space="0" w:color="auto"/>
            </w:tcBorders>
            <w:vAlign w:val="bottom"/>
          </w:tcPr>
          <w:p w:rsidR="00B665CB" w:rsidRDefault="00B665CB">
            <w:pPr>
              <w:rPr>
                <w:sz w:val="24"/>
                <w:szCs w:val="24"/>
              </w:rPr>
            </w:pPr>
          </w:p>
        </w:tc>
      </w:tr>
      <w:tr w:rsidR="00B665CB">
        <w:trPr>
          <w:trHeight w:val="319"/>
        </w:trPr>
        <w:tc>
          <w:tcPr>
            <w:tcW w:w="1160" w:type="dxa"/>
            <w:tcBorders>
              <w:left w:val="single" w:sz="8" w:space="0" w:color="auto"/>
              <w:right w:val="single" w:sz="8" w:space="0" w:color="auto"/>
            </w:tcBorders>
            <w:vAlign w:val="bottom"/>
          </w:tcPr>
          <w:p w:rsidR="00B665CB" w:rsidRDefault="00B665CB">
            <w:pPr>
              <w:rPr>
                <w:sz w:val="24"/>
                <w:szCs w:val="24"/>
              </w:rPr>
            </w:pPr>
          </w:p>
        </w:tc>
        <w:tc>
          <w:tcPr>
            <w:tcW w:w="5000" w:type="dxa"/>
            <w:gridSpan w:val="2"/>
            <w:tcBorders>
              <w:right w:val="single" w:sz="8" w:space="0" w:color="auto"/>
            </w:tcBorders>
            <w:vAlign w:val="bottom"/>
          </w:tcPr>
          <w:p w:rsidR="00B665CB" w:rsidRDefault="007D3CFA">
            <w:pPr>
              <w:ind w:left="140"/>
              <w:rPr>
                <w:sz w:val="20"/>
                <w:szCs w:val="20"/>
              </w:rPr>
            </w:pPr>
            <w:r>
              <w:rPr>
                <w:rFonts w:eastAsia="Times New Roman"/>
                <w:sz w:val="24"/>
                <w:szCs w:val="24"/>
              </w:rPr>
              <w:t>(</w:t>
            </w:r>
            <w:r w:rsidR="000126F4">
              <w:rPr>
                <w:rFonts w:eastAsia="Times New Roman"/>
                <w:sz w:val="24"/>
                <w:szCs w:val="24"/>
              </w:rPr>
              <w:t>игра «Весёлая викторина»)</w:t>
            </w:r>
          </w:p>
        </w:tc>
        <w:tc>
          <w:tcPr>
            <w:tcW w:w="1440" w:type="dxa"/>
            <w:tcBorders>
              <w:right w:val="single" w:sz="8" w:space="0" w:color="auto"/>
            </w:tcBorders>
            <w:vAlign w:val="bottom"/>
          </w:tcPr>
          <w:p w:rsidR="00B665CB" w:rsidRDefault="00B665CB">
            <w:pPr>
              <w:rPr>
                <w:sz w:val="24"/>
                <w:szCs w:val="24"/>
              </w:rPr>
            </w:pPr>
          </w:p>
        </w:tc>
        <w:tc>
          <w:tcPr>
            <w:tcW w:w="1100" w:type="dxa"/>
            <w:tcBorders>
              <w:right w:val="single" w:sz="8" w:space="0" w:color="auto"/>
            </w:tcBorders>
            <w:vAlign w:val="bottom"/>
          </w:tcPr>
          <w:p w:rsidR="00B665CB" w:rsidRDefault="00B665CB">
            <w:pPr>
              <w:rPr>
                <w:sz w:val="24"/>
                <w:szCs w:val="24"/>
              </w:rPr>
            </w:pPr>
          </w:p>
        </w:tc>
        <w:tc>
          <w:tcPr>
            <w:tcW w:w="1140" w:type="dxa"/>
            <w:tcBorders>
              <w:right w:val="single" w:sz="8" w:space="0" w:color="auto"/>
            </w:tcBorders>
            <w:vAlign w:val="bottom"/>
          </w:tcPr>
          <w:p w:rsidR="00B665CB" w:rsidRDefault="00B665CB">
            <w:pPr>
              <w:rPr>
                <w:sz w:val="24"/>
                <w:szCs w:val="24"/>
              </w:rPr>
            </w:pPr>
          </w:p>
        </w:tc>
      </w:tr>
      <w:tr w:rsidR="00B665CB">
        <w:trPr>
          <w:trHeight w:val="48"/>
        </w:trPr>
        <w:tc>
          <w:tcPr>
            <w:tcW w:w="1160" w:type="dxa"/>
            <w:tcBorders>
              <w:left w:val="single" w:sz="8" w:space="0" w:color="auto"/>
              <w:bottom w:val="single" w:sz="8" w:space="0" w:color="auto"/>
              <w:right w:val="single" w:sz="8" w:space="0" w:color="auto"/>
            </w:tcBorders>
            <w:vAlign w:val="bottom"/>
          </w:tcPr>
          <w:p w:rsidR="00B665CB" w:rsidRDefault="00B665CB">
            <w:pPr>
              <w:rPr>
                <w:sz w:val="4"/>
                <w:szCs w:val="4"/>
              </w:rPr>
            </w:pPr>
          </w:p>
        </w:tc>
        <w:tc>
          <w:tcPr>
            <w:tcW w:w="1060" w:type="dxa"/>
            <w:tcBorders>
              <w:bottom w:val="single" w:sz="8" w:space="0" w:color="auto"/>
            </w:tcBorders>
            <w:vAlign w:val="bottom"/>
          </w:tcPr>
          <w:p w:rsidR="00B665CB" w:rsidRDefault="00B665CB">
            <w:pPr>
              <w:rPr>
                <w:sz w:val="4"/>
                <w:szCs w:val="4"/>
              </w:rPr>
            </w:pPr>
          </w:p>
        </w:tc>
        <w:tc>
          <w:tcPr>
            <w:tcW w:w="3940" w:type="dxa"/>
            <w:tcBorders>
              <w:bottom w:val="single" w:sz="8" w:space="0" w:color="auto"/>
              <w:right w:val="single" w:sz="8" w:space="0" w:color="auto"/>
            </w:tcBorders>
            <w:vAlign w:val="bottom"/>
          </w:tcPr>
          <w:p w:rsidR="00B665CB" w:rsidRDefault="00B665CB">
            <w:pPr>
              <w:rPr>
                <w:sz w:val="4"/>
                <w:szCs w:val="4"/>
              </w:rPr>
            </w:pPr>
          </w:p>
        </w:tc>
        <w:tc>
          <w:tcPr>
            <w:tcW w:w="1440" w:type="dxa"/>
            <w:tcBorders>
              <w:bottom w:val="single" w:sz="8" w:space="0" w:color="auto"/>
              <w:right w:val="single" w:sz="8" w:space="0" w:color="auto"/>
            </w:tcBorders>
            <w:vAlign w:val="bottom"/>
          </w:tcPr>
          <w:p w:rsidR="00B665CB" w:rsidRDefault="00B665CB">
            <w:pPr>
              <w:rPr>
                <w:sz w:val="4"/>
                <w:szCs w:val="4"/>
              </w:rPr>
            </w:pPr>
          </w:p>
        </w:tc>
        <w:tc>
          <w:tcPr>
            <w:tcW w:w="1100" w:type="dxa"/>
            <w:tcBorders>
              <w:bottom w:val="single" w:sz="8" w:space="0" w:color="auto"/>
              <w:right w:val="single" w:sz="8" w:space="0" w:color="auto"/>
            </w:tcBorders>
            <w:vAlign w:val="bottom"/>
          </w:tcPr>
          <w:p w:rsidR="00B665CB" w:rsidRDefault="00B665CB">
            <w:pPr>
              <w:rPr>
                <w:sz w:val="4"/>
                <w:szCs w:val="4"/>
              </w:rPr>
            </w:pPr>
          </w:p>
        </w:tc>
        <w:tc>
          <w:tcPr>
            <w:tcW w:w="1140" w:type="dxa"/>
            <w:tcBorders>
              <w:bottom w:val="single" w:sz="8" w:space="0" w:color="auto"/>
              <w:right w:val="single" w:sz="8" w:space="0" w:color="auto"/>
            </w:tcBorders>
            <w:vAlign w:val="bottom"/>
          </w:tcPr>
          <w:p w:rsidR="00B665CB" w:rsidRDefault="00B665CB">
            <w:pPr>
              <w:rPr>
                <w:sz w:val="4"/>
                <w:szCs w:val="4"/>
              </w:rPr>
            </w:pPr>
          </w:p>
        </w:tc>
      </w:tr>
    </w:tbl>
    <w:p w:rsidR="00B665CB" w:rsidRDefault="00F87E6C">
      <w:pPr>
        <w:spacing w:line="20" w:lineRule="exact"/>
        <w:rPr>
          <w:sz w:val="20"/>
          <w:szCs w:val="20"/>
        </w:rPr>
      </w:pPr>
      <w:r>
        <w:rPr>
          <w:sz w:val="20"/>
          <w:szCs w:val="20"/>
        </w:rPr>
        <w:pict>
          <v:rect id="Shape 36" o:spid="_x0000_s1061" style="position:absolute;margin-left:63.35pt;margin-top:-452.75pt;width:1pt;height:1pt;z-index:-251642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7" o:spid="_x0000_s1062" style="position:absolute;margin-left:310.7pt;margin-top:-452.75pt;width:1pt;height:1pt;z-index:-251641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8" o:spid="_x0000_s1063" style="position:absolute;margin-left:385.6pt;margin-top:-452.75pt;width:1pt;height:1pt;z-index:-2516403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Pr>
          <w:sz w:val="20"/>
          <w:szCs w:val="20"/>
        </w:rPr>
        <w:pict>
          <v:rect id="Shape 39" o:spid="_x0000_s1064" style="position:absolute;margin-left:440.85pt;margin-top:-452.75pt;width:.95pt;height:1pt;z-index:-251639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200" w:lineRule="exact"/>
        <w:rPr>
          <w:sz w:val="20"/>
          <w:szCs w:val="20"/>
        </w:rPr>
      </w:pPr>
    </w:p>
    <w:p w:rsidR="00B665CB" w:rsidRDefault="00B665CB">
      <w:pPr>
        <w:spacing w:line="333" w:lineRule="exact"/>
        <w:rPr>
          <w:sz w:val="20"/>
          <w:szCs w:val="20"/>
        </w:rPr>
      </w:pPr>
    </w:p>
    <w:p w:rsidR="00B665CB" w:rsidRDefault="000126F4">
      <w:pPr>
        <w:ind w:left="9720"/>
        <w:rPr>
          <w:sz w:val="20"/>
          <w:szCs w:val="20"/>
        </w:rPr>
      </w:pPr>
      <w:r>
        <w:rPr>
          <w:rFonts w:ascii="Calibri" w:eastAsia="Calibri" w:hAnsi="Calibri" w:cs="Calibri"/>
        </w:rPr>
        <w:t>15</w:t>
      </w:r>
    </w:p>
    <w:p w:rsidR="00B665CB" w:rsidRDefault="00B665CB">
      <w:pPr>
        <w:sectPr w:rsidR="00B665CB">
          <w:pgSz w:w="12240" w:h="15840"/>
          <w:pgMar w:top="831" w:right="820" w:bottom="908" w:left="1440" w:header="0" w:footer="0" w:gutter="0"/>
          <w:cols w:space="720" w:equalWidth="0">
            <w:col w:w="9980"/>
          </w:cols>
        </w:sectPr>
      </w:pPr>
    </w:p>
    <w:p w:rsidR="00B665CB" w:rsidRDefault="000126F4">
      <w:pPr>
        <w:numPr>
          <w:ilvl w:val="1"/>
          <w:numId w:val="26"/>
        </w:numPr>
        <w:tabs>
          <w:tab w:val="left" w:pos="3800"/>
        </w:tabs>
        <w:ind w:left="3800" w:hanging="293"/>
        <w:rPr>
          <w:rFonts w:eastAsia="Times New Roman"/>
          <w:sz w:val="24"/>
          <w:szCs w:val="24"/>
        </w:rPr>
      </w:pPr>
      <w:r>
        <w:rPr>
          <w:rFonts w:eastAsia="Times New Roman"/>
          <w:b/>
          <w:bCs/>
          <w:sz w:val="24"/>
          <w:szCs w:val="24"/>
        </w:rPr>
        <w:lastRenderedPageBreak/>
        <w:t>Образовательные ресурсы</w:t>
      </w:r>
    </w:p>
    <w:p w:rsidR="00B665CB" w:rsidRDefault="00B665CB">
      <w:pPr>
        <w:spacing w:line="348" w:lineRule="exact"/>
        <w:rPr>
          <w:rFonts w:eastAsia="Times New Roman"/>
          <w:sz w:val="24"/>
          <w:szCs w:val="24"/>
        </w:rPr>
      </w:pPr>
    </w:p>
    <w:p w:rsidR="00B665CB" w:rsidRDefault="000126F4">
      <w:pPr>
        <w:numPr>
          <w:ilvl w:val="0"/>
          <w:numId w:val="27"/>
        </w:numPr>
        <w:tabs>
          <w:tab w:val="left" w:pos="980"/>
        </w:tabs>
        <w:spacing w:line="354" w:lineRule="auto"/>
        <w:ind w:left="980" w:right="520" w:hanging="358"/>
        <w:rPr>
          <w:rFonts w:eastAsia="Times New Roman"/>
          <w:sz w:val="24"/>
          <w:szCs w:val="24"/>
        </w:rPr>
      </w:pPr>
      <w:r>
        <w:rPr>
          <w:rFonts w:eastAsia="Times New Roman"/>
          <w:sz w:val="24"/>
          <w:szCs w:val="24"/>
        </w:rPr>
        <w:t>Адаптированная Основная образовательная Программа начального и основного Общего образованиядля обучающихся с ограниченными возможностями здоровья МБОУ ООШ №3.</w:t>
      </w:r>
    </w:p>
    <w:p w:rsidR="00B665CB" w:rsidRDefault="00B665CB">
      <w:pPr>
        <w:spacing w:line="9" w:lineRule="exact"/>
        <w:rPr>
          <w:rFonts w:eastAsia="Times New Roman"/>
          <w:sz w:val="24"/>
          <w:szCs w:val="24"/>
        </w:rPr>
      </w:pPr>
    </w:p>
    <w:p w:rsidR="00B665CB" w:rsidRDefault="000126F4">
      <w:pPr>
        <w:numPr>
          <w:ilvl w:val="0"/>
          <w:numId w:val="27"/>
        </w:numPr>
        <w:tabs>
          <w:tab w:val="left" w:pos="980"/>
        </w:tabs>
        <w:ind w:left="980" w:hanging="358"/>
        <w:rPr>
          <w:rFonts w:eastAsia="Times New Roman"/>
          <w:sz w:val="24"/>
          <w:szCs w:val="24"/>
        </w:rPr>
      </w:pPr>
      <w:r>
        <w:rPr>
          <w:rFonts w:eastAsia="Times New Roman"/>
          <w:sz w:val="24"/>
          <w:szCs w:val="24"/>
        </w:rPr>
        <w:t>Диагностический комплект для начальной школы.</w:t>
      </w:r>
    </w:p>
    <w:p w:rsidR="00B665CB" w:rsidRDefault="00B665CB">
      <w:pPr>
        <w:spacing w:line="149" w:lineRule="exact"/>
        <w:rPr>
          <w:rFonts w:eastAsia="Times New Roman"/>
          <w:sz w:val="24"/>
          <w:szCs w:val="24"/>
        </w:rPr>
      </w:pPr>
    </w:p>
    <w:p w:rsidR="00B665CB" w:rsidRDefault="000126F4">
      <w:pPr>
        <w:numPr>
          <w:ilvl w:val="0"/>
          <w:numId w:val="27"/>
        </w:numPr>
        <w:tabs>
          <w:tab w:val="left" w:pos="980"/>
        </w:tabs>
        <w:spacing w:line="350" w:lineRule="auto"/>
        <w:ind w:left="980" w:right="1060" w:hanging="358"/>
        <w:rPr>
          <w:rFonts w:eastAsia="Times New Roman"/>
          <w:sz w:val="24"/>
          <w:szCs w:val="24"/>
        </w:rPr>
      </w:pPr>
      <w:r>
        <w:rPr>
          <w:rFonts w:eastAsia="Times New Roman"/>
          <w:sz w:val="24"/>
          <w:szCs w:val="24"/>
        </w:rPr>
        <w:t>Л.Ю. Субботина «Игры для развития и обучения. Дети 5-10 лет», Ярославль: Академия развития, 2001</w:t>
      </w:r>
    </w:p>
    <w:p w:rsidR="00B665CB" w:rsidRDefault="00B665CB">
      <w:pPr>
        <w:spacing w:line="23" w:lineRule="exact"/>
        <w:rPr>
          <w:rFonts w:eastAsia="Times New Roman"/>
          <w:sz w:val="24"/>
          <w:szCs w:val="24"/>
        </w:rPr>
      </w:pPr>
    </w:p>
    <w:p w:rsidR="00B665CB" w:rsidRDefault="000126F4">
      <w:pPr>
        <w:numPr>
          <w:ilvl w:val="0"/>
          <w:numId w:val="27"/>
        </w:numPr>
        <w:tabs>
          <w:tab w:val="left" w:pos="980"/>
        </w:tabs>
        <w:spacing w:line="350" w:lineRule="auto"/>
        <w:ind w:left="980" w:right="1080" w:hanging="358"/>
        <w:rPr>
          <w:rFonts w:eastAsia="Times New Roman"/>
          <w:sz w:val="24"/>
          <w:szCs w:val="24"/>
        </w:rPr>
      </w:pPr>
      <w:r>
        <w:rPr>
          <w:rFonts w:eastAsia="Times New Roman"/>
          <w:sz w:val="24"/>
          <w:szCs w:val="24"/>
        </w:rPr>
        <w:t>Л.Ф. Тихомирова «Познавательные способности. Дети 5 -7 лет», Ярославль,: Академия развития, 2006</w:t>
      </w:r>
    </w:p>
    <w:p w:rsidR="00B665CB" w:rsidRDefault="00B665CB">
      <w:pPr>
        <w:spacing w:line="10" w:lineRule="exact"/>
        <w:rPr>
          <w:rFonts w:eastAsia="Times New Roman"/>
          <w:sz w:val="24"/>
          <w:szCs w:val="24"/>
        </w:rPr>
      </w:pPr>
    </w:p>
    <w:p w:rsidR="00B665CB" w:rsidRDefault="000126F4">
      <w:pPr>
        <w:numPr>
          <w:ilvl w:val="0"/>
          <w:numId w:val="27"/>
        </w:numPr>
        <w:tabs>
          <w:tab w:val="left" w:pos="980"/>
        </w:tabs>
        <w:ind w:left="980" w:hanging="358"/>
        <w:rPr>
          <w:rFonts w:eastAsia="Times New Roman"/>
          <w:sz w:val="24"/>
          <w:szCs w:val="24"/>
        </w:rPr>
      </w:pPr>
      <w:r>
        <w:rPr>
          <w:rFonts w:eastAsia="Times New Roman"/>
          <w:sz w:val="24"/>
          <w:szCs w:val="24"/>
        </w:rPr>
        <w:t>Л.Ю. Субботина «Учимся играя: развивающие игры для детей 5-10 лет»,</w:t>
      </w:r>
    </w:p>
    <w:p w:rsidR="00B665CB" w:rsidRDefault="00B665CB">
      <w:pPr>
        <w:spacing w:line="139" w:lineRule="exact"/>
        <w:rPr>
          <w:rFonts w:eastAsia="Times New Roman"/>
          <w:sz w:val="24"/>
          <w:szCs w:val="24"/>
        </w:rPr>
      </w:pPr>
    </w:p>
    <w:p w:rsidR="00B665CB" w:rsidRDefault="000126F4">
      <w:pPr>
        <w:ind w:left="980"/>
        <w:rPr>
          <w:rFonts w:eastAsia="Times New Roman"/>
          <w:sz w:val="24"/>
          <w:szCs w:val="24"/>
        </w:rPr>
      </w:pPr>
      <w:r>
        <w:rPr>
          <w:rFonts w:eastAsia="Times New Roman"/>
          <w:sz w:val="24"/>
          <w:szCs w:val="24"/>
        </w:rPr>
        <w:t>Екатеринбург: У – Фактория, 2005</w:t>
      </w:r>
    </w:p>
    <w:p w:rsidR="00B665CB" w:rsidRDefault="00B665CB">
      <w:pPr>
        <w:spacing w:line="149" w:lineRule="exact"/>
        <w:rPr>
          <w:rFonts w:eastAsia="Times New Roman"/>
          <w:sz w:val="24"/>
          <w:szCs w:val="24"/>
        </w:rPr>
      </w:pPr>
    </w:p>
    <w:p w:rsidR="00B665CB" w:rsidRDefault="000126F4">
      <w:pPr>
        <w:numPr>
          <w:ilvl w:val="0"/>
          <w:numId w:val="27"/>
        </w:numPr>
        <w:tabs>
          <w:tab w:val="left" w:pos="980"/>
        </w:tabs>
        <w:spacing w:line="354" w:lineRule="auto"/>
        <w:ind w:left="980" w:right="120" w:hanging="358"/>
        <w:rPr>
          <w:rFonts w:eastAsia="Times New Roman"/>
          <w:sz w:val="24"/>
          <w:szCs w:val="24"/>
        </w:rPr>
      </w:pPr>
      <w:r>
        <w:rPr>
          <w:rFonts w:eastAsia="Times New Roman"/>
          <w:sz w:val="24"/>
          <w:szCs w:val="24"/>
        </w:rPr>
        <w:t>М.А. Гончарова, Е.Э. Кочурова, А.М. Пышкало «Учись размышлять: развитие у детей математических представлений, воображения и мышления – пособие для начальных классов», М., Антал, 1995</w:t>
      </w:r>
    </w:p>
    <w:p w:rsidR="00B665CB" w:rsidRDefault="00B665CB">
      <w:pPr>
        <w:spacing w:line="22" w:lineRule="exact"/>
        <w:rPr>
          <w:rFonts w:eastAsia="Times New Roman"/>
          <w:sz w:val="24"/>
          <w:szCs w:val="24"/>
        </w:rPr>
      </w:pPr>
    </w:p>
    <w:p w:rsidR="00B665CB" w:rsidRDefault="000126F4">
      <w:pPr>
        <w:numPr>
          <w:ilvl w:val="0"/>
          <w:numId w:val="27"/>
        </w:numPr>
        <w:tabs>
          <w:tab w:val="left" w:pos="980"/>
        </w:tabs>
        <w:spacing w:line="348" w:lineRule="auto"/>
        <w:ind w:left="980" w:right="420" w:hanging="358"/>
        <w:rPr>
          <w:rFonts w:eastAsia="Times New Roman"/>
          <w:sz w:val="24"/>
          <w:szCs w:val="24"/>
        </w:rPr>
      </w:pPr>
      <w:r>
        <w:rPr>
          <w:rFonts w:eastAsia="Times New Roman"/>
          <w:sz w:val="24"/>
          <w:szCs w:val="24"/>
        </w:rPr>
        <w:t>А.А. Осипова, Л.И. Малашинская «Диагностика и коррекция внимания: программа для детей 5 – 9 лет», М., ТЦ Сфера, 2002</w:t>
      </w:r>
    </w:p>
    <w:p w:rsidR="00B665CB" w:rsidRDefault="00B665CB">
      <w:pPr>
        <w:spacing w:line="27" w:lineRule="exact"/>
        <w:rPr>
          <w:rFonts w:eastAsia="Times New Roman"/>
          <w:sz w:val="24"/>
          <w:szCs w:val="24"/>
        </w:rPr>
      </w:pPr>
    </w:p>
    <w:p w:rsidR="00B665CB" w:rsidRDefault="000126F4">
      <w:pPr>
        <w:numPr>
          <w:ilvl w:val="0"/>
          <w:numId w:val="27"/>
        </w:numPr>
        <w:tabs>
          <w:tab w:val="left" w:pos="980"/>
        </w:tabs>
        <w:spacing w:line="354" w:lineRule="auto"/>
        <w:ind w:left="980" w:right="80" w:hanging="358"/>
        <w:rPr>
          <w:rFonts w:eastAsia="Times New Roman"/>
          <w:sz w:val="24"/>
          <w:szCs w:val="24"/>
        </w:rPr>
      </w:pPr>
      <w:r>
        <w:rPr>
          <w:rFonts w:eastAsia="Times New Roman"/>
          <w:sz w:val="24"/>
          <w:szCs w:val="24"/>
        </w:rPr>
        <w:t>И.Н. Шевлякова «посмотри внимательно на мир: Программа коррекции и развития зрительного восприятия и пространственного мышления у детей младшего школьного возраста», М., Генезис, 2003</w:t>
      </w:r>
    </w:p>
    <w:p w:rsidR="00B665CB" w:rsidRDefault="00B665CB">
      <w:pPr>
        <w:spacing w:line="20" w:lineRule="exact"/>
        <w:rPr>
          <w:rFonts w:eastAsia="Times New Roman"/>
          <w:sz w:val="24"/>
          <w:szCs w:val="24"/>
        </w:rPr>
      </w:pPr>
    </w:p>
    <w:p w:rsidR="00B665CB" w:rsidRDefault="000126F4">
      <w:pPr>
        <w:numPr>
          <w:ilvl w:val="0"/>
          <w:numId w:val="27"/>
        </w:numPr>
        <w:tabs>
          <w:tab w:val="left" w:pos="980"/>
        </w:tabs>
        <w:spacing w:line="350" w:lineRule="auto"/>
        <w:ind w:left="980" w:right="200" w:hanging="358"/>
        <w:rPr>
          <w:rFonts w:eastAsia="Times New Roman"/>
          <w:sz w:val="24"/>
          <w:szCs w:val="24"/>
        </w:rPr>
      </w:pPr>
      <w:r>
        <w:rPr>
          <w:rFonts w:eastAsia="Times New Roman"/>
          <w:sz w:val="24"/>
          <w:szCs w:val="24"/>
        </w:rPr>
        <w:t>Л.Н. Копытова «Развитие пространственных представлений и образного мышления», Екатеринбург, «Форум - книга», 2007</w:t>
      </w:r>
    </w:p>
    <w:p w:rsidR="00B665CB" w:rsidRDefault="00B665CB">
      <w:pPr>
        <w:spacing w:line="23" w:lineRule="exact"/>
        <w:rPr>
          <w:rFonts w:eastAsia="Times New Roman"/>
          <w:sz w:val="24"/>
          <w:szCs w:val="24"/>
        </w:rPr>
      </w:pPr>
    </w:p>
    <w:p w:rsidR="00B665CB" w:rsidRDefault="000126F4">
      <w:pPr>
        <w:numPr>
          <w:ilvl w:val="0"/>
          <w:numId w:val="27"/>
        </w:numPr>
        <w:tabs>
          <w:tab w:val="left" w:pos="980"/>
        </w:tabs>
        <w:spacing w:line="350" w:lineRule="auto"/>
        <w:ind w:left="980" w:right="220" w:hanging="358"/>
        <w:rPr>
          <w:rFonts w:eastAsia="Times New Roman"/>
          <w:sz w:val="24"/>
          <w:szCs w:val="24"/>
        </w:rPr>
      </w:pPr>
      <w:r>
        <w:rPr>
          <w:rFonts w:eastAsia="Times New Roman"/>
          <w:sz w:val="24"/>
          <w:szCs w:val="24"/>
        </w:rPr>
        <w:t>Л. Тихомирова «Формирование и развитие интеллектуальных способностей ребенка: младшие школьники», М., Айрис – Пресс, Рольф, 2000</w:t>
      </w:r>
    </w:p>
    <w:p w:rsidR="00B665CB" w:rsidRDefault="00B665CB">
      <w:pPr>
        <w:spacing w:line="23" w:lineRule="exact"/>
        <w:rPr>
          <w:rFonts w:eastAsia="Times New Roman"/>
          <w:sz w:val="24"/>
          <w:szCs w:val="24"/>
        </w:rPr>
      </w:pPr>
    </w:p>
    <w:p w:rsidR="00B665CB" w:rsidRDefault="000126F4">
      <w:pPr>
        <w:numPr>
          <w:ilvl w:val="0"/>
          <w:numId w:val="27"/>
        </w:numPr>
        <w:tabs>
          <w:tab w:val="left" w:pos="980"/>
        </w:tabs>
        <w:spacing w:line="350" w:lineRule="auto"/>
        <w:ind w:left="980" w:right="300" w:hanging="358"/>
        <w:rPr>
          <w:rFonts w:eastAsia="Times New Roman"/>
          <w:sz w:val="24"/>
          <w:szCs w:val="24"/>
        </w:rPr>
      </w:pPr>
      <w:r>
        <w:rPr>
          <w:rFonts w:eastAsia="Times New Roman"/>
          <w:sz w:val="24"/>
          <w:szCs w:val="24"/>
        </w:rPr>
        <w:t>Л.Тихомирова «Упражнения на каждый день: логика для младших школьников», Я., Академия развития, 2007</w:t>
      </w:r>
    </w:p>
    <w:p w:rsidR="00B665CB" w:rsidRDefault="00B665CB">
      <w:pPr>
        <w:spacing w:line="23" w:lineRule="exact"/>
        <w:rPr>
          <w:rFonts w:eastAsia="Times New Roman"/>
          <w:sz w:val="24"/>
          <w:szCs w:val="24"/>
        </w:rPr>
      </w:pPr>
    </w:p>
    <w:p w:rsidR="00B665CB" w:rsidRDefault="000126F4">
      <w:pPr>
        <w:numPr>
          <w:ilvl w:val="0"/>
          <w:numId w:val="27"/>
        </w:numPr>
        <w:tabs>
          <w:tab w:val="left" w:pos="1040"/>
        </w:tabs>
        <w:spacing w:line="350" w:lineRule="auto"/>
        <w:ind w:left="980" w:right="480" w:hanging="358"/>
        <w:rPr>
          <w:rFonts w:eastAsia="Times New Roman"/>
          <w:sz w:val="24"/>
          <w:szCs w:val="24"/>
        </w:rPr>
      </w:pPr>
      <w:r>
        <w:rPr>
          <w:rFonts w:eastAsia="Times New Roman"/>
          <w:sz w:val="24"/>
          <w:szCs w:val="24"/>
        </w:rPr>
        <w:t>О.А.Холодова «Юным умникам и умницам: 1-4 класс» Программа курса развития познавательных способностей. М. РОСТ 2001</w:t>
      </w:r>
    </w:p>
    <w:p w:rsidR="00B665CB" w:rsidRDefault="00B665CB">
      <w:pPr>
        <w:spacing w:line="11" w:lineRule="exact"/>
        <w:rPr>
          <w:rFonts w:eastAsia="Times New Roman"/>
          <w:sz w:val="24"/>
          <w:szCs w:val="24"/>
        </w:rPr>
      </w:pPr>
    </w:p>
    <w:p w:rsidR="00B665CB" w:rsidRDefault="000126F4">
      <w:pPr>
        <w:numPr>
          <w:ilvl w:val="0"/>
          <w:numId w:val="27"/>
        </w:numPr>
        <w:tabs>
          <w:tab w:val="left" w:pos="980"/>
        </w:tabs>
        <w:ind w:left="980" w:hanging="358"/>
        <w:rPr>
          <w:rFonts w:eastAsia="Times New Roman"/>
          <w:sz w:val="24"/>
          <w:szCs w:val="24"/>
        </w:rPr>
      </w:pPr>
      <w:r>
        <w:rPr>
          <w:rFonts w:eastAsia="Times New Roman"/>
          <w:sz w:val="24"/>
          <w:szCs w:val="24"/>
        </w:rPr>
        <w:t>В. Волина «Занимательное азбуковедение», М., Просвещение, 1991</w:t>
      </w:r>
    </w:p>
    <w:p w:rsidR="00B665CB" w:rsidRDefault="00B665CB">
      <w:pPr>
        <w:spacing w:line="151" w:lineRule="exact"/>
        <w:rPr>
          <w:rFonts w:eastAsia="Times New Roman"/>
          <w:sz w:val="24"/>
          <w:szCs w:val="24"/>
        </w:rPr>
      </w:pPr>
    </w:p>
    <w:p w:rsidR="00B665CB" w:rsidRDefault="000126F4">
      <w:pPr>
        <w:numPr>
          <w:ilvl w:val="0"/>
          <w:numId w:val="27"/>
        </w:numPr>
        <w:tabs>
          <w:tab w:val="left" w:pos="980"/>
        </w:tabs>
        <w:spacing w:line="353" w:lineRule="auto"/>
        <w:ind w:left="980" w:right="1080" w:hanging="358"/>
        <w:rPr>
          <w:rFonts w:eastAsia="Times New Roman"/>
          <w:sz w:val="24"/>
          <w:szCs w:val="24"/>
        </w:rPr>
      </w:pPr>
      <w:r>
        <w:rPr>
          <w:rFonts w:eastAsia="Times New Roman"/>
          <w:color w:val="0000FF"/>
          <w:sz w:val="24"/>
          <w:szCs w:val="24"/>
          <w:u w:val="single"/>
        </w:rPr>
        <w:t>http://collection.edu.ru</w:t>
      </w:r>
      <w:r>
        <w:rPr>
          <w:rFonts w:eastAsia="Times New Roman"/>
          <w:color w:val="0000FF"/>
          <w:sz w:val="24"/>
          <w:szCs w:val="24"/>
        </w:rPr>
        <w:t xml:space="preserve"> </w:t>
      </w:r>
      <w:r>
        <w:rPr>
          <w:rFonts w:eastAsia="Times New Roman"/>
          <w:color w:val="000000"/>
          <w:sz w:val="24"/>
          <w:szCs w:val="24"/>
        </w:rPr>
        <w:t>-</w:t>
      </w:r>
      <w:r>
        <w:rPr>
          <w:rFonts w:eastAsia="Times New Roman"/>
          <w:color w:val="0000FF"/>
          <w:sz w:val="24"/>
          <w:szCs w:val="24"/>
        </w:rPr>
        <w:t xml:space="preserve"> </w:t>
      </w:r>
      <w:r>
        <w:rPr>
          <w:rFonts w:eastAsia="Times New Roman"/>
          <w:color w:val="000000"/>
          <w:sz w:val="24"/>
          <w:szCs w:val="24"/>
        </w:rPr>
        <w:t>"Российский образовательный</w:t>
      </w:r>
      <w:r>
        <w:rPr>
          <w:rFonts w:eastAsia="Times New Roman"/>
          <w:color w:val="0000FF"/>
          <w:sz w:val="24"/>
          <w:szCs w:val="24"/>
        </w:rPr>
        <w:t xml:space="preserve"> </w:t>
      </w:r>
      <w:r>
        <w:rPr>
          <w:rFonts w:eastAsia="Times New Roman"/>
          <w:color w:val="000000"/>
          <w:sz w:val="24"/>
          <w:szCs w:val="24"/>
        </w:rPr>
        <w:t>портал"Министерства образования и науки российской федерации - сборник методических разработок для школы.</w:t>
      </w:r>
    </w:p>
    <w:p w:rsidR="00B665CB" w:rsidRDefault="00B665CB">
      <w:pPr>
        <w:spacing w:line="231" w:lineRule="exact"/>
        <w:rPr>
          <w:sz w:val="20"/>
          <w:szCs w:val="20"/>
        </w:rPr>
      </w:pPr>
    </w:p>
    <w:p w:rsidR="00B665CB" w:rsidRDefault="000126F4">
      <w:pPr>
        <w:jc w:val="right"/>
        <w:rPr>
          <w:sz w:val="20"/>
          <w:szCs w:val="20"/>
        </w:rPr>
      </w:pPr>
      <w:r>
        <w:rPr>
          <w:rFonts w:ascii="Calibri" w:eastAsia="Calibri" w:hAnsi="Calibri" w:cs="Calibri"/>
        </w:rPr>
        <w:t>16</w:t>
      </w:r>
    </w:p>
    <w:sectPr w:rsidR="00B665CB" w:rsidSect="00B665CB">
      <w:pgSz w:w="12240" w:h="15840"/>
      <w:pgMar w:top="844" w:right="840" w:bottom="908" w:left="1440" w:header="0" w:footer="0" w:gutter="0"/>
      <w:cols w:space="720" w:equalWidth="0">
        <w:col w:w="9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1CCCFE14"/>
    <w:lvl w:ilvl="0" w:tplc="F04C4A3C">
      <w:start w:val="2"/>
      <w:numFmt w:val="decimal"/>
      <w:lvlText w:val="%1."/>
      <w:lvlJc w:val="left"/>
    </w:lvl>
    <w:lvl w:ilvl="1" w:tplc="3C42180A">
      <w:numFmt w:val="decimal"/>
      <w:lvlText w:val=""/>
      <w:lvlJc w:val="left"/>
    </w:lvl>
    <w:lvl w:ilvl="2" w:tplc="9BE8A622">
      <w:numFmt w:val="decimal"/>
      <w:lvlText w:val=""/>
      <w:lvlJc w:val="left"/>
    </w:lvl>
    <w:lvl w:ilvl="3" w:tplc="07662260">
      <w:numFmt w:val="decimal"/>
      <w:lvlText w:val=""/>
      <w:lvlJc w:val="left"/>
    </w:lvl>
    <w:lvl w:ilvl="4" w:tplc="FFDE9970">
      <w:numFmt w:val="decimal"/>
      <w:lvlText w:val=""/>
      <w:lvlJc w:val="left"/>
    </w:lvl>
    <w:lvl w:ilvl="5" w:tplc="DBC00A56">
      <w:numFmt w:val="decimal"/>
      <w:lvlText w:val=""/>
      <w:lvlJc w:val="left"/>
    </w:lvl>
    <w:lvl w:ilvl="6" w:tplc="C32E2CEC">
      <w:numFmt w:val="decimal"/>
      <w:lvlText w:val=""/>
      <w:lvlJc w:val="left"/>
    </w:lvl>
    <w:lvl w:ilvl="7" w:tplc="E4F8A2D4">
      <w:numFmt w:val="decimal"/>
      <w:lvlText w:val=""/>
      <w:lvlJc w:val="left"/>
    </w:lvl>
    <w:lvl w:ilvl="8" w:tplc="0B0E976E">
      <w:numFmt w:val="decimal"/>
      <w:lvlText w:val=""/>
      <w:lvlJc w:val="left"/>
    </w:lvl>
  </w:abstractNum>
  <w:abstractNum w:abstractNumId="1" w15:restartNumberingAfterBreak="0">
    <w:nsid w:val="00001238"/>
    <w:multiLevelType w:val="hybridMultilevel"/>
    <w:tmpl w:val="267CDF16"/>
    <w:lvl w:ilvl="0" w:tplc="DADA959A">
      <w:start w:val="1"/>
      <w:numFmt w:val="bullet"/>
      <w:lvlText w:val="\endash "/>
      <w:lvlJc w:val="left"/>
    </w:lvl>
    <w:lvl w:ilvl="1" w:tplc="9F4E0E10">
      <w:numFmt w:val="decimal"/>
      <w:lvlText w:val=""/>
      <w:lvlJc w:val="left"/>
    </w:lvl>
    <w:lvl w:ilvl="2" w:tplc="D1DEB092">
      <w:numFmt w:val="decimal"/>
      <w:lvlText w:val=""/>
      <w:lvlJc w:val="left"/>
    </w:lvl>
    <w:lvl w:ilvl="3" w:tplc="86029ACE">
      <w:numFmt w:val="decimal"/>
      <w:lvlText w:val=""/>
      <w:lvlJc w:val="left"/>
    </w:lvl>
    <w:lvl w:ilvl="4" w:tplc="7D24606A">
      <w:numFmt w:val="decimal"/>
      <w:lvlText w:val=""/>
      <w:lvlJc w:val="left"/>
    </w:lvl>
    <w:lvl w:ilvl="5" w:tplc="3086D7E0">
      <w:numFmt w:val="decimal"/>
      <w:lvlText w:val=""/>
      <w:lvlJc w:val="left"/>
    </w:lvl>
    <w:lvl w:ilvl="6" w:tplc="43208EF8">
      <w:numFmt w:val="decimal"/>
      <w:lvlText w:val=""/>
      <w:lvlJc w:val="left"/>
    </w:lvl>
    <w:lvl w:ilvl="7" w:tplc="4AF4D85A">
      <w:numFmt w:val="decimal"/>
      <w:lvlText w:val=""/>
      <w:lvlJc w:val="left"/>
    </w:lvl>
    <w:lvl w:ilvl="8" w:tplc="91DE8DAE">
      <w:numFmt w:val="decimal"/>
      <w:lvlText w:val=""/>
      <w:lvlJc w:val="left"/>
    </w:lvl>
  </w:abstractNum>
  <w:abstractNum w:abstractNumId="2" w15:restartNumberingAfterBreak="0">
    <w:nsid w:val="00001547"/>
    <w:multiLevelType w:val="hybridMultilevel"/>
    <w:tmpl w:val="E05A94CC"/>
    <w:lvl w:ilvl="0" w:tplc="C0365AF0">
      <w:start w:val="1"/>
      <w:numFmt w:val="decimal"/>
      <w:lvlText w:val="%1."/>
      <w:lvlJc w:val="left"/>
    </w:lvl>
    <w:lvl w:ilvl="1" w:tplc="113A3112">
      <w:numFmt w:val="decimal"/>
      <w:lvlText w:val=""/>
      <w:lvlJc w:val="left"/>
    </w:lvl>
    <w:lvl w:ilvl="2" w:tplc="0DEA29F2">
      <w:numFmt w:val="decimal"/>
      <w:lvlText w:val=""/>
      <w:lvlJc w:val="left"/>
    </w:lvl>
    <w:lvl w:ilvl="3" w:tplc="B748CB98">
      <w:numFmt w:val="decimal"/>
      <w:lvlText w:val=""/>
      <w:lvlJc w:val="left"/>
    </w:lvl>
    <w:lvl w:ilvl="4" w:tplc="43603FC0">
      <w:numFmt w:val="decimal"/>
      <w:lvlText w:val=""/>
      <w:lvlJc w:val="left"/>
    </w:lvl>
    <w:lvl w:ilvl="5" w:tplc="0812DDDC">
      <w:numFmt w:val="decimal"/>
      <w:lvlText w:val=""/>
      <w:lvlJc w:val="left"/>
    </w:lvl>
    <w:lvl w:ilvl="6" w:tplc="FA844E4E">
      <w:numFmt w:val="decimal"/>
      <w:lvlText w:val=""/>
      <w:lvlJc w:val="left"/>
    </w:lvl>
    <w:lvl w:ilvl="7" w:tplc="8CAC101E">
      <w:numFmt w:val="decimal"/>
      <w:lvlText w:val=""/>
      <w:lvlJc w:val="left"/>
    </w:lvl>
    <w:lvl w:ilvl="8" w:tplc="C968101E">
      <w:numFmt w:val="decimal"/>
      <w:lvlText w:val=""/>
      <w:lvlJc w:val="left"/>
    </w:lvl>
  </w:abstractNum>
  <w:abstractNum w:abstractNumId="3" w15:restartNumberingAfterBreak="0">
    <w:nsid w:val="00001AD4"/>
    <w:multiLevelType w:val="hybridMultilevel"/>
    <w:tmpl w:val="6E9E0F90"/>
    <w:lvl w:ilvl="0" w:tplc="7EF26674">
      <w:start w:val="2"/>
      <w:numFmt w:val="decimal"/>
      <w:lvlText w:val="%1."/>
      <w:lvlJc w:val="left"/>
    </w:lvl>
    <w:lvl w:ilvl="1" w:tplc="F0FEC5B8">
      <w:numFmt w:val="decimal"/>
      <w:lvlText w:val=""/>
      <w:lvlJc w:val="left"/>
    </w:lvl>
    <w:lvl w:ilvl="2" w:tplc="B09CE338">
      <w:numFmt w:val="decimal"/>
      <w:lvlText w:val=""/>
      <w:lvlJc w:val="left"/>
    </w:lvl>
    <w:lvl w:ilvl="3" w:tplc="767E1D2A">
      <w:numFmt w:val="decimal"/>
      <w:lvlText w:val=""/>
      <w:lvlJc w:val="left"/>
    </w:lvl>
    <w:lvl w:ilvl="4" w:tplc="408233A2">
      <w:numFmt w:val="decimal"/>
      <w:lvlText w:val=""/>
      <w:lvlJc w:val="left"/>
    </w:lvl>
    <w:lvl w:ilvl="5" w:tplc="208C0676">
      <w:numFmt w:val="decimal"/>
      <w:lvlText w:val=""/>
      <w:lvlJc w:val="left"/>
    </w:lvl>
    <w:lvl w:ilvl="6" w:tplc="1DD27124">
      <w:numFmt w:val="decimal"/>
      <w:lvlText w:val=""/>
      <w:lvlJc w:val="left"/>
    </w:lvl>
    <w:lvl w:ilvl="7" w:tplc="D0EEBBA2">
      <w:numFmt w:val="decimal"/>
      <w:lvlText w:val=""/>
      <w:lvlJc w:val="left"/>
    </w:lvl>
    <w:lvl w:ilvl="8" w:tplc="C2D4D0C0">
      <w:numFmt w:val="decimal"/>
      <w:lvlText w:val=""/>
      <w:lvlJc w:val="left"/>
    </w:lvl>
  </w:abstractNum>
  <w:abstractNum w:abstractNumId="4" w15:restartNumberingAfterBreak="0">
    <w:nsid w:val="00001E1F"/>
    <w:multiLevelType w:val="hybridMultilevel"/>
    <w:tmpl w:val="E31C4E9A"/>
    <w:lvl w:ilvl="0" w:tplc="E4BA4A58">
      <w:start w:val="1"/>
      <w:numFmt w:val="bullet"/>
      <w:lvlText w:val=""/>
      <w:lvlJc w:val="left"/>
    </w:lvl>
    <w:lvl w:ilvl="1" w:tplc="7ECA9160">
      <w:numFmt w:val="decimal"/>
      <w:lvlText w:val=""/>
      <w:lvlJc w:val="left"/>
    </w:lvl>
    <w:lvl w:ilvl="2" w:tplc="8E6E748C">
      <w:numFmt w:val="decimal"/>
      <w:lvlText w:val=""/>
      <w:lvlJc w:val="left"/>
    </w:lvl>
    <w:lvl w:ilvl="3" w:tplc="79E6096C">
      <w:numFmt w:val="decimal"/>
      <w:lvlText w:val=""/>
      <w:lvlJc w:val="left"/>
    </w:lvl>
    <w:lvl w:ilvl="4" w:tplc="C0FADEEC">
      <w:numFmt w:val="decimal"/>
      <w:lvlText w:val=""/>
      <w:lvlJc w:val="left"/>
    </w:lvl>
    <w:lvl w:ilvl="5" w:tplc="A2762B2E">
      <w:numFmt w:val="decimal"/>
      <w:lvlText w:val=""/>
      <w:lvlJc w:val="left"/>
    </w:lvl>
    <w:lvl w:ilvl="6" w:tplc="EBA48718">
      <w:numFmt w:val="decimal"/>
      <w:lvlText w:val=""/>
      <w:lvlJc w:val="left"/>
    </w:lvl>
    <w:lvl w:ilvl="7" w:tplc="3716D25E">
      <w:numFmt w:val="decimal"/>
      <w:lvlText w:val=""/>
      <w:lvlJc w:val="left"/>
    </w:lvl>
    <w:lvl w:ilvl="8" w:tplc="0A48ACE6">
      <w:numFmt w:val="decimal"/>
      <w:lvlText w:val=""/>
      <w:lvlJc w:val="left"/>
    </w:lvl>
  </w:abstractNum>
  <w:abstractNum w:abstractNumId="5" w15:restartNumberingAfterBreak="0">
    <w:nsid w:val="000026A6"/>
    <w:multiLevelType w:val="hybridMultilevel"/>
    <w:tmpl w:val="CE60EA2C"/>
    <w:lvl w:ilvl="0" w:tplc="3FB68614">
      <w:start w:val="4"/>
      <w:numFmt w:val="decimal"/>
      <w:lvlText w:val="%1."/>
      <w:lvlJc w:val="left"/>
    </w:lvl>
    <w:lvl w:ilvl="1" w:tplc="53F8E57A">
      <w:numFmt w:val="decimal"/>
      <w:lvlText w:val=""/>
      <w:lvlJc w:val="left"/>
    </w:lvl>
    <w:lvl w:ilvl="2" w:tplc="29E46FD8">
      <w:numFmt w:val="decimal"/>
      <w:lvlText w:val=""/>
      <w:lvlJc w:val="left"/>
    </w:lvl>
    <w:lvl w:ilvl="3" w:tplc="15104678">
      <w:numFmt w:val="decimal"/>
      <w:lvlText w:val=""/>
      <w:lvlJc w:val="left"/>
    </w:lvl>
    <w:lvl w:ilvl="4" w:tplc="F068547A">
      <w:numFmt w:val="decimal"/>
      <w:lvlText w:val=""/>
      <w:lvlJc w:val="left"/>
    </w:lvl>
    <w:lvl w:ilvl="5" w:tplc="61568B5C">
      <w:numFmt w:val="decimal"/>
      <w:lvlText w:val=""/>
      <w:lvlJc w:val="left"/>
    </w:lvl>
    <w:lvl w:ilvl="6" w:tplc="BC22D3CE">
      <w:numFmt w:val="decimal"/>
      <w:lvlText w:val=""/>
      <w:lvlJc w:val="left"/>
    </w:lvl>
    <w:lvl w:ilvl="7" w:tplc="2550D118">
      <w:numFmt w:val="decimal"/>
      <w:lvlText w:val=""/>
      <w:lvlJc w:val="left"/>
    </w:lvl>
    <w:lvl w:ilvl="8" w:tplc="257A2234">
      <w:numFmt w:val="decimal"/>
      <w:lvlText w:val=""/>
      <w:lvlJc w:val="left"/>
    </w:lvl>
  </w:abstractNum>
  <w:abstractNum w:abstractNumId="6" w15:restartNumberingAfterBreak="0">
    <w:nsid w:val="00002D12"/>
    <w:multiLevelType w:val="hybridMultilevel"/>
    <w:tmpl w:val="1C5C7126"/>
    <w:lvl w:ilvl="0" w:tplc="4CACC42C">
      <w:start w:val="1"/>
      <w:numFmt w:val="bullet"/>
      <w:lvlText w:val=""/>
      <w:lvlJc w:val="left"/>
    </w:lvl>
    <w:lvl w:ilvl="1" w:tplc="6F7AFD76">
      <w:numFmt w:val="decimal"/>
      <w:lvlText w:val=""/>
      <w:lvlJc w:val="left"/>
    </w:lvl>
    <w:lvl w:ilvl="2" w:tplc="4988615E">
      <w:numFmt w:val="decimal"/>
      <w:lvlText w:val=""/>
      <w:lvlJc w:val="left"/>
    </w:lvl>
    <w:lvl w:ilvl="3" w:tplc="CA42DA42">
      <w:numFmt w:val="decimal"/>
      <w:lvlText w:val=""/>
      <w:lvlJc w:val="left"/>
    </w:lvl>
    <w:lvl w:ilvl="4" w:tplc="A16427E2">
      <w:numFmt w:val="decimal"/>
      <w:lvlText w:val=""/>
      <w:lvlJc w:val="left"/>
    </w:lvl>
    <w:lvl w:ilvl="5" w:tplc="5E9ABD94">
      <w:numFmt w:val="decimal"/>
      <w:lvlText w:val=""/>
      <w:lvlJc w:val="left"/>
    </w:lvl>
    <w:lvl w:ilvl="6" w:tplc="6A583372">
      <w:numFmt w:val="decimal"/>
      <w:lvlText w:val=""/>
      <w:lvlJc w:val="left"/>
    </w:lvl>
    <w:lvl w:ilvl="7" w:tplc="E6529540">
      <w:numFmt w:val="decimal"/>
      <w:lvlText w:val=""/>
      <w:lvlJc w:val="left"/>
    </w:lvl>
    <w:lvl w:ilvl="8" w:tplc="2B523D54">
      <w:numFmt w:val="decimal"/>
      <w:lvlText w:val=""/>
      <w:lvlJc w:val="left"/>
    </w:lvl>
  </w:abstractNum>
  <w:abstractNum w:abstractNumId="7" w15:restartNumberingAfterBreak="0">
    <w:nsid w:val="000039B3"/>
    <w:multiLevelType w:val="hybridMultilevel"/>
    <w:tmpl w:val="1ACED116"/>
    <w:lvl w:ilvl="0" w:tplc="B364AECA">
      <w:start w:val="1"/>
      <w:numFmt w:val="decimal"/>
      <w:lvlText w:val="%1."/>
      <w:lvlJc w:val="left"/>
    </w:lvl>
    <w:lvl w:ilvl="1" w:tplc="16E01670">
      <w:numFmt w:val="decimal"/>
      <w:lvlText w:val=""/>
      <w:lvlJc w:val="left"/>
    </w:lvl>
    <w:lvl w:ilvl="2" w:tplc="28DA9034">
      <w:numFmt w:val="decimal"/>
      <w:lvlText w:val=""/>
      <w:lvlJc w:val="left"/>
    </w:lvl>
    <w:lvl w:ilvl="3" w:tplc="80DC0A6A">
      <w:numFmt w:val="decimal"/>
      <w:lvlText w:val=""/>
      <w:lvlJc w:val="left"/>
    </w:lvl>
    <w:lvl w:ilvl="4" w:tplc="E97CFB34">
      <w:numFmt w:val="decimal"/>
      <w:lvlText w:val=""/>
      <w:lvlJc w:val="left"/>
    </w:lvl>
    <w:lvl w:ilvl="5" w:tplc="A40AC754">
      <w:numFmt w:val="decimal"/>
      <w:lvlText w:val=""/>
      <w:lvlJc w:val="left"/>
    </w:lvl>
    <w:lvl w:ilvl="6" w:tplc="7F707C0C">
      <w:numFmt w:val="decimal"/>
      <w:lvlText w:val=""/>
      <w:lvlJc w:val="left"/>
    </w:lvl>
    <w:lvl w:ilvl="7" w:tplc="7E203532">
      <w:numFmt w:val="decimal"/>
      <w:lvlText w:val=""/>
      <w:lvlJc w:val="left"/>
    </w:lvl>
    <w:lvl w:ilvl="8" w:tplc="38546E18">
      <w:numFmt w:val="decimal"/>
      <w:lvlText w:val=""/>
      <w:lvlJc w:val="left"/>
    </w:lvl>
  </w:abstractNum>
  <w:abstractNum w:abstractNumId="8" w15:restartNumberingAfterBreak="0">
    <w:nsid w:val="00003B25"/>
    <w:multiLevelType w:val="hybridMultilevel"/>
    <w:tmpl w:val="D9A8B1E2"/>
    <w:lvl w:ilvl="0" w:tplc="A40CDF36">
      <w:start w:val="1"/>
      <w:numFmt w:val="bullet"/>
      <w:lvlText w:val="с"/>
      <w:lvlJc w:val="left"/>
    </w:lvl>
    <w:lvl w:ilvl="1" w:tplc="CC404884">
      <w:start w:val="1"/>
      <w:numFmt w:val="bullet"/>
      <w:lvlText w:val=""/>
      <w:lvlJc w:val="left"/>
    </w:lvl>
    <w:lvl w:ilvl="2" w:tplc="756897F8">
      <w:numFmt w:val="decimal"/>
      <w:lvlText w:val=""/>
      <w:lvlJc w:val="left"/>
    </w:lvl>
    <w:lvl w:ilvl="3" w:tplc="90ACB7E8">
      <w:numFmt w:val="decimal"/>
      <w:lvlText w:val=""/>
      <w:lvlJc w:val="left"/>
    </w:lvl>
    <w:lvl w:ilvl="4" w:tplc="BEF07CF8">
      <w:numFmt w:val="decimal"/>
      <w:lvlText w:val=""/>
      <w:lvlJc w:val="left"/>
    </w:lvl>
    <w:lvl w:ilvl="5" w:tplc="D2907054">
      <w:numFmt w:val="decimal"/>
      <w:lvlText w:val=""/>
      <w:lvlJc w:val="left"/>
    </w:lvl>
    <w:lvl w:ilvl="6" w:tplc="D8F027CA">
      <w:numFmt w:val="decimal"/>
      <w:lvlText w:val=""/>
      <w:lvlJc w:val="left"/>
    </w:lvl>
    <w:lvl w:ilvl="7" w:tplc="DD5E1034">
      <w:numFmt w:val="decimal"/>
      <w:lvlText w:val=""/>
      <w:lvlJc w:val="left"/>
    </w:lvl>
    <w:lvl w:ilvl="8" w:tplc="F5CC381C">
      <w:numFmt w:val="decimal"/>
      <w:lvlText w:val=""/>
      <w:lvlJc w:val="left"/>
    </w:lvl>
  </w:abstractNum>
  <w:abstractNum w:abstractNumId="9" w15:restartNumberingAfterBreak="0">
    <w:nsid w:val="0000428B"/>
    <w:multiLevelType w:val="hybridMultilevel"/>
    <w:tmpl w:val="C95A2A1C"/>
    <w:lvl w:ilvl="0" w:tplc="C4B4CD56">
      <w:start w:val="1"/>
      <w:numFmt w:val="bullet"/>
      <w:lvlText w:val=""/>
      <w:lvlJc w:val="left"/>
    </w:lvl>
    <w:lvl w:ilvl="1" w:tplc="00CA8C44">
      <w:numFmt w:val="decimal"/>
      <w:lvlText w:val=""/>
      <w:lvlJc w:val="left"/>
    </w:lvl>
    <w:lvl w:ilvl="2" w:tplc="8334FFA4">
      <w:numFmt w:val="decimal"/>
      <w:lvlText w:val=""/>
      <w:lvlJc w:val="left"/>
    </w:lvl>
    <w:lvl w:ilvl="3" w:tplc="EFB46330">
      <w:numFmt w:val="decimal"/>
      <w:lvlText w:val=""/>
      <w:lvlJc w:val="left"/>
    </w:lvl>
    <w:lvl w:ilvl="4" w:tplc="C00031AE">
      <w:numFmt w:val="decimal"/>
      <w:lvlText w:val=""/>
      <w:lvlJc w:val="left"/>
    </w:lvl>
    <w:lvl w:ilvl="5" w:tplc="61928284">
      <w:numFmt w:val="decimal"/>
      <w:lvlText w:val=""/>
      <w:lvlJc w:val="left"/>
    </w:lvl>
    <w:lvl w:ilvl="6" w:tplc="9C4C7D4C">
      <w:numFmt w:val="decimal"/>
      <w:lvlText w:val=""/>
      <w:lvlJc w:val="left"/>
    </w:lvl>
    <w:lvl w:ilvl="7" w:tplc="585C3912">
      <w:numFmt w:val="decimal"/>
      <w:lvlText w:val=""/>
      <w:lvlJc w:val="left"/>
    </w:lvl>
    <w:lvl w:ilvl="8" w:tplc="DB2250D0">
      <w:numFmt w:val="decimal"/>
      <w:lvlText w:val=""/>
      <w:lvlJc w:val="left"/>
    </w:lvl>
  </w:abstractNum>
  <w:abstractNum w:abstractNumId="10" w15:restartNumberingAfterBreak="0">
    <w:nsid w:val="00004509"/>
    <w:multiLevelType w:val="hybridMultilevel"/>
    <w:tmpl w:val="66B25530"/>
    <w:lvl w:ilvl="0" w:tplc="8340C230">
      <w:start w:val="1"/>
      <w:numFmt w:val="bullet"/>
      <w:lvlText w:val="В"/>
      <w:lvlJc w:val="left"/>
    </w:lvl>
    <w:lvl w:ilvl="1" w:tplc="5FE6545E">
      <w:numFmt w:val="decimal"/>
      <w:lvlText w:val=""/>
      <w:lvlJc w:val="left"/>
    </w:lvl>
    <w:lvl w:ilvl="2" w:tplc="34D687F0">
      <w:numFmt w:val="decimal"/>
      <w:lvlText w:val=""/>
      <w:lvlJc w:val="left"/>
    </w:lvl>
    <w:lvl w:ilvl="3" w:tplc="799A9DD8">
      <w:numFmt w:val="decimal"/>
      <w:lvlText w:val=""/>
      <w:lvlJc w:val="left"/>
    </w:lvl>
    <w:lvl w:ilvl="4" w:tplc="09B26750">
      <w:numFmt w:val="decimal"/>
      <w:lvlText w:val=""/>
      <w:lvlJc w:val="left"/>
    </w:lvl>
    <w:lvl w:ilvl="5" w:tplc="BD783D7A">
      <w:numFmt w:val="decimal"/>
      <w:lvlText w:val=""/>
      <w:lvlJc w:val="left"/>
    </w:lvl>
    <w:lvl w:ilvl="6" w:tplc="FA1238BE">
      <w:numFmt w:val="decimal"/>
      <w:lvlText w:val=""/>
      <w:lvlJc w:val="left"/>
    </w:lvl>
    <w:lvl w:ilvl="7" w:tplc="51AA5806">
      <w:numFmt w:val="decimal"/>
      <w:lvlText w:val=""/>
      <w:lvlJc w:val="left"/>
    </w:lvl>
    <w:lvl w:ilvl="8" w:tplc="3F4A4798">
      <w:numFmt w:val="decimal"/>
      <w:lvlText w:val=""/>
      <w:lvlJc w:val="left"/>
    </w:lvl>
  </w:abstractNum>
  <w:abstractNum w:abstractNumId="11" w15:restartNumberingAfterBreak="0">
    <w:nsid w:val="0000491C"/>
    <w:multiLevelType w:val="hybridMultilevel"/>
    <w:tmpl w:val="B29EEA80"/>
    <w:lvl w:ilvl="0" w:tplc="E85A5688">
      <w:start w:val="1"/>
      <w:numFmt w:val="decimal"/>
      <w:lvlText w:val="%1."/>
      <w:lvlJc w:val="left"/>
    </w:lvl>
    <w:lvl w:ilvl="1" w:tplc="03146EF6">
      <w:numFmt w:val="decimal"/>
      <w:lvlText w:val=""/>
      <w:lvlJc w:val="left"/>
    </w:lvl>
    <w:lvl w:ilvl="2" w:tplc="5E288A9C">
      <w:numFmt w:val="decimal"/>
      <w:lvlText w:val=""/>
      <w:lvlJc w:val="left"/>
    </w:lvl>
    <w:lvl w:ilvl="3" w:tplc="2ED88D46">
      <w:numFmt w:val="decimal"/>
      <w:lvlText w:val=""/>
      <w:lvlJc w:val="left"/>
    </w:lvl>
    <w:lvl w:ilvl="4" w:tplc="3ACAA4D4">
      <w:numFmt w:val="decimal"/>
      <w:lvlText w:val=""/>
      <w:lvlJc w:val="left"/>
    </w:lvl>
    <w:lvl w:ilvl="5" w:tplc="FBDCDB08">
      <w:numFmt w:val="decimal"/>
      <w:lvlText w:val=""/>
      <w:lvlJc w:val="left"/>
    </w:lvl>
    <w:lvl w:ilvl="6" w:tplc="4698A624">
      <w:numFmt w:val="decimal"/>
      <w:lvlText w:val=""/>
      <w:lvlJc w:val="left"/>
    </w:lvl>
    <w:lvl w:ilvl="7" w:tplc="5C7C5D86">
      <w:numFmt w:val="decimal"/>
      <w:lvlText w:val=""/>
      <w:lvlJc w:val="left"/>
    </w:lvl>
    <w:lvl w:ilvl="8" w:tplc="59907BC8">
      <w:numFmt w:val="decimal"/>
      <w:lvlText w:val=""/>
      <w:lvlJc w:val="left"/>
    </w:lvl>
  </w:abstractNum>
  <w:abstractNum w:abstractNumId="12" w15:restartNumberingAfterBreak="0">
    <w:nsid w:val="00004D06"/>
    <w:multiLevelType w:val="hybridMultilevel"/>
    <w:tmpl w:val="1CA67C5C"/>
    <w:lvl w:ilvl="0" w:tplc="3F10B9FE">
      <w:start w:val="1"/>
      <w:numFmt w:val="decimal"/>
      <w:lvlText w:val="1.%1."/>
      <w:lvlJc w:val="left"/>
    </w:lvl>
    <w:lvl w:ilvl="1" w:tplc="DCA064FE">
      <w:numFmt w:val="decimal"/>
      <w:lvlText w:val=""/>
      <w:lvlJc w:val="left"/>
    </w:lvl>
    <w:lvl w:ilvl="2" w:tplc="E0467CA8">
      <w:numFmt w:val="decimal"/>
      <w:lvlText w:val=""/>
      <w:lvlJc w:val="left"/>
    </w:lvl>
    <w:lvl w:ilvl="3" w:tplc="96DC0080">
      <w:numFmt w:val="decimal"/>
      <w:lvlText w:val=""/>
      <w:lvlJc w:val="left"/>
    </w:lvl>
    <w:lvl w:ilvl="4" w:tplc="8CFABA30">
      <w:numFmt w:val="decimal"/>
      <w:lvlText w:val=""/>
      <w:lvlJc w:val="left"/>
    </w:lvl>
    <w:lvl w:ilvl="5" w:tplc="37BCAB86">
      <w:numFmt w:val="decimal"/>
      <w:lvlText w:val=""/>
      <w:lvlJc w:val="left"/>
    </w:lvl>
    <w:lvl w:ilvl="6" w:tplc="C658B050">
      <w:numFmt w:val="decimal"/>
      <w:lvlText w:val=""/>
      <w:lvlJc w:val="left"/>
    </w:lvl>
    <w:lvl w:ilvl="7" w:tplc="5880A658">
      <w:numFmt w:val="decimal"/>
      <w:lvlText w:val=""/>
      <w:lvlJc w:val="left"/>
    </w:lvl>
    <w:lvl w:ilvl="8" w:tplc="073A8150">
      <w:numFmt w:val="decimal"/>
      <w:lvlText w:val=""/>
      <w:lvlJc w:val="left"/>
    </w:lvl>
  </w:abstractNum>
  <w:abstractNum w:abstractNumId="13" w15:restartNumberingAfterBreak="0">
    <w:nsid w:val="00004DB7"/>
    <w:multiLevelType w:val="hybridMultilevel"/>
    <w:tmpl w:val="5F082460"/>
    <w:lvl w:ilvl="0" w:tplc="CD5A9B48">
      <w:start w:val="2"/>
      <w:numFmt w:val="decimal"/>
      <w:lvlText w:val="%1."/>
      <w:lvlJc w:val="left"/>
    </w:lvl>
    <w:lvl w:ilvl="1" w:tplc="B5502CD8">
      <w:numFmt w:val="decimal"/>
      <w:lvlText w:val=""/>
      <w:lvlJc w:val="left"/>
    </w:lvl>
    <w:lvl w:ilvl="2" w:tplc="E9A052EC">
      <w:numFmt w:val="decimal"/>
      <w:lvlText w:val=""/>
      <w:lvlJc w:val="left"/>
    </w:lvl>
    <w:lvl w:ilvl="3" w:tplc="7DA49152">
      <w:numFmt w:val="decimal"/>
      <w:lvlText w:val=""/>
      <w:lvlJc w:val="left"/>
    </w:lvl>
    <w:lvl w:ilvl="4" w:tplc="764CBB28">
      <w:numFmt w:val="decimal"/>
      <w:lvlText w:val=""/>
      <w:lvlJc w:val="left"/>
    </w:lvl>
    <w:lvl w:ilvl="5" w:tplc="8E8ACBF4">
      <w:numFmt w:val="decimal"/>
      <w:lvlText w:val=""/>
      <w:lvlJc w:val="left"/>
    </w:lvl>
    <w:lvl w:ilvl="6" w:tplc="0C58FF5A">
      <w:numFmt w:val="decimal"/>
      <w:lvlText w:val=""/>
      <w:lvlJc w:val="left"/>
    </w:lvl>
    <w:lvl w:ilvl="7" w:tplc="BA5C0600">
      <w:numFmt w:val="decimal"/>
      <w:lvlText w:val=""/>
      <w:lvlJc w:val="left"/>
    </w:lvl>
    <w:lvl w:ilvl="8" w:tplc="AF5E5694">
      <w:numFmt w:val="decimal"/>
      <w:lvlText w:val=""/>
      <w:lvlJc w:val="left"/>
    </w:lvl>
  </w:abstractNum>
  <w:abstractNum w:abstractNumId="14" w15:restartNumberingAfterBreak="0">
    <w:nsid w:val="00004DC8"/>
    <w:multiLevelType w:val="hybridMultilevel"/>
    <w:tmpl w:val="E89E9C6E"/>
    <w:lvl w:ilvl="0" w:tplc="C82E0320">
      <w:start w:val="1"/>
      <w:numFmt w:val="bullet"/>
      <w:lvlText w:val=""/>
      <w:lvlJc w:val="left"/>
    </w:lvl>
    <w:lvl w:ilvl="1" w:tplc="6344B75E">
      <w:numFmt w:val="decimal"/>
      <w:lvlText w:val=""/>
      <w:lvlJc w:val="left"/>
    </w:lvl>
    <w:lvl w:ilvl="2" w:tplc="440CD64C">
      <w:numFmt w:val="decimal"/>
      <w:lvlText w:val=""/>
      <w:lvlJc w:val="left"/>
    </w:lvl>
    <w:lvl w:ilvl="3" w:tplc="D710FF2E">
      <w:numFmt w:val="decimal"/>
      <w:lvlText w:val=""/>
      <w:lvlJc w:val="left"/>
    </w:lvl>
    <w:lvl w:ilvl="4" w:tplc="209C44E2">
      <w:numFmt w:val="decimal"/>
      <w:lvlText w:val=""/>
      <w:lvlJc w:val="left"/>
    </w:lvl>
    <w:lvl w:ilvl="5" w:tplc="1D467A06">
      <w:numFmt w:val="decimal"/>
      <w:lvlText w:val=""/>
      <w:lvlJc w:val="left"/>
    </w:lvl>
    <w:lvl w:ilvl="6" w:tplc="A72A7AEC">
      <w:numFmt w:val="decimal"/>
      <w:lvlText w:val=""/>
      <w:lvlJc w:val="left"/>
    </w:lvl>
    <w:lvl w:ilvl="7" w:tplc="0C1622A2">
      <w:numFmt w:val="decimal"/>
      <w:lvlText w:val=""/>
      <w:lvlJc w:val="left"/>
    </w:lvl>
    <w:lvl w:ilvl="8" w:tplc="21980F90">
      <w:numFmt w:val="decimal"/>
      <w:lvlText w:val=""/>
      <w:lvlJc w:val="left"/>
    </w:lvl>
  </w:abstractNum>
  <w:abstractNum w:abstractNumId="15" w15:restartNumberingAfterBreak="0">
    <w:nsid w:val="000054DE"/>
    <w:multiLevelType w:val="hybridMultilevel"/>
    <w:tmpl w:val="B4F82074"/>
    <w:lvl w:ilvl="0" w:tplc="7F4AD860">
      <w:start w:val="2"/>
      <w:numFmt w:val="decimal"/>
      <w:lvlText w:val="%1."/>
      <w:lvlJc w:val="left"/>
    </w:lvl>
    <w:lvl w:ilvl="1" w:tplc="9C109D08">
      <w:numFmt w:val="decimal"/>
      <w:lvlText w:val=""/>
      <w:lvlJc w:val="left"/>
    </w:lvl>
    <w:lvl w:ilvl="2" w:tplc="D6040BAE">
      <w:numFmt w:val="decimal"/>
      <w:lvlText w:val=""/>
      <w:lvlJc w:val="left"/>
    </w:lvl>
    <w:lvl w:ilvl="3" w:tplc="9000E874">
      <w:numFmt w:val="decimal"/>
      <w:lvlText w:val=""/>
      <w:lvlJc w:val="left"/>
    </w:lvl>
    <w:lvl w:ilvl="4" w:tplc="269ECC52">
      <w:numFmt w:val="decimal"/>
      <w:lvlText w:val=""/>
      <w:lvlJc w:val="left"/>
    </w:lvl>
    <w:lvl w:ilvl="5" w:tplc="FB50DEC4">
      <w:numFmt w:val="decimal"/>
      <w:lvlText w:val=""/>
      <w:lvlJc w:val="left"/>
    </w:lvl>
    <w:lvl w:ilvl="6" w:tplc="B832E4D0">
      <w:numFmt w:val="decimal"/>
      <w:lvlText w:val=""/>
      <w:lvlJc w:val="left"/>
    </w:lvl>
    <w:lvl w:ilvl="7" w:tplc="B12C99EE">
      <w:numFmt w:val="decimal"/>
      <w:lvlText w:val=""/>
      <w:lvlJc w:val="left"/>
    </w:lvl>
    <w:lvl w:ilvl="8" w:tplc="DF00845A">
      <w:numFmt w:val="decimal"/>
      <w:lvlText w:val=""/>
      <w:lvlJc w:val="left"/>
    </w:lvl>
  </w:abstractNum>
  <w:abstractNum w:abstractNumId="16" w15:restartNumberingAfterBreak="0">
    <w:nsid w:val="00005D03"/>
    <w:multiLevelType w:val="hybridMultilevel"/>
    <w:tmpl w:val="91D04550"/>
    <w:lvl w:ilvl="0" w:tplc="71984422">
      <w:start w:val="5"/>
      <w:numFmt w:val="decimal"/>
      <w:lvlText w:val="%1."/>
      <w:lvlJc w:val="left"/>
    </w:lvl>
    <w:lvl w:ilvl="1" w:tplc="3DDEFCCE">
      <w:numFmt w:val="decimal"/>
      <w:lvlText w:val=""/>
      <w:lvlJc w:val="left"/>
    </w:lvl>
    <w:lvl w:ilvl="2" w:tplc="03E84C22">
      <w:numFmt w:val="decimal"/>
      <w:lvlText w:val=""/>
      <w:lvlJc w:val="left"/>
    </w:lvl>
    <w:lvl w:ilvl="3" w:tplc="37CABAA0">
      <w:numFmt w:val="decimal"/>
      <w:lvlText w:val=""/>
      <w:lvlJc w:val="left"/>
    </w:lvl>
    <w:lvl w:ilvl="4" w:tplc="42202084">
      <w:numFmt w:val="decimal"/>
      <w:lvlText w:val=""/>
      <w:lvlJc w:val="left"/>
    </w:lvl>
    <w:lvl w:ilvl="5" w:tplc="C5A03EB6">
      <w:numFmt w:val="decimal"/>
      <w:lvlText w:val=""/>
      <w:lvlJc w:val="left"/>
    </w:lvl>
    <w:lvl w:ilvl="6" w:tplc="1EE46614">
      <w:numFmt w:val="decimal"/>
      <w:lvlText w:val=""/>
      <w:lvlJc w:val="left"/>
    </w:lvl>
    <w:lvl w:ilvl="7" w:tplc="90CA3AF0">
      <w:numFmt w:val="decimal"/>
      <w:lvlText w:val=""/>
      <w:lvlJc w:val="left"/>
    </w:lvl>
    <w:lvl w:ilvl="8" w:tplc="78363E90">
      <w:numFmt w:val="decimal"/>
      <w:lvlText w:val=""/>
      <w:lvlJc w:val="left"/>
    </w:lvl>
  </w:abstractNum>
  <w:abstractNum w:abstractNumId="17" w15:restartNumberingAfterBreak="0">
    <w:nsid w:val="000063CB"/>
    <w:multiLevelType w:val="hybridMultilevel"/>
    <w:tmpl w:val="EA7AFFC4"/>
    <w:lvl w:ilvl="0" w:tplc="D12E80B2">
      <w:start w:val="3"/>
      <w:numFmt w:val="decimal"/>
      <w:lvlText w:val="%1."/>
      <w:lvlJc w:val="left"/>
    </w:lvl>
    <w:lvl w:ilvl="1" w:tplc="92228FD2">
      <w:numFmt w:val="decimal"/>
      <w:lvlText w:val=""/>
      <w:lvlJc w:val="left"/>
    </w:lvl>
    <w:lvl w:ilvl="2" w:tplc="DD6E6530">
      <w:numFmt w:val="decimal"/>
      <w:lvlText w:val=""/>
      <w:lvlJc w:val="left"/>
    </w:lvl>
    <w:lvl w:ilvl="3" w:tplc="57F02974">
      <w:numFmt w:val="decimal"/>
      <w:lvlText w:val=""/>
      <w:lvlJc w:val="left"/>
    </w:lvl>
    <w:lvl w:ilvl="4" w:tplc="A1B049D4">
      <w:numFmt w:val="decimal"/>
      <w:lvlText w:val=""/>
      <w:lvlJc w:val="left"/>
    </w:lvl>
    <w:lvl w:ilvl="5" w:tplc="C240C1B4">
      <w:numFmt w:val="decimal"/>
      <w:lvlText w:val=""/>
      <w:lvlJc w:val="left"/>
    </w:lvl>
    <w:lvl w:ilvl="6" w:tplc="B0FE8FB2">
      <w:numFmt w:val="decimal"/>
      <w:lvlText w:val=""/>
      <w:lvlJc w:val="left"/>
    </w:lvl>
    <w:lvl w:ilvl="7" w:tplc="2DF8EED4">
      <w:numFmt w:val="decimal"/>
      <w:lvlText w:val=""/>
      <w:lvlJc w:val="left"/>
    </w:lvl>
    <w:lvl w:ilvl="8" w:tplc="DDFCA8C0">
      <w:numFmt w:val="decimal"/>
      <w:lvlText w:val=""/>
      <w:lvlJc w:val="left"/>
    </w:lvl>
  </w:abstractNum>
  <w:abstractNum w:abstractNumId="18" w15:restartNumberingAfterBreak="0">
    <w:nsid w:val="00006443"/>
    <w:multiLevelType w:val="hybridMultilevel"/>
    <w:tmpl w:val="4524E278"/>
    <w:lvl w:ilvl="0" w:tplc="AC223DAC">
      <w:start w:val="1"/>
      <w:numFmt w:val="bullet"/>
      <w:lvlText w:val=""/>
      <w:lvlJc w:val="left"/>
    </w:lvl>
    <w:lvl w:ilvl="1" w:tplc="6F4291A4">
      <w:numFmt w:val="decimal"/>
      <w:lvlText w:val=""/>
      <w:lvlJc w:val="left"/>
    </w:lvl>
    <w:lvl w:ilvl="2" w:tplc="B27A6A5C">
      <w:numFmt w:val="decimal"/>
      <w:lvlText w:val=""/>
      <w:lvlJc w:val="left"/>
    </w:lvl>
    <w:lvl w:ilvl="3" w:tplc="E05EFF00">
      <w:numFmt w:val="decimal"/>
      <w:lvlText w:val=""/>
      <w:lvlJc w:val="left"/>
    </w:lvl>
    <w:lvl w:ilvl="4" w:tplc="62AA723A">
      <w:numFmt w:val="decimal"/>
      <w:lvlText w:val=""/>
      <w:lvlJc w:val="left"/>
    </w:lvl>
    <w:lvl w:ilvl="5" w:tplc="81761330">
      <w:numFmt w:val="decimal"/>
      <w:lvlText w:val=""/>
      <w:lvlJc w:val="left"/>
    </w:lvl>
    <w:lvl w:ilvl="6" w:tplc="8AA8E9DE">
      <w:numFmt w:val="decimal"/>
      <w:lvlText w:val=""/>
      <w:lvlJc w:val="left"/>
    </w:lvl>
    <w:lvl w:ilvl="7" w:tplc="67B061C4">
      <w:numFmt w:val="decimal"/>
      <w:lvlText w:val=""/>
      <w:lvlJc w:val="left"/>
    </w:lvl>
    <w:lvl w:ilvl="8" w:tplc="39A4B776">
      <w:numFmt w:val="decimal"/>
      <w:lvlText w:val=""/>
      <w:lvlJc w:val="left"/>
    </w:lvl>
  </w:abstractNum>
  <w:abstractNum w:abstractNumId="19" w15:restartNumberingAfterBreak="0">
    <w:nsid w:val="000066BB"/>
    <w:multiLevelType w:val="hybridMultilevel"/>
    <w:tmpl w:val="BD96DDC2"/>
    <w:lvl w:ilvl="0" w:tplc="FDF64A18">
      <w:start w:val="3"/>
      <w:numFmt w:val="decimal"/>
      <w:lvlText w:val="%1."/>
      <w:lvlJc w:val="left"/>
    </w:lvl>
    <w:lvl w:ilvl="1" w:tplc="116A8E8A">
      <w:numFmt w:val="decimal"/>
      <w:lvlText w:val=""/>
      <w:lvlJc w:val="left"/>
    </w:lvl>
    <w:lvl w:ilvl="2" w:tplc="DB5CF8E4">
      <w:numFmt w:val="decimal"/>
      <w:lvlText w:val=""/>
      <w:lvlJc w:val="left"/>
    </w:lvl>
    <w:lvl w:ilvl="3" w:tplc="0A665DB2">
      <w:numFmt w:val="decimal"/>
      <w:lvlText w:val=""/>
      <w:lvlJc w:val="left"/>
    </w:lvl>
    <w:lvl w:ilvl="4" w:tplc="093EDA82">
      <w:numFmt w:val="decimal"/>
      <w:lvlText w:val=""/>
      <w:lvlJc w:val="left"/>
    </w:lvl>
    <w:lvl w:ilvl="5" w:tplc="685ADD5C">
      <w:numFmt w:val="decimal"/>
      <w:lvlText w:val=""/>
      <w:lvlJc w:val="left"/>
    </w:lvl>
    <w:lvl w:ilvl="6" w:tplc="CEA40E10">
      <w:numFmt w:val="decimal"/>
      <w:lvlText w:val=""/>
      <w:lvlJc w:val="left"/>
    </w:lvl>
    <w:lvl w:ilvl="7" w:tplc="DF740E5C">
      <w:numFmt w:val="decimal"/>
      <w:lvlText w:val=""/>
      <w:lvlJc w:val="left"/>
    </w:lvl>
    <w:lvl w:ilvl="8" w:tplc="2E305866">
      <w:numFmt w:val="decimal"/>
      <w:lvlText w:val=""/>
      <w:lvlJc w:val="left"/>
    </w:lvl>
  </w:abstractNum>
  <w:abstractNum w:abstractNumId="20" w15:restartNumberingAfterBreak="0">
    <w:nsid w:val="00006BFC"/>
    <w:multiLevelType w:val="hybridMultilevel"/>
    <w:tmpl w:val="42E0077C"/>
    <w:lvl w:ilvl="0" w:tplc="8A9A9EF8">
      <w:start w:val="7"/>
      <w:numFmt w:val="decimal"/>
      <w:lvlText w:val="%1"/>
      <w:lvlJc w:val="left"/>
    </w:lvl>
    <w:lvl w:ilvl="1" w:tplc="1D4068EA">
      <w:numFmt w:val="decimal"/>
      <w:lvlText w:val=""/>
      <w:lvlJc w:val="left"/>
    </w:lvl>
    <w:lvl w:ilvl="2" w:tplc="6996215C">
      <w:numFmt w:val="decimal"/>
      <w:lvlText w:val=""/>
      <w:lvlJc w:val="left"/>
    </w:lvl>
    <w:lvl w:ilvl="3" w:tplc="2EE6A8DA">
      <w:numFmt w:val="decimal"/>
      <w:lvlText w:val=""/>
      <w:lvlJc w:val="left"/>
    </w:lvl>
    <w:lvl w:ilvl="4" w:tplc="3CCCB82E">
      <w:numFmt w:val="decimal"/>
      <w:lvlText w:val=""/>
      <w:lvlJc w:val="left"/>
    </w:lvl>
    <w:lvl w:ilvl="5" w:tplc="5B96DE28">
      <w:numFmt w:val="decimal"/>
      <w:lvlText w:val=""/>
      <w:lvlJc w:val="left"/>
    </w:lvl>
    <w:lvl w:ilvl="6" w:tplc="425C248A">
      <w:numFmt w:val="decimal"/>
      <w:lvlText w:val=""/>
      <w:lvlJc w:val="left"/>
    </w:lvl>
    <w:lvl w:ilvl="7" w:tplc="4D0E64EC">
      <w:numFmt w:val="decimal"/>
      <w:lvlText w:val=""/>
      <w:lvlJc w:val="left"/>
    </w:lvl>
    <w:lvl w:ilvl="8" w:tplc="0B260258">
      <w:numFmt w:val="decimal"/>
      <w:lvlText w:val=""/>
      <w:lvlJc w:val="left"/>
    </w:lvl>
  </w:abstractNum>
  <w:abstractNum w:abstractNumId="21" w15:restartNumberingAfterBreak="0">
    <w:nsid w:val="00006E5D"/>
    <w:multiLevelType w:val="hybridMultilevel"/>
    <w:tmpl w:val="945C390A"/>
    <w:lvl w:ilvl="0" w:tplc="96DCFE62">
      <w:start w:val="1"/>
      <w:numFmt w:val="bullet"/>
      <w:lvlText w:val=""/>
      <w:lvlJc w:val="left"/>
    </w:lvl>
    <w:lvl w:ilvl="1" w:tplc="926261A6">
      <w:numFmt w:val="decimal"/>
      <w:lvlText w:val=""/>
      <w:lvlJc w:val="left"/>
    </w:lvl>
    <w:lvl w:ilvl="2" w:tplc="A372EF7E">
      <w:numFmt w:val="decimal"/>
      <w:lvlText w:val=""/>
      <w:lvlJc w:val="left"/>
    </w:lvl>
    <w:lvl w:ilvl="3" w:tplc="4808BFB0">
      <w:numFmt w:val="decimal"/>
      <w:lvlText w:val=""/>
      <w:lvlJc w:val="left"/>
    </w:lvl>
    <w:lvl w:ilvl="4" w:tplc="65FCEB16">
      <w:numFmt w:val="decimal"/>
      <w:lvlText w:val=""/>
      <w:lvlJc w:val="left"/>
    </w:lvl>
    <w:lvl w:ilvl="5" w:tplc="43905262">
      <w:numFmt w:val="decimal"/>
      <w:lvlText w:val=""/>
      <w:lvlJc w:val="left"/>
    </w:lvl>
    <w:lvl w:ilvl="6" w:tplc="F7E8249C">
      <w:numFmt w:val="decimal"/>
      <w:lvlText w:val=""/>
      <w:lvlJc w:val="left"/>
    </w:lvl>
    <w:lvl w:ilvl="7" w:tplc="FE28ED16">
      <w:numFmt w:val="decimal"/>
      <w:lvlText w:val=""/>
      <w:lvlJc w:val="left"/>
    </w:lvl>
    <w:lvl w:ilvl="8" w:tplc="209682B8">
      <w:numFmt w:val="decimal"/>
      <w:lvlText w:val=""/>
      <w:lvlJc w:val="left"/>
    </w:lvl>
  </w:abstractNum>
  <w:abstractNum w:abstractNumId="22" w15:restartNumberingAfterBreak="0">
    <w:nsid w:val="0000701F"/>
    <w:multiLevelType w:val="hybridMultilevel"/>
    <w:tmpl w:val="9CF29BBE"/>
    <w:lvl w:ilvl="0" w:tplc="2D14C0DA">
      <w:start w:val="1"/>
      <w:numFmt w:val="bullet"/>
      <w:lvlText w:val=""/>
      <w:lvlJc w:val="left"/>
    </w:lvl>
    <w:lvl w:ilvl="1" w:tplc="1402EF24">
      <w:numFmt w:val="decimal"/>
      <w:lvlText w:val=""/>
      <w:lvlJc w:val="left"/>
    </w:lvl>
    <w:lvl w:ilvl="2" w:tplc="01383460">
      <w:numFmt w:val="decimal"/>
      <w:lvlText w:val=""/>
      <w:lvlJc w:val="left"/>
    </w:lvl>
    <w:lvl w:ilvl="3" w:tplc="CC58D1D8">
      <w:numFmt w:val="decimal"/>
      <w:lvlText w:val=""/>
      <w:lvlJc w:val="left"/>
    </w:lvl>
    <w:lvl w:ilvl="4" w:tplc="E9447B64">
      <w:numFmt w:val="decimal"/>
      <w:lvlText w:val=""/>
      <w:lvlJc w:val="left"/>
    </w:lvl>
    <w:lvl w:ilvl="5" w:tplc="3530D5A2">
      <w:numFmt w:val="decimal"/>
      <w:lvlText w:val=""/>
      <w:lvlJc w:val="left"/>
    </w:lvl>
    <w:lvl w:ilvl="6" w:tplc="2708D8F6">
      <w:numFmt w:val="decimal"/>
      <w:lvlText w:val=""/>
      <w:lvlJc w:val="left"/>
    </w:lvl>
    <w:lvl w:ilvl="7" w:tplc="065AF132">
      <w:numFmt w:val="decimal"/>
      <w:lvlText w:val=""/>
      <w:lvlJc w:val="left"/>
    </w:lvl>
    <w:lvl w:ilvl="8" w:tplc="C2D874E2">
      <w:numFmt w:val="decimal"/>
      <w:lvlText w:val=""/>
      <w:lvlJc w:val="left"/>
    </w:lvl>
  </w:abstractNum>
  <w:abstractNum w:abstractNumId="23" w15:restartNumberingAfterBreak="0">
    <w:nsid w:val="0000767D"/>
    <w:multiLevelType w:val="hybridMultilevel"/>
    <w:tmpl w:val="2ECA6C14"/>
    <w:lvl w:ilvl="0" w:tplc="A79ED5A6">
      <w:start w:val="1"/>
      <w:numFmt w:val="bullet"/>
      <w:lvlText w:val=""/>
      <w:lvlJc w:val="left"/>
    </w:lvl>
    <w:lvl w:ilvl="1" w:tplc="037A9AFC">
      <w:numFmt w:val="decimal"/>
      <w:lvlText w:val=""/>
      <w:lvlJc w:val="left"/>
    </w:lvl>
    <w:lvl w:ilvl="2" w:tplc="37CC0F40">
      <w:numFmt w:val="decimal"/>
      <w:lvlText w:val=""/>
      <w:lvlJc w:val="left"/>
    </w:lvl>
    <w:lvl w:ilvl="3" w:tplc="5A7E2CA2">
      <w:numFmt w:val="decimal"/>
      <w:lvlText w:val=""/>
      <w:lvlJc w:val="left"/>
    </w:lvl>
    <w:lvl w:ilvl="4" w:tplc="AF7CBA88">
      <w:numFmt w:val="decimal"/>
      <w:lvlText w:val=""/>
      <w:lvlJc w:val="left"/>
    </w:lvl>
    <w:lvl w:ilvl="5" w:tplc="9018816E">
      <w:numFmt w:val="decimal"/>
      <w:lvlText w:val=""/>
      <w:lvlJc w:val="left"/>
    </w:lvl>
    <w:lvl w:ilvl="6" w:tplc="F6A0F942">
      <w:numFmt w:val="decimal"/>
      <w:lvlText w:val=""/>
      <w:lvlJc w:val="left"/>
    </w:lvl>
    <w:lvl w:ilvl="7" w:tplc="E826BDB2">
      <w:numFmt w:val="decimal"/>
      <w:lvlText w:val=""/>
      <w:lvlJc w:val="left"/>
    </w:lvl>
    <w:lvl w:ilvl="8" w:tplc="CD0A7FBA">
      <w:numFmt w:val="decimal"/>
      <w:lvlText w:val=""/>
      <w:lvlJc w:val="left"/>
    </w:lvl>
  </w:abstractNum>
  <w:abstractNum w:abstractNumId="24" w15:restartNumberingAfterBreak="0">
    <w:nsid w:val="00007A5A"/>
    <w:multiLevelType w:val="hybridMultilevel"/>
    <w:tmpl w:val="9E12BF92"/>
    <w:lvl w:ilvl="0" w:tplc="E7C29434">
      <w:start w:val="6"/>
      <w:numFmt w:val="decimal"/>
      <w:lvlText w:val="%1."/>
      <w:lvlJc w:val="left"/>
    </w:lvl>
    <w:lvl w:ilvl="1" w:tplc="37FAF7D4">
      <w:numFmt w:val="decimal"/>
      <w:lvlText w:val=""/>
      <w:lvlJc w:val="left"/>
    </w:lvl>
    <w:lvl w:ilvl="2" w:tplc="321A8FDA">
      <w:numFmt w:val="decimal"/>
      <w:lvlText w:val=""/>
      <w:lvlJc w:val="left"/>
    </w:lvl>
    <w:lvl w:ilvl="3" w:tplc="2C344566">
      <w:numFmt w:val="decimal"/>
      <w:lvlText w:val=""/>
      <w:lvlJc w:val="left"/>
    </w:lvl>
    <w:lvl w:ilvl="4" w:tplc="D9C624E6">
      <w:numFmt w:val="decimal"/>
      <w:lvlText w:val=""/>
      <w:lvlJc w:val="left"/>
    </w:lvl>
    <w:lvl w:ilvl="5" w:tplc="F84E6E90">
      <w:numFmt w:val="decimal"/>
      <w:lvlText w:val=""/>
      <w:lvlJc w:val="left"/>
    </w:lvl>
    <w:lvl w:ilvl="6" w:tplc="0D62B388">
      <w:numFmt w:val="decimal"/>
      <w:lvlText w:val=""/>
      <w:lvlJc w:val="left"/>
    </w:lvl>
    <w:lvl w:ilvl="7" w:tplc="1C3225D6">
      <w:numFmt w:val="decimal"/>
      <w:lvlText w:val=""/>
      <w:lvlJc w:val="left"/>
    </w:lvl>
    <w:lvl w:ilvl="8" w:tplc="046CF04C">
      <w:numFmt w:val="decimal"/>
      <w:lvlText w:val=""/>
      <w:lvlJc w:val="left"/>
    </w:lvl>
  </w:abstractNum>
  <w:abstractNum w:abstractNumId="25" w15:restartNumberingAfterBreak="0">
    <w:nsid w:val="00007F96"/>
    <w:multiLevelType w:val="hybridMultilevel"/>
    <w:tmpl w:val="62F25A0C"/>
    <w:lvl w:ilvl="0" w:tplc="E5C077CC">
      <w:start w:val="1"/>
      <w:numFmt w:val="decimal"/>
      <w:lvlText w:val="%1"/>
      <w:lvlJc w:val="left"/>
    </w:lvl>
    <w:lvl w:ilvl="1" w:tplc="415840D2">
      <w:start w:val="4"/>
      <w:numFmt w:val="decimal"/>
      <w:lvlText w:val="%2."/>
      <w:lvlJc w:val="left"/>
    </w:lvl>
    <w:lvl w:ilvl="2" w:tplc="454E322C">
      <w:numFmt w:val="decimal"/>
      <w:lvlText w:val=""/>
      <w:lvlJc w:val="left"/>
    </w:lvl>
    <w:lvl w:ilvl="3" w:tplc="4BFC7760">
      <w:numFmt w:val="decimal"/>
      <w:lvlText w:val=""/>
      <w:lvlJc w:val="left"/>
    </w:lvl>
    <w:lvl w:ilvl="4" w:tplc="1FC65FD2">
      <w:numFmt w:val="decimal"/>
      <w:lvlText w:val=""/>
      <w:lvlJc w:val="left"/>
    </w:lvl>
    <w:lvl w:ilvl="5" w:tplc="65D88DEA">
      <w:numFmt w:val="decimal"/>
      <w:lvlText w:val=""/>
      <w:lvlJc w:val="left"/>
    </w:lvl>
    <w:lvl w:ilvl="6" w:tplc="EBB8B5E6">
      <w:numFmt w:val="decimal"/>
      <w:lvlText w:val=""/>
      <w:lvlJc w:val="left"/>
    </w:lvl>
    <w:lvl w:ilvl="7" w:tplc="BFF83BF8">
      <w:numFmt w:val="decimal"/>
      <w:lvlText w:val=""/>
      <w:lvlJc w:val="left"/>
    </w:lvl>
    <w:lvl w:ilvl="8" w:tplc="07B644F6">
      <w:numFmt w:val="decimal"/>
      <w:lvlText w:val=""/>
      <w:lvlJc w:val="left"/>
    </w:lvl>
  </w:abstractNum>
  <w:abstractNum w:abstractNumId="26" w15:restartNumberingAfterBreak="0">
    <w:nsid w:val="00007FF5"/>
    <w:multiLevelType w:val="hybridMultilevel"/>
    <w:tmpl w:val="1DAEF93C"/>
    <w:lvl w:ilvl="0" w:tplc="390A97BC">
      <w:start w:val="1"/>
      <w:numFmt w:val="decimal"/>
      <w:lvlText w:val="%1."/>
      <w:lvlJc w:val="left"/>
    </w:lvl>
    <w:lvl w:ilvl="1" w:tplc="9C4E051C">
      <w:start w:val="1"/>
      <w:numFmt w:val="decimal"/>
      <w:lvlText w:val="%2"/>
      <w:lvlJc w:val="left"/>
    </w:lvl>
    <w:lvl w:ilvl="2" w:tplc="874C00A6">
      <w:numFmt w:val="decimal"/>
      <w:lvlText w:val=""/>
      <w:lvlJc w:val="left"/>
    </w:lvl>
    <w:lvl w:ilvl="3" w:tplc="2242815C">
      <w:numFmt w:val="decimal"/>
      <w:lvlText w:val=""/>
      <w:lvlJc w:val="left"/>
    </w:lvl>
    <w:lvl w:ilvl="4" w:tplc="4DFE8FE0">
      <w:numFmt w:val="decimal"/>
      <w:lvlText w:val=""/>
      <w:lvlJc w:val="left"/>
    </w:lvl>
    <w:lvl w:ilvl="5" w:tplc="05726AD0">
      <w:numFmt w:val="decimal"/>
      <w:lvlText w:val=""/>
      <w:lvlJc w:val="left"/>
    </w:lvl>
    <w:lvl w:ilvl="6" w:tplc="0FD0E398">
      <w:numFmt w:val="decimal"/>
      <w:lvlText w:val=""/>
      <w:lvlJc w:val="left"/>
    </w:lvl>
    <w:lvl w:ilvl="7" w:tplc="B8C4E5D2">
      <w:numFmt w:val="decimal"/>
      <w:lvlText w:val=""/>
      <w:lvlJc w:val="left"/>
    </w:lvl>
    <w:lvl w:ilvl="8" w:tplc="4F2C9F58">
      <w:numFmt w:val="decimal"/>
      <w:lvlText w:val=""/>
      <w:lvlJc w:val="left"/>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665CB"/>
    <w:rsid w:val="000126F4"/>
    <w:rsid w:val="000D6D7B"/>
    <w:rsid w:val="00297B2D"/>
    <w:rsid w:val="0065573E"/>
    <w:rsid w:val="007D3CFA"/>
    <w:rsid w:val="00944FDE"/>
    <w:rsid w:val="0094778A"/>
    <w:rsid w:val="00B665CB"/>
    <w:rsid w:val="00EF4C0B"/>
    <w:rsid w:val="00F87E6C"/>
    <w:rsid w:val="00FF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278CC0B9"/>
  <w15:docId w15:val="{683DC8DA-56F2-4FEC-8C6F-09506836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6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5573E"/>
    <w:rPr>
      <w:rFonts w:ascii="Tahoma" w:hAnsi="Tahoma" w:cs="Tahoma"/>
      <w:sz w:val="16"/>
      <w:szCs w:val="16"/>
    </w:rPr>
  </w:style>
  <w:style w:type="character" w:customStyle="1" w:styleId="a5">
    <w:name w:val="Текст выноски Знак"/>
    <w:basedOn w:val="a0"/>
    <w:link w:val="a4"/>
    <w:uiPriority w:val="99"/>
    <w:semiHidden/>
    <w:rsid w:val="00655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3242</Words>
  <Characters>18481</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 Lic10</cp:lastModifiedBy>
  <cp:revision>10</cp:revision>
  <dcterms:created xsi:type="dcterms:W3CDTF">2018-05-31T13:37:00Z</dcterms:created>
  <dcterms:modified xsi:type="dcterms:W3CDTF">2019-03-27T10:41:00Z</dcterms:modified>
</cp:coreProperties>
</file>