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4016A2" w:rsidRPr="00E440E3" w:rsidRDefault="004016A2">
      <w:pPr>
        <w:pStyle w:val="1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5940425" cy="8313199"/>
            <wp:effectExtent l="0" t="0" r="0" b="0"/>
            <wp:docPr id="1" name="Рисунок 1" descr="C:\Users\User\Desktop\Сканир. Якименко\Адапт муз 8б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. Якименко\Адапт муз 8бЗ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A2" w:rsidRPr="00E440E3" w:rsidRDefault="004016A2">
      <w:pPr>
        <w:pStyle w:val="1"/>
        <w:rPr>
          <w:rFonts w:ascii="Times New Roman" w:hAnsi="Times New Roman" w:cs="Times New Roman"/>
        </w:rPr>
      </w:pPr>
    </w:p>
    <w:p w:rsidR="004016A2" w:rsidRPr="00E440E3" w:rsidRDefault="004016A2">
      <w:pPr>
        <w:pStyle w:val="1"/>
        <w:rPr>
          <w:rFonts w:ascii="Times New Roman" w:hAnsi="Times New Roman" w:cs="Times New Roman"/>
        </w:rPr>
      </w:pPr>
    </w:p>
    <w:p w:rsidR="004016A2" w:rsidRPr="00E440E3" w:rsidRDefault="004016A2">
      <w:pPr>
        <w:pStyle w:val="1"/>
        <w:rPr>
          <w:rFonts w:ascii="Times New Roman" w:hAnsi="Times New Roman" w:cs="Times New Roman"/>
        </w:rPr>
      </w:pPr>
    </w:p>
    <w:p w:rsidR="001149C5" w:rsidRPr="00E440E3" w:rsidRDefault="00381684">
      <w:pPr>
        <w:pStyle w:val="1"/>
        <w:jc w:val="center"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t>Муниципальное бюджетное общеобразовательное учреждение основная общеобразовательная школа №3</w:t>
      </w:r>
    </w:p>
    <w:p w:rsidR="001149C5" w:rsidRPr="00E440E3" w:rsidRDefault="001149C5">
      <w:pPr>
        <w:pStyle w:val="1"/>
        <w:jc w:val="center"/>
        <w:rPr>
          <w:rFonts w:ascii="Times New Roman" w:hAnsi="Times New Roman" w:cs="Times New Roman"/>
        </w:rPr>
      </w:pPr>
    </w:p>
    <w:p w:rsidR="001149C5" w:rsidRPr="00E440E3" w:rsidRDefault="00381684">
      <w:pPr>
        <w:pStyle w:val="1"/>
        <w:tabs>
          <w:tab w:val="left" w:leader="underscore" w:pos="720"/>
          <w:tab w:val="left" w:leader="underscore" w:pos="2040"/>
        </w:tabs>
        <w:spacing w:after="0" w:line="364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440E3">
        <w:rPr>
          <w:rFonts w:ascii="Times New Roman" w:hAnsi="Times New Roman" w:cs="Times New Roman"/>
          <w:color w:val="000000"/>
          <w:shd w:val="clear" w:color="auto" w:fill="FFFFFF"/>
        </w:rPr>
        <w:t>СОГЛАСОВАНО</w:t>
      </w:r>
    </w:p>
    <w:p w:rsidR="001149C5" w:rsidRPr="00E440E3" w:rsidRDefault="00381684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 w:rsidRPr="00E440E3">
        <w:rPr>
          <w:color w:val="000000"/>
          <w:sz w:val="24"/>
          <w:szCs w:val="24"/>
        </w:rPr>
        <w:t>Методическим объединением</w:t>
      </w:r>
      <w:r w:rsidRPr="00E440E3">
        <w:rPr>
          <w:color w:val="000000"/>
          <w:sz w:val="24"/>
          <w:szCs w:val="24"/>
        </w:rPr>
        <w:tab/>
        <w:t xml:space="preserve">                  УТВЕРЖДЕНО   </w:t>
      </w:r>
    </w:p>
    <w:p w:rsidR="001149C5" w:rsidRPr="00E440E3" w:rsidRDefault="00381684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 w:rsidRPr="00E440E3">
        <w:rPr>
          <w:color w:val="000000"/>
          <w:sz w:val="24"/>
          <w:szCs w:val="24"/>
        </w:rPr>
        <w:t xml:space="preserve">учителей спортивно-эстетического цикла                                         </w:t>
      </w:r>
      <w:bookmarkStart w:id="0" w:name="_GoBack1"/>
      <w:bookmarkEnd w:id="0"/>
      <w:r w:rsidRPr="00E440E3">
        <w:rPr>
          <w:color w:val="000000"/>
          <w:sz w:val="24"/>
          <w:szCs w:val="24"/>
        </w:rPr>
        <w:t>приказ № __ от___2018г</w:t>
      </w:r>
    </w:p>
    <w:p w:rsidR="001149C5" w:rsidRPr="00E440E3" w:rsidRDefault="00381684">
      <w:pPr>
        <w:pStyle w:val="20"/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jc w:val="left"/>
        <w:rPr>
          <w:color w:val="000000"/>
          <w:sz w:val="24"/>
          <w:szCs w:val="24"/>
        </w:rPr>
      </w:pPr>
      <w:r w:rsidRPr="00E440E3">
        <w:rPr>
          <w:color w:val="000000"/>
          <w:sz w:val="24"/>
          <w:szCs w:val="24"/>
        </w:rPr>
        <w:t>«</w:t>
      </w:r>
      <w:r w:rsidRPr="00E440E3">
        <w:rPr>
          <w:color w:val="000000"/>
          <w:sz w:val="24"/>
          <w:szCs w:val="24"/>
        </w:rPr>
        <w:tab/>
        <w:t>»</w:t>
      </w:r>
      <w:r w:rsidRPr="00E440E3">
        <w:rPr>
          <w:color w:val="000000"/>
          <w:sz w:val="24"/>
          <w:szCs w:val="24"/>
        </w:rPr>
        <w:tab/>
        <w:t>2018г.</w:t>
      </w:r>
      <w:r w:rsidRPr="00E440E3">
        <w:rPr>
          <w:color w:val="000000"/>
          <w:sz w:val="24"/>
          <w:szCs w:val="24"/>
        </w:rPr>
        <w:tab/>
        <w:t>.</w:t>
      </w:r>
    </w:p>
    <w:p w:rsidR="001149C5" w:rsidRPr="00E440E3" w:rsidRDefault="00381684">
      <w:pPr>
        <w:pStyle w:val="20"/>
        <w:jc w:val="left"/>
        <w:rPr>
          <w:color w:val="000000"/>
          <w:sz w:val="24"/>
          <w:szCs w:val="24"/>
        </w:rPr>
      </w:pPr>
      <w:r w:rsidRPr="00E440E3">
        <w:rPr>
          <w:color w:val="000000"/>
          <w:sz w:val="24"/>
          <w:szCs w:val="24"/>
        </w:rPr>
        <w:t>РАССМОТРЕНО</w:t>
      </w:r>
    </w:p>
    <w:p w:rsidR="001149C5" w:rsidRPr="00E440E3" w:rsidRDefault="00381684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r w:rsidRPr="00E440E3">
        <w:rPr>
          <w:color w:val="000000"/>
          <w:sz w:val="24"/>
          <w:szCs w:val="24"/>
        </w:rPr>
        <w:t>педагогическим советом</w:t>
      </w:r>
    </w:p>
    <w:p w:rsidR="001149C5" w:rsidRPr="00E440E3" w:rsidRDefault="00381684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proofErr w:type="gramStart"/>
      <w:r w:rsidRPr="00E440E3">
        <w:rPr>
          <w:color w:val="000000"/>
          <w:sz w:val="24"/>
          <w:szCs w:val="24"/>
        </w:rPr>
        <w:t>протокол  №</w:t>
      </w:r>
      <w:proofErr w:type="gramEnd"/>
      <w:r w:rsidRPr="00E440E3">
        <w:rPr>
          <w:color w:val="000000"/>
          <w:sz w:val="24"/>
          <w:szCs w:val="24"/>
        </w:rPr>
        <w:t xml:space="preserve"> ___</w:t>
      </w:r>
    </w:p>
    <w:p w:rsidR="001149C5" w:rsidRPr="00E440E3" w:rsidRDefault="00381684">
      <w:pPr>
        <w:pStyle w:val="1"/>
        <w:tabs>
          <w:tab w:val="left" w:leader="underscore" w:pos="720"/>
          <w:tab w:val="left" w:leader="underscore" w:pos="2040"/>
        </w:tabs>
        <w:spacing w:after="0" w:line="364" w:lineRule="auto"/>
        <w:ind w:left="142" w:firstLine="142"/>
        <w:rPr>
          <w:rFonts w:ascii="Times New Roman" w:hAnsi="Times New Roman" w:cs="Times New Roman"/>
          <w:color w:val="000000"/>
          <w:shd w:val="clear" w:color="auto" w:fill="FFFFFF"/>
          <w:lang w:eastAsia="ru-RU" w:bidi="ru-RU"/>
        </w:rPr>
      </w:pPr>
      <w:r w:rsidRPr="00E440E3">
        <w:rPr>
          <w:rFonts w:ascii="Times New Roman" w:hAnsi="Times New Roman" w:cs="Times New Roman"/>
          <w:color w:val="000000"/>
          <w:shd w:val="clear" w:color="auto" w:fill="FFFFFF"/>
          <w:lang w:eastAsia="ru-RU" w:bidi="ru-RU"/>
        </w:rPr>
        <w:t>«</w:t>
      </w:r>
      <w:r w:rsidRPr="00E440E3">
        <w:rPr>
          <w:rFonts w:ascii="Times New Roman" w:hAnsi="Times New Roman" w:cs="Times New Roman"/>
          <w:color w:val="000000"/>
          <w:shd w:val="clear" w:color="auto" w:fill="FFFFFF"/>
          <w:lang w:eastAsia="ru-RU" w:bidi="ru-RU"/>
        </w:rPr>
        <w:tab/>
        <w:t>»</w:t>
      </w:r>
      <w:r w:rsidRPr="00E440E3">
        <w:rPr>
          <w:rFonts w:ascii="Times New Roman" w:hAnsi="Times New Roman" w:cs="Times New Roman"/>
          <w:color w:val="000000"/>
          <w:shd w:val="clear" w:color="auto" w:fill="FFFFFF"/>
          <w:lang w:eastAsia="ru-RU" w:bidi="ru-RU"/>
        </w:rPr>
        <w:tab/>
        <w:t xml:space="preserve">2018 г.      </w:t>
      </w:r>
    </w:p>
    <w:p w:rsidR="00381684" w:rsidRPr="00E440E3" w:rsidRDefault="00381684">
      <w:pPr>
        <w:pStyle w:val="1"/>
        <w:spacing w:line="362" w:lineRule="auto"/>
        <w:jc w:val="center"/>
        <w:rPr>
          <w:rFonts w:ascii="Times New Roman" w:hAnsi="Times New Roman" w:cs="Times New Roman"/>
        </w:rPr>
      </w:pPr>
    </w:p>
    <w:p w:rsidR="00381684" w:rsidRPr="00E440E3" w:rsidRDefault="00381684">
      <w:pPr>
        <w:pStyle w:val="1"/>
        <w:spacing w:line="362" w:lineRule="auto"/>
        <w:jc w:val="center"/>
        <w:rPr>
          <w:rFonts w:ascii="Times New Roman" w:hAnsi="Times New Roman" w:cs="Times New Roman"/>
        </w:rPr>
      </w:pPr>
    </w:p>
    <w:p w:rsidR="001149C5" w:rsidRPr="00E440E3" w:rsidRDefault="00381684">
      <w:pPr>
        <w:pStyle w:val="1"/>
        <w:spacing w:line="362" w:lineRule="auto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E440E3">
        <w:rPr>
          <w:rFonts w:ascii="Times New Roman" w:hAnsi="Times New Roman" w:cs="Times New Roman"/>
        </w:rPr>
        <w:t xml:space="preserve">Рабочая </w:t>
      </w:r>
      <w:r w:rsidRPr="00E440E3">
        <w:rPr>
          <w:rFonts w:ascii="Times New Roman" w:hAnsi="Times New Roman" w:cs="Times New Roman"/>
          <w:color w:val="000000"/>
          <w:lang w:eastAsia="ru-RU" w:bidi="ru-RU"/>
        </w:rPr>
        <w:t>программа</w:t>
      </w:r>
      <w:r w:rsidRPr="00E440E3">
        <w:rPr>
          <w:rFonts w:ascii="Times New Roman" w:hAnsi="Times New Roman" w:cs="Times New Roman"/>
          <w:color w:val="000000"/>
          <w:lang w:eastAsia="ru-RU" w:bidi="ru-RU"/>
        </w:rPr>
        <w:br/>
        <w:t xml:space="preserve">по учебному </w:t>
      </w:r>
      <w:proofErr w:type="gramStart"/>
      <w:r w:rsidRPr="00E440E3">
        <w:rPr>
          <w:rFonts w:ascii="Times New Roman" w:hAnsi="Times New Roman" w:cs="Times New Roman"/>
          <w:color w:val="000000"/>
          <w:lang w:eastAsia="ru-RU" w:bidi="ru-RU"/>
        </w:rPr>
        <w:t>предмету</w:t>
      </w:r>
      <w:r w:rsidRPr="00E440E3">
        <w:rPr>
          <w:rFonts w:ascii="Times New Roman" w:hAnsi="Times New Roman" w:cs="Times New Roman"/>
          <w:color w:val="000000"/>
          <w:lang w:eastAsia="ru-RU" w:bidi="ru-RU"/>
        </w:rPr>
        <w:br/>
        <w:t>«</w:t>
      </w:r>
      <w:proofErr w:type="gramEnd"/>
      <w:r w:rsidRPr="00E440E3">
        <w:rPr>
          <w:rFonts w:ascii="Times New Roman" w:hAnsi="Times New Roman" w:cs="Times New Roman"/>
          <w:color w:val="000000"/>
          <w:lang w:eastAsia="ru-RU" w:bidi="ru-RU"/>
        </w:rPr>
        <w:t>Музыка»</w:t>
      </w:r>
      <w:r w:rsidRPr="00E440E3">
        <w:rPr>
          <w:rFonts w:ascii="Times New Roman" w:hAnsi="Times New Roman" w:cs="Times New Roman"/>
          <w:color w:val="000000"/>
          <w:lang w:eastAsia="ru-RU" w:bidi="ru-RU"/>
        </w:rPr>
        <w:br/>
        <w:t>составлена на основе адаптированной  основной</w:t>
      </w:r>
      <w:r w:rsidRPr="00E440E3">
        <w:rPr>
          <w:rFonts w:ascii="Times New Roman" w:hAnsi="Times New Roman" w:cs="Times New Roman"/>
          <w:color w:val="000000"/>
          <w:lang w:eastAsia="ru-RU" w:bidi="ru-RU"/>
        </w:rPr>
        <w:br/>
        <w:t xml:space="preserve">общеобразовательной программы основного общего образования </w:t>
      </w:r>
    </w:p>
    <w:p w:rsidR="001149C5" w:rsidRPr="00E440E3" w:rsidRDefault="00381684">
      <w:pPr>
        <w:pStyle w:val="1"/>
        <w:spacing w:line="362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E440E3">
        <w:rPr>
          <w:rFonts w:ascii="Times New Roman" w:hAnsi="Times New Roman" w:cs="Times New Roman"/>
          <w:color w:val="000000"/>
          <w:shd w:val="clear" w:color="auto" w:fill="FFFFFF"/>
        </w:rPr>
        <w:t>согласно требованиям ГОС</w:t>
      </w:r>
    </w:p>
    <w:p w:rsidR="001149C5" w:rsidRPr="00E440E3" w:rsidRDefault="00381684">
      <w:pPr>
        <w:pStyle w:val="20"/>
        <w:spacing w:after="612"/>
        <w:jc w:val="center"/>
        <w:rPr>
          <w:color w:val="000000"/>
          <w:sz w:val="24"/>
          <w:szCs w:val="24"/>
          <w:lang w:eastAsia="ru-RU" w:bidi="ru-RU"/>
        </w:rPr>
      </w:pPr>
      <w:r w:rsidRPr="00E440E3">
        <w:rPr>
          <w:color w:val="000000"/>
          <w:sz w:val="24"/>
          <w:szCs w:val="24"/>
          <w:lang w:eastAsia="ru-RU" w:bidi="ru-RU"/>
        </w:rPr>
        <w:t xml:space="preserve">за курс </w:t>
      </w:r>
      <w:proofErr w:type="gramStart"/>
      <w:r w:rsidRPr="00E440E3">
        <w:rPr>
          <w:color w:val="000000"/>
          <w:sz w:val="24"/>
          <w:szCs w:val="24"/>
          <w:lang w:eastAsia="ru-RU" w:bidi="ru-RU"/>
        </w:rPr>
        <w:t>8  класса</w:t>
      </w:r>
      <w:proofErr w:type="gramEnd"/>
      <w:r w:rsidRPr="00E440E3">
        <w:rPr>
          <w:color w:val="000000"/>
          <w:sz w:val="24"/>
          <w:szCs w:val="24"/>
          <w:lang w:eastAsia="ru-RU" w:bidi="ru-RU"/>
        </w:rPr>
        <w:t xml:space="preserve"> для учащихся с задержкой психического развития</w:t>
      </w:r>
    </w:p>
    <w:p w:rsidR="001149C5" w:rsidRPr="00E440E3" w:rsidRDefault="00381684">
      <w:pPr>
        <w:pStyle w:val="20"/>
        <w:jc w:val="center"/>
        <w:rPr>
          <w:color w:val="000000"/>
          <w:sz w:val="24"/>
          <w:szCs w:val="24"/>
        </w:rPr>
      </w:pPr>
      <w:r w:rsidRPr="00E440E3">
        <w:rPr>
          <w:color w:val="000000"/>
          <w:sz w:val="24"/>
          <w:szCs w:val="24"/>
        </w:rPr>
        <w:t>(8б коррекционный    класс)</w:t>
      </w:r>
    </w:p>
    <w:p w:rsidR="001149C5" w:rsidRPr="00E440E3" w:rsidRDefault="001149C5">
      <w:pPr>
        <w:pStyle w:val="20"/>
        <w:spacing w:after="612"/>
        <w:jc w:val="center"/>
        <w:rPr>
          <w:color w:val="000000"/>
          <w:sz w:val="24"/>
          <w:szCs w:val="24"/>
          <w:lang w:eastAsia="ru-RU" w:bidi="ru-RU"/>
        </w:rPr>
      </w:pPr>
    </w:p>
    <w:p w:rsidR="001149C5" w:rsidRPr="00E440E3" w:rsidRDefault="00381684" w:rsidP="00381684">
      <w:pPr>
        <w:pStyle w:val="20"/>
        <w:spacing w:after="142" w:line="280" w:lineRule="exact"/>
        <w:rPr>
          <w:color w:val="000000"/>
          <w:sz w:val="24"/>
          <w:szCs w:val="24"/>
          <w:lang w:eastAsia="ru-RU" w:bidi="ru-RU"/>
        </w:rPr>
      </w:pPr>
      <w:r w:rsidRPr="00E440E3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E440E3">
        <w:rPr>
          <w:color w:val="000000"/>
          <w:sz w:val="24"/>
          <w:szCs w:val="24"/>
          <w:lang w:eastAsia="ru-RU" w:bidi="ru-RU"/>
        </w:rPr>
        <w:t>Составитель программы</w:t>
      </w:r>
    </w:p>
    <w:p w:rsidR="001149C5" w:rsidRPr="00E440E3" w:rsidRDefault="00381684" w:rsidP="00381684">
      <w:pPr>
        <w:pStyle w:val="20"/>
        <w:spacing w:after="360"/>
        <w:ind w:left="4520"/>
        <w:jc w:val="right"/>
        <w:rPr>
          <w:color w:val="000000"/>
          <w:sz w:val="24"/>
          <w:szCs w:val="24"/>
          <w:lang w:eastAsia="ru-RU" w:bidi="ru-RU"/>
        </w:rPr>
      </w:pPr>
      <w:proofErr w:type="gramStart"/>
      <w:r w:rsidRPr="00E440E3">
        <w:rPr>
          <w:color w:val="000000"/>
          <w:sz w:val="24"/>
          <w:szCs w:val="24"/>
          <w:lang w:eastAsia="ru-RU" w:bidi="ru-RU"/>
        </w:rPr>
        <w:t>учитель  музыки</w:t>
      </w:r>
      <w:proofErr w:type="gramEnd"/>
      <w:r w:rsidRPr="00E440E3">
        <w:rPr>
          <w:color w:val="000000"/>
          <w:sz w:val="24"/>
          <w:szCs w:val="24"/>
          <w:lang w:eastAsia="ru-RU" w:bidi="ru-RU"/>
        </w:rPr>
        <w:t xml:space="preserve">  первой квалификационной категории Якименко Жанна Николаевна</w:t>
      </w:r>
    </w:p>
    <w:p w:rsidR="00381684" w:rsidRPr="00E440E3" w:rsidRDefault="00381684">
      <w:pPr>
        <w:pStyle w:val="20"/>
        <w:spacing w:line="280" w:lineRule="exact"/>
        <w:jc w:val="left"/>
        <w:rPr>
          <w:color w:val="000000"/>
          <w:sz w:val="24"/>
          <w:szCs w:val="24"/>
          <w:lang w:eastAsia="ru-RU" w:bidi="ru-RU"/>
        </w:rPr>
      </w:pPr>
      <w:r w:rsidRPr="00E440E3">
        <w:rPr>
          <w:color w:val="000000"/>
          <w:sz w:val="24"/>
          <w:szCs w:val="24"/>
          <w:lang w:eastAsia="ru-RU" w:bidi="ru-RU"/>
        </w:rPr>
        <w:t xml:space="preserve">                                                           </w:t>
      </w:r>
    </w:p>
    <w:p w:rsidR="00381684" w:rsidRPr="00E440E3" w:rsidRDefault="00381684">
      <w:pPr>
        <w:pStyle w:val="20"/>
        <w:spacing w:line="280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1149C5" w:rsidRPr="00E440E3" w:rsidRDefault="00381684">
      <w:pPr>
        <w:pStyle w:val="20"/>
        <w:spacing w:line="280" w:lineRule="exact"/>
        <w:jc w:val="left"/>
        <w:rPr>
          <w:color w:val="000000"/>
          <w:sz w:val="24"/>
          <w:szCs w:val="24"/>
          <w:lang w:eastAsia="ru-RU" w:bidi="ru-RU"/>
        </w:rPr>
      </w:pPr>
      <w:r w:rsidRPr="00E440E3">
        <w:rPr>
          <w:color w:val="000000"/>
          <w:sz w:val="24"/>
          <w:szCs w:val="24"/>
          <w:lang w:eastAsia="ru-RU" w:bidi="ru-RU"/>
        </w:rPr>
        <w:t xml:space="preserve">                                                      г.  </w:t>
      </w:r>
      <w:proofErr w:type="gramStart"/>
      <w:r w:rsidRPr="00E440E3">
        <w:rPr>
          <w:color w:val="000000"/>
          <w:sz w:val="24"/>
          <w:szCs w:val="24"/>
          <w:lang w:eastAsia="ru-RU" w:bidi="ru-RU"/>
        </w:rPr>
        <w:t>Советск  2018</w:t>
      </w:r>
      <w:proofErr w:type="gramEnd"/>
      <w:r w:rsidRPr="00E440E3">
        <w:rPr>
          <w:color w:val="000000"/>
          <w:sz w:val="24"/>
          <w:szCs w:val="24"/>
          <w:lang w:eastAsia="ru-RU" w:bidi="ru-RU"/>
        </w:rPr>
        <w:t>г.</w:t>
      </w: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381684" w:rsidRPr="00E440E3" w:rsidRDefault="00381684" w:rsidP="00381684">
      <w:pPr>
        <w:pStyle w:val="20"/>
        <w:spacing w:after="360"/>
        <w:jc w:val="right"/>
        <w:rPr>
          <w:b/>
          <w:color w:val="000000"/>
          <w:sz w:val="24"/>
          <w:szCs w:val="24"/>
          <w:lang w:eastAsia="ru-RU" w:bidi="ru-RU"/>
        </w:rPr>
      </w:pPr>
    </w:p>
    <w:p w:rsidR="001149C5" w:rsidRPr="00E440E3" w:rsidRDefault="00381684">
      <w:pPr>
        <w:pStyle w:val="20"/>
        <w:spacing w:after="360"/>
        <w:jc w:val="center"/>
        <w:rPr>
          <w:b/>
          <w:color w:val="000000"/>
          <w:sz w:val="24"/>
          <w:szCs w:val="24"/>
          <w:lang w:eastAsia="ru-RU" w:bidi="ru-RU"/>
        </w:rPr>
      </w:pPr>
      <w:r w:rsidRPr="00E440E3">
        <w:rPr>
          <w:b/>
          <w:color w:val="000000"/>
          <w:sz w:val="24"/>
          <w:szCs w:val="24"/>
          <w:lang w:eastAsia="ru-RU" w:bidi="ru-RU"/>
        </w:rPr>
        <w:t>Содержание программы:</w:t>
      </w:r>
    </w:p>
    <w:p w:rsidR="001149C5" w:rsidRPr="00E440E3" w:rsidRDefault="00381684">
      <w:pPr>
        <w:pStyle w:val="20"/>
        <w:tabs>
          <w:tab w:val="left" w:pos="284"/>
        </w:tabs>
        <w:rPr>
          <w:color w:val="000000"/>
          <w:sz w:val="24"/>
          <w:szCs w:val="24"/>
          <w:lang w:eastAsia="ru-RU" w:bidi="ru-RU"/>
        </w:rPr>
      </w:pPr>
      <w:r w:rsidRPr="00E440E3">
        <w:rPr>
          <w:color w:val="000000"/>
          <w:sz w:val="24"/>
          <w:szCs w:val="24"/>
          <w:lang w:eastAsia="ru-RU" w:bidi="ru-RU"/>
        </w:rPr>
        <w:t xml:space="preserve">                     1.      Пояснительная записка____________________________с.2</w:t>
      </w:r>
    </w:p>
    <w:p w:rsidR="001149C5" w:rsidRPr="00E440E3" w:rsidRDefault="00381684">
      <w:pPr>
        <w:pStyle w:val="20"/>
        <w:tabs>
          <w:tab w:val="left" w:pos="284"/>
          <w:tab w:val="left" w:pos="426"/>
        </w:tabs>
        <w:rPr>
          <w:color w:val="000000"/>
          <w:sz w:val="24"/>
          <w:szCs w:val="24"/>
          <w:lang w:eastAsia="ru-RU" w:bidi="ru-RU"/>
        </w:rPr>
      </w:pPr>
      <w:r w:rsidRPr="00E440E3">
        <w:rPr>
          <w:color w:val="000000"/>
          <w:sz w:val="24"/>
          <w:szCs w:val="24"/>
          <w:lang w:eastAsia="ru-RU" w:bidi="ru-RU"/>
        </w:rPr>
        <w:t xml:space="preserve">                       </w:t>
      </w:r>
    </w:p>
    <w:p w:rsidR="001149C5" w:rsidRPr="00E440E3" w:rsidRDefault="00381684">
      <w:pPr>
        <w:pStyle w:val="20"/>
        <w:tabs>
          <w:tab w:val="left" w:pos="284"/>
          <w:tab w:val="left" w:pos="426"/>
        </w:tabs>
        <w:rPr>
          <w:color w:val="000000"/>
          <w:sz w:val="24"/>
          <w:szCs w:val="24"/>
          <w:lang w:eastAsia="ru-RU" w:bidi="ru-RU"/>
        </w:rPr>
      </w:pPr>
      <w:r w:rsidRPr="00E440E3">
        <w:rPr>
          <w:color w:val="000000"/>
          <w:sz w:val="24"/>
          <w:szCs w:val="24"/>
          <w:lang w:eastAsia="ru-RU" w:bidi="ru-RU"/>
        </w:rPr>
        <w:t xml:space="preserve">                     1.1    Возможные результаты____________________________с.4</w:t>
      </w:r>
    </w:p>
    <w:p w:rsidR="001149C5" w:rsidRPr="00E440E3" w:rsidRDefault="00381684">
      <w:pPr>
        <w:pStyle w:val="20"/>
        <w:tabs>
          <w:tab w:val="left" w:pos="284"/>
          <w:tab w:val="left" w:pos="426"/>
        </w:tabs>
        <w:jc w:val="center"/>
        <w:rPr>
          <w:color w:val="000000"/>
          <w:sz w:val="24"/>
          <w:szCs w:val="24"/>
          <w:lang w:eastAsia="ru-RU" w:bidi="ru-RU"/>
        </w:rPr>
      </w:pPr>
      <w:r w:rsidRPr="00E440E3">
        <w:rPr>
          <w:color w:val="000000"/>
          <w:sz w:val="24"/>
          <w:szCs w:val="24"/>
          <w:lang w:eastAsia="ru-RU" w:bidi="ru-RU"/>
        </w:rPr>
        <w:t xml:space="preserve">   </w:t>
      </w:r>
    </w:p>
    <w:p w:rsidR="001149C5" w:rsidRPr="00E440E3" w:rsidRDefault="00381684">
      <w:pPr>
        <w:pStyle w:val="20"/>
        <w:tabs>
          <w:tab w:val="left" w:pos="284"/>
          <w:tab w:val="left" w:pos="426"/>
        </w:tabs>
        <w:rPr>
          <w:color w:val="000000"/>
          <w:sz w:val="24"/>
          <w:szCs w:val="24"/>
          <w:lang w:eastAsia="ru-RU" w:bidi="ru-RU"/>
        </w:rPr>
      </w:pPr>
      <w:r w:rsidRPr="00E440E3">
        <w:rPr>
          <w:color w:val="000000"/>
          <w:sz w:val="24"/>
          <w:szCs w:val="24"/>
          <w:lang w:eastAsia="ru-RU" w:bidi="ru-RU"/>
        </w:rPr>
        <w:t xml:space="preserve">                     1.2.   Критерии оценки достижения возможных результатов_с.6</w:t>
      </w:r>
    </w:p>
    <w:p w:rsidR="001149C5" w:rsidRPr="00E440E3" w:rsidRDefault="001149C5">
      <w:pPr>
        <w:pStyle w:val="20"/>
        <w:tabs>
          <w:tab w:val="left" w:pos="284"/>
        </w:tabs>
        <w:jc w:val="center"/>
        <w:rPr>
          <w:color w:val="000000"/>
          <w:sz w:val="24"/>
          <w:szCs w:val="24"/>
          <w:lang w:eastAsia="ru-RU" w:bidi="ru-RU"/>
        </w:rPr>
      </w:pPr>
    </w:p>
    <w:p w:rsidR="001149C5" w:rsidRPr="00E440E3" w:rsidRDefault="00381684">
      <w:pPr>
        <w:pStyle w:val="20"/>
        <w:tabs>
          <w:tab w:val="left" w:pos="284"/>
        </w:tabs>
        <w:rPr>
          <w:color w:val="000000"/>
          <w:sz w:val="24"/>
          <w:szCs w:val="24"/>
          <w:lang w:eastAsia="ru-RU" w:bidi="ru-RU"/>
        </w:rPr>
      </w:pPr>
      <w:r w:rsidRPr="00E440E3">
        <w:rPr>
          <w:color w:val="000000"/>
          <w:sz w:val="24"/>
          <w:szCs w:val="24"/>
          <w:lang w:eastAsia="ru-RU" w:bidi="ru-RU"/>
        </w:rPr>
        <w:t xml:space="preserve">                     2.     Учебный план ____________________________________с.8</w:t>
      </w:r>
    </w:p>
    <w:p w:rsidR="001149C5" w:rsidRPr="00E440E3" w:rsidRDefault="001149C5">
      <w:pPr>
        <w:pStyle w:val="ab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bidi="ru-RU"/>
        </w:rPr>
      </w:pPr>
    </w:p>
    <w:p w:rsidR="001149C5" w:rsidRPr="00E440E3" w:rsidRDefault="00381684">
      <w:pPr>
        <w:pStyle w:val="ab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bidi="ru-RU"/>
        </w:rPr>
      </w:pPr>
      <w:r w:rsidRPr="00E440E3">
        <w:rPr>
          <w:rFonts w:ascii="Times New Roman" w:hAnsi="Times New Roman"/>
          <w:sz w:val="24"/>
          <w:szCs w:val="24"/>
          <w:lang w:bidi="ru-RU"/>
        </w:rPr>
        <w:t xml:space="preserve">                     3.     Календарно-тематический план______________________с.9</w:t>
      </w:r>
    </w:p>
    <w:p w:rsidR="001149C5" w:rsidRPr="00E440E3" w:rsidRDefault="001149C5">
      <w:pPr>
        <w:pStyle w:val="1"/>
        <w:jc w:val="center"/>
        <w:rPr>
          <w:rFonts w:ascii="Times New Roman" w:hAnsi="Times New Roman" w:cs="Times New Roman"/>
        </w:rPr>
      </w:pPr>
    </w:p>
    <w:p w:rsidR="001149C5" w:rsidRPr="00E440E3" w:rsidRDefault="00381684">
      <w:pPr>
        <w:pStyle w:val="1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                     4.    Образовательные ресурсы ___________________________с.11</w:t>
      </w: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before="120" w:line="360" w:lineRule="auto"/>
        <w:ind w:firstLine="708"/>
        <w:contextualSpacing/>
        <w:jc w:val="center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before="120" w:line="360" w:lineRule="auto"/>
        <w:ind w:firstLine="708"/>
        <w:contextualSpacing/>
        <w:jc w:val="center"/>
        <w:rPr>
          <w:rFonts w:ascii="Times New Roman" w:hAnsi="Times New Roman" w:cs="Times New Roman"/>
        </w:rPr>
      </w:pPr>
    </w:p>
    <w:p w:rsidR="001149C5" w:rsidRPr="00E440E3" w:rsidRDefault="00381684">
      <w:pPr>
        <w:pStyle w:val="1"/>
        <w:spacing w:before="120" w:line="36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t>1.ПОЯСНИТЕЛЬНАЯ ЗАПИСКА</w:t>
      </w:r>
    </w:p>
    <w:p w:rsidR="001149C5" w:rsidRPr="00E440E3" w:rsidRDefault="00381684">
      <w:pPr>
        <w:pStyle w:val="1"/>
        <w:spacing w:before="12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Адаптированная   рабочая </w:t>
      </w:r>
      <w:proofErr w:type="gramStart"/>
      <w:r w:rsidRPr="00E440E3">
        <w:rPr>
          <w:rFonts w:ascii="Times New Roman" w:hAnsi="Times New Roman" w:cs="Times New Roman"/>
        </w:rPr>
        <w:t>образовательная  программа</w:t>
      </w:r>
      <w:proofErr w:type="gramEnd"/>
      <w:r w:rsidRPr="00E440E3">
        <w:rPr>
          <w:rFonts w:ascii="Times New Roman" w:hAnsi="Times New Roman" w:cs="Times New Roman"/>
        </w:rPr>
        <w:t xml:space="preserve"> </w:t>
      </w:r>
      <w:r w:rsidRPr="00E440E3">
        <w:rPr>
          <w:rFonts w:ascii="Times New Roman" w:hAnsi="Times New Roman" w:cs="Times New Roman"/>
          <w:b/>
        </w:rPr>
        <w:t xml:space="preserve">по музыке для 8 класса с ЗПР </w:t>
      </w:r>
      <w:r w:rsidRPr="00E440E3">
        <w:rPr>
          <w:rFonts w:ascii="Times New Roman" w:hAnsi="Times New Roman" w:cs="Times New Roman"/>
        </w:rPr>
        <w:t xml:space="preserve"> составлена на основе 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E440E3">
        <w:rPr>
          <w:rFonts w:ascii="Times New Roman" w:hAnsi="Times New Roman" w:cs="Times New Roman"/>
        </w:rPr>
        <w:t>Алеев</w:t>
      </w:r>
      <w:proofErr w:type="spellEnd"/>
      <w:r w:rsidRPr="00E440E3">
        <w:rPr>
          <w:rFonts w:ascii="Times New Roman" w:hAnsi="Times New Roman" w:cs="Times New Roman"/>
        </w:rPr>
        <w:t xml:space="preserve">, Т.И. Науменко, Т.Н. </w:t>
      </w:r>
      <w:proofErr w:type="spellStart"/>
      <w:r w:rsidRPr="00E440E3">
        <w:rPr>
          <w:rFonts w:ascii="Times New Roman" w:hAnsi="Times New Roman" w:cs="Times New Roman"/>
        </w:rPr>
        <w:t>Кичак</w:t>
      </w:r>
      <w:proofErr w:type="spellEnd"/>
      <w:r w:rsidRPr="00E440E3">
        <w:rPr>
          <w:rFonts w:ascii="Times New Roman" w:hAnsi="Times New Roman" w:cs="Times New Roman"/>
        </w:rPr>
        <w:t xml:space="preserve"> (</w:t>
      </w:r>
      <w:r w:rsidRPr="00E440E3">
        <w:rPr>
          <w:rFonts w:ascii="Times New Roman" w:hAnsi="Times New Roman" w:cs="Times New Roman"/>
          <w:bCs/>
        </w:rPr>
        <w:t>7-е изд., стереотип. – М.: Дрофа, 2009</w:t>
      </w:r>
      <w:r w:rsidRPr="00E440E3">
        <w:rPr>
          <w:rFonts w:ascii="Times New Roman" w:hAnsi="Times New Roman" w:cs="Times New Roman"/>
        </w:rPr>
        <w:t xml:space="preserve">). </w:t>
      </w:r>
    </w:p>
    <w:p w:rsidR="001149C5" w:rsidRPr="00E440E3" w:rsidRDefault="00381684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При сохранении подхода к музыке, как части общей духовной культуры обучающихся, программа нацелена на углубление идеи многообразных взаимодействий музыки с жизнью, природой, психологией музыкального восприятия, а </w:t>
      </w:r>
      <w:proofErr w:type="gramStart"/>
      <w:r w:rsidRPr="00E440E3">
        <w:rPr>
          <w:rFonts w:ascii="Times New Roman" w:hAnsi="Times New Roman" w:cs="Times New Roman"/>
        </w:rPr>
        <w:t>также  с</w:t>
      </w:r>
      <w:proofErr w:type="gramEnd"/>
      <w:r w:rsidRPr="00E440E3">
        <w:rPr>
          <w:rFonts w:ascii="Times New Roman" w:hAnsi="Times New Roman" w:cs="Times New Roman"/>
        </w:rPr>
        <w:t xml:space="preserve">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  </w:t>
      </w:r>
    </w:p>
    <w:p w:rsidR="001149C5" w:rsidRPr="00E440E3" w:rsidRDefault="00381684">
      <w:pPr>
        <w:pStyle w:val="1"/>
        <w:spacing w:before="12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Музыкальное </w:t>
      </w:r>
      <w:proofErr w:type="gramStart"/>
      <w:r w:rsidRPr="00E440E3">
        <w:rPr>
          <w:rFonts w:ascii="Times New Roman" w:hAnsi="Times New Roman" w:cs="Times New Roman"/>
        </w:rPr>
        <w:t>образование  в</w:t>
      </w:r>
      <w:proofErr w:type="gramEnd"/>
      <w:r w:rsidRPr="00E440E3">
        <w:rPr>
          <w:rFonts w:ascii="Times New Roman" w:hAnsi="Times New Roman" w:cs="Times New Roman"/>
        </w:rPr>
        <w:t xml:space="preserve">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В связи с этим особое значение имеет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1149C5" w:rsidRPr="00E440E3" w:rsidRDefault="00381684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  <w:b/>
        </w:rPr>
        <w:t xml:space="preserve">Цель </w:t>
      </w:r>
      <w:r w:rsidRPr="00E440E3">
        <w:rPr>
          <w:rFonts w:ascii="Times New Roman" w:hAnsi="Times New Roman" w:cs="Times New Roman"/>
        </w:rPr>
        <w:t>программы заключается в духовно-нравственном воспитании учащихся через приобщение к музыкальной культуре как важнейшему компоненту гармонического формирования личности.</w:t>
      </w:r>
    </w:p>
    <w:p w:rsidR="001149C5" w:rsidRPr="00E440E3" w:rsidRDefault="00381684" w:rsidP="00E440E3">
      <w:pPr>
        <w:pStyle w:val="1"/>
        <w:spacing w:before="120" w:line="360" w:lineRule="auto"/>
        <w:ind w:left="720"/>
        <w:contextualSpacing/>
        <w:rPr>
          <w:rFonts w:ascii="Times New Roman" w:hAnsi="Times New Roman" w:cs="Times New Roman"/>
        </w:rPr>
      </w:pPr>
      <w:proofErr w:type="gramStart"/>
      <w:r w:rsidRPr="00E440E3">
        <w:rPr>
          <w:rFonts w:ascii="Times New Roman" w:hAnsi="Times New Roman" w:cs="Times New Roman"/>
          <w:b/>
        </w:rPr>
        <w:t xml:space="preserve">Задачи  </w:t>
      </w:r>
      <w:r w:rsidRPr="00E440E3">
        <w:rPr>
          <w:rFonts w:ascii="Times New Roman" w:hAnsi="Times New Roman" w:cs="Times New Roman"/>
        </w:rPr>
        <w:t>музыкального</w:t>
      </w:r>
      <w:proofErr w:type="gramEnd"/>
      <w:r w:rsidRPr="00E440E3">
        <w:rPr>
          <w:rFonts w:ascii="Times New Roman" w:hAnsi="Times New Roman" w:cs="Times New Roman"/>
        </w:rPr>
        <w:t xml:space="preserve"> образования направлены на реализацию цели программы и состоят в следующем:</w:t>
      </w:r>
    </w:p>
    <w:p w:rsidR="001149C5" w:rsidRPr="00E440E3" w:rsidRDefault="00381684" w:rsidP="00E440E3">
      <w:pPr>
        <w:pStyle w:val="1"/>
        <w:numPr>
          <w:ilvl w:val="0"/>
          <w:numId w:val="8"/>
        </w:numPr>
        <w:spacing w:before="120" w:line="360" w:lineRule="auto"/>
        <w:contextualSpacing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 научить учащихся воспринимать музыку как неотъемлемую часть жизни каждого человека;</w:t>
      </w:r>
    </w:p>
    <w:p w:rsidR="001149C5" w:rsidRPr="00E440E3" w:rsidRDefault="00381684" w:rsidP="00E440E3">
      <w:pPr>
        <w:pStyle w:val="1"/>
        <w:numPr>
          <w:ilvl w:val="0"/>
          <w:numId w:val="8"/>
        </w:numPr>
        <w:spacing w:before="120" w:line="360" w:lineRule="auto"/>
        <w:contextualSpacing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содействовать развитию внимательного и доброго отношения к людям и окружающему миру;</w:t>
      </w:r>
    </w:p>
    <w:p w:rsidR="001149C5" w:rsidRPr="00E440E3" w:rsidRDefault="00381684" w:rsidP="00E440E3">
      <w:pPr>
        <w:pStyle w:val="1"/>
        <w:numPr>
          <w:ilvl w:val="0"/>
          <w:numId w:val="8"/>
        </w:numPr>
        <w:spacing w:before="120" w:line="360" w:lineRule="auto"/>
        <w:contextualSpacing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воспитывать эмоциональную отзывчивость к музыкальным явлениям, потребность в музыкальных переживаниях;</w:t>
      </w:r>
    </w:p>
    <w:p w:rsidR="001149C5" w:rsidRPr="00E440E3" w:rsidRDefault="00381684" w:rsidP="00E440E3">
      <w:pPr>
        <w:pStyle w:val="1"/>
        <w:numPr>
          <w:ilvl w:val="0"/>
          <w:numId w:val="8"/>
        </w:numPr>
        <w:spacing w:before="120" w:line="360" w:lineRule="auto"/>
        <w:contextualSpacing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lastRenderedPageBreak/>
        <w:t xml:space="preserve"> способствовать формированию </w:t>
      </w:r>
      <w:proofErr w:type="spellStart"/>
      <w:r w:rsidRPr="00E440E3">
        <w:rPr>
          <w:rFonts w:ascii="Times New Roman" w:hAnsi="Times New Roman" w:cs="Times New Roman"/>
        </w:rPr>
        <w:t>слушательской</w:t>
      </w:r>
      <w:proofErr w:type="spellEnd"/>
      <w:r w:rsidRPr="00E440E3">
        <w:rPr>
          <w:rFonts w:ascii="Times New Roman" w:hAnsi="Times New Roman" w:cs="Times New Roman"/>
        </w:rPr>
        <w:t xml:space="preserve"> культуры учащихся на основе приобщения к вершинным достижениям музыкального искусства;</w:t>
      </w:r>
    </w:p>
    <w:p w:rsidR="001149C5" w:rsidRPr="00E440E3" w:rsidRDefault="00381684" w:rsidP="00E440E3">
      <w:pPr>
        <w:pStyle w:val="1"/>
        <w:numPr>
          <w:ilvl w:val="0"/>
          <w:numId w:val="8"/>
        </w:numPr>
        <w:spacing w:before="120" w:line="360" w:lineRule="auto"/>
        <w:contextualSpacing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1149C5" w:rsidRPr="00E440E3" w:rsidRDefault="00381684" w:rsidP="00E440E3">
      <w:pPr>
        <w:pStyle w:val="1"/>
        <w:numPr>
          <w:ilvl w:val="0"/>
          <w:numId w:val="8"/>
        </w:numPr>
        <w:spacing w:before="120" w:line="360" w:lineRule="auto"/>
        <w:contextualSpacing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 сформировать систему знаний, нацеленных на осмысленное восприятие музыкальных произведений;</w:t>
      </w:r>
    </w:p>
    <w:p w:rsidR="001149C5" w:rsidRPr="00E440E3" w:rsidRDefault="00381684" w:rsidP="00E440E3">
      <w:pPr>
        <w:pStyle w:val="1"/>
        <w:numPr>
          <w:ilvl w:val="0"/>
          <w:numId w:val="8"/>
        </w:numPr>
        <w:spacing w:before="120" w:line="360" w:lineRule="auto"/>
        <w:contextualSpacing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 развивать интерес к музыке через творческое самовыражение, проявляющееся в размышлениях о музыке, собственном творчестве;</w:t>
      </w:r>
    </w:p>
    <w:p w:rsidR="001149C5" w:rsidRPr="00E440E3" w:rsidRDefault="00381684" w:rsidP="00E440E3">
      <w:pPr>
        <w:pStyle w:val="1"/>
        <w:numPr>
          <w:ilvl w:val="0"/>
          <w:numId w:val="8"/>
        </w:numPr>
        <w:spacing w:before="120" w:line="360" w:lineRule="auto"/>
        <w:contextualSpacing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 воспитывать культуру мышления и речи.</w:t>
      </w:r>
    </w:p>
    <w:p w:rsidR="00E440E3" w:rsidRPr="00E440E3" w:rsidRDefault="00E440E3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t>Коррекционные задачи:</w:t>
      </w:r>
    </w:p>
    <w:p w:rsidR="00E440E3" w:rsidRPr="00E440E3" w:rsidRDefault="00E440E3" w:rsidP="00E440E3">
      <w:pPr>
        <w:pStyle w:val="aa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E440E3">
        <w:rPr>
          <w:rFonts w:ascii="Times New Roman" w:hAnsi="Times New Roman" w:cs="Times New Roman"/>
          <w:color w:val="000000"/>
          <w:lang w:eastAsia="ru-RU"/>
        </w:rPr>
        <w:t>развитие музыкального слуха, вокально-хоровые навыки;</w:t>
      </w:r>
    </w:p>
    <w:p w:rsidR="00E440E3" w:rsidRPr="00E440E3" w:rsidRDefault="00E440E3" w:rsidP="00E440E3">
      <w:pPr>
        <w:pStyle w:val="aa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E440E3">
        <w:rPr>
          <w:rFonts w:ascii="Times New Roman" w:hAnsi="Times New Roman" w:cs="Times New Roman"/>
          <w:color w:val="000000"/>
          <w:lang w:eastAsia="ru-RU"/>
        </w:rPr>
        <w:t>развитие речи на основе практической деятельности;</w:t>
      </w:r>
    </w:p>
    <w:p w:rsidR="00E440E3" w:rsidRPr="00E440E3" w:rsidRDefault="00E440E3" w:rsidP="00E440E3">
      <w:pPr>
        <w:pStyle w:val="aa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E440E3">
        <w:rPr>
          <w:rFonts w:ascii="Times New Roman" w:hAnsi="Times New Roman" w:cs="Times New Roman"/>
          <w:color w:val="000000"/>
          <w:lang w:eastAsia="ru-RU"/>
        </w:rPr>
        <w:t>исправление недостатков познавательной деятельности, наблюдательности, воображения;</w:t>
      </w:r>
    </w:p>
    <w:p w:rsidR="00E440E3" w:rsidRPr="00E440E3" w:rsidRDefault="00E440E3" w:rsidP="00E440E3">
      <w:pPr>
        <w:pStyle w:val="aa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E440E3">
        <w:rPr>
          <w:rFonts w:ascii="Times New Roman" w:hAnsi="Times New Roman" w:cs="Times New Roman"/>
          <w:color w:val="000000"/>
          <w:lang w:eastAsia="ru-RU"/>
        </w:rPr>
        <w:t>развитие интеллектуальных и творческих способностей учащихся;</w:t>
      </w:r>
    </w:p>
    <w:p w:rsidR="00E440E3" w:rsidRPr="00E440E3" w:rsidRDefault="00E440E3" w:rsidP="00E440E3">
      <w:pPr>
        <w:pStyle w:val="aa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E440E3">
        <w:rPr>
          <w:rFonts w:ascii="Times New Roman" w:hAnsi="Times New Roman" w:cs="Times New Roman"/>
          <w:color w:val="000000"/>
          <w:lang w:eastAsia="ru-RU"/>
        </w:rPr>
        <w:t>развитие любознательности и формирование интереса к изучению предмета «Музыка»;</w:t>
      </w:r>
    </w:p>
    <w:p w:rsidR="00E440E3" w:rsidRPr="00E440E3" w:rsidRDefault="00E440E3" w:rsidP="00E440E3">
      <w:pPr>
        <w:pStyle w:val="aa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E440E3">
        <w:rPr>
          <w:rFonts w:ascii="Times New Roman" w:hAnsi="Times New Roman" w:cs="Times New Roman"/>
          <w:color w:val="000000"/>
          <w:lang w:eastAsia="ru-RU"/>
        </w:rPr>
        <w:t>коррекция недостатков умственного и физического развития обучающихся данной школы;</w:t>
      </w:r>
    </w:p>
    <w:p w:rsidR="00E440E3" w:rsidRPr="00E440E3" w:rsidRDefault="00E440E3" w:rsidP="00E440E3">
      <w:pPr>
        <w:pStyle w:val="aa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E440E3">
        <w:rPr>
          <w:rFonts w:ascii="Times New Roman" w:hAnsi="Times New Roman" w:cs="Times New Roman"/>
          <w:color w:val="000000"/>
          <w:lang w:eastAsia="ru-RU"/>
        </w:rPr>
        <w:t>развитие эстетических представлений, слухового внимания, чувства ритма, понимания содержания песен на основе характера мелодии, эмоциональное исполнение песен и восприятие музыкальных произведений;</w:t>
      </w:r>
    </w:p>
    <w:p w:rsidR="00E440E3" w:rsidRPr="00E440E3" w:rsidRDefault="00E440E3" w:rsidP="00E440E3">
      <w:pPr>
        <w:pStyle w:val="aa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 w:rsidRPr="00E440E3">
        <w:rPr>
          <w:rFonts w:ascii="Times New Roman" w:hAnsi="Times New Roman" w:cs="Times New Roman"/>
          <w:color w:val="000000"/>
          <w:lang w:eastAsia="ru-RU"/>
        </w:rPr>
        <w:t>усвоение минимальных знаний по теории музыки.</w:t>
      </w:r>
    </w:p>
    <w:p w:rsidR="001149C5" w:rsidRPr="00E440E3" w:rsidRDefault="00381684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1149C5" w:rsidRPr="00E440E3" w:rsidRDefault="00381684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Программа рассчитана на 35 часов (1ч в неделю).</w:t>
      </w:r>
    </w:p>
    <w:p w:rsidR="001149C5" w:rsidRPr="00E440E3" w:rsidRDefault="001149C5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149C5" w:rsidRPr="00E440E3" w:rsidRDefault="00381684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E440E3">
        <w:rPr>
          <w:rFonts w:ascii="Times New Roman" w:hAnsi="Times New Roman" w:cs="Times New Roman"/>
          <w:b/>
          <w:color w:val="000000"/>
          <w:lang w:eastAsia="ru-RU" w:bidi="ru-RU"/>
        </w:rPr>
        <w:lastRenderedPageBreak/>
        <w:t>1.1    Возможные результаты</w:t>
      </w:r>
    </w:p>
    <w:p w:rsidR="001149C5" w:rsidRPr="00E440E3" w:rsidRDefault="0038168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E440E3">
        <w:rPr>
          <w:rFonts w:ascii="Times New Roman" w:hAnsi="Times New Roman"/>
          <w:sz w:val="24"/>
          <w:szCs w:val="24"/>
        </w:rPr>
        <w:t xml:space="preserve">При изучении </w:t>
      </w:r>
      <w:r w:rsidRPr="00E440E3">
        <w:rPr>
          <w:rFonts w:ascii="Times New Roman" w:hAnsi="Times New Roman"/>
          <w:iCs/>
          <w:sz w:val="24"/>
          <w:szCs w:val="24"/>
        </w:rPr>
        <w:t>музыки как средства формирования духовной культуры личности</w:t>
      </w:r>
      <w:r w:rsidRPr="00E440E3">
        <w:rPr>
          <w:rFonts w:ascii="Times New Roman" w:hAnsi="Times New Roman"/>
          <w:sz w:val="24"/>
          <w:szCs w:val="24"/>
        </w:rPr>
        <w:t xml:space="preserve"> опыт музыкально-творческой деятельности учащихся приобретается в процессе: </w:t>
      </w:r>
    </w:p>
    <w:p w:rsidR="001149C5" w:rsidRPr="00E440E3" w:rsidRDefault="0038168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E440E3">
        <w:rPr>
          <w:rFonts w:ascii="Times New Roman" w:hAnsi="Times New Roman"/>
          <w:sz w:val="24"/>
          <w:szCs w:val="24"/>
        </w:rPr>
        <w:t xml:space="preserve">-философско-эстетического осмысления учащимися предназначения музыки и ее места в жизни общества; </w:t>
      </w:r>
    </w:p>
    <w:p w:rsidR="001149C5" w:rsidRPr="00E440E3" w:rsidRDefault="0038168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E440E3">
        <w:rPr>
          <w:rFonts w:ascii="Times New Roman" w:hAnsi="Times New Roman"/>
          <w:sz w:val="24"/>
          <w:szCs w:val="24"/>
        </w:rPr>
        <w:t xml:space="preserve">-сравнения общего и особенного в различных национальных музыкальных культурах; </w:t>
      </w:r>
    </w:p>
    <w:p w:rsidR="001149C5" w:rsidRPr="00E440E3" w:rsidRDefault="0038168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E440E3">
        <w:rPr>
          <w:rFonts w:ascii="Times New Roman" w:hAnsi="Times New Roman"/>
          <w:sz w:val="24"/>
          <w:szCs w:val="24"/>
        </w:rPr>
        <w:t xml:space="preserve">выявления личностно-значимой для учащегося позиции относительно возможностей музыки в преобразовании духовного мира человека; </w:t>
      </w:r>
    </w:p>
    <w:p w:rsidR="001149C5" w:rsidRPr="00E440E3" w:rsidRDefault="0038168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E440E3">
        <w:rPr>
          <w:rFonts w:ascii="Times New Roman" w:hAnsi="Times New Roman"/>
          <w:sz w:val="24"/>
          <w:szCs w:val="24"/>
        </w:rPr>
        <w:t xml:space="preserve">-осмысления </w:t>
      </w:r>
      <w:proofErr w:type="gramStart"/>
      <w:r w:rsidRPr="00E440E3">
        <w:rPr>
          <w:rFonts w:ascii="Times New Roman" w:hAnsi="Times New Roman"/>
          <w:sz w:val="24"/>
          <w:szCs w:val="24"/>
        </w:rPr>
        <w:t>учащимися  места</w:t>
      </w:r>
      <w:proofErr w:type="gramEnd"/>
      <w:r w:rsidRPr="00E440E3">
        <w:rPr>
          <w:rFonts w:ascii="Times New Roman" w:hAnsi="Times New Roman"/>
          <w:sz w:val="24"/>
          <w:szCs w:val="24"/>
        </w:rPr>
        <w:t xml:space="preserve"> и значения музыки  в своей  жизни; </w:t>
      </w:r>
    </w:p>
    <w:p w:rsidR="001149C5" w:rsidRPr="00E440E3" w:rsidRDefault="0038168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E440E3">
        <w:rPr>
          <w:rFonts w:ascii="Times New Roman" w:hAnsi="Times New Roman"/>
          <w:sz w:val="24"/>
          <w:szCs w:val="24"/>
        </w:rPr>
        <w:t xml:space="preserve">-обобщения и систематизации знаний музыки и знаний о музыке в контексте жанрово-стилевого подхода к изучению музыкального искусства на примере так называемых «вечных» тем; </w:t>
      </w:r>
    </w:p>
    <w:p w:rsidR="001149C5" w:rsidRPr="00E440E3" w:rsidRDefault="0038168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E440E3">
        <w:rPr>
          <w:rFonts w:ascii="Times New Roman" w:hAnsi="Times New Roman"/>
          <w:sz w:val="24"/>
          <w:szCs w:val="24"/>
        </w:rPr>
        <w:t xml:space="preserve">-становления в представлении учащихся целостной художественной картины мир на основе обобщения и систематизации знаний о взаимосвязях музыки с другими видами искусства и жизнью; </w:t>
      </w:r>
    </w:p>
    <w:p w:rsidR="001149C5" w:rsidRPr="00E440E3" w:rsidRDefault="0038168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E440E3">
        <w:rPr>
          <w:rFonts w:ascii="Times New Roman" w:hAnsi="Times New Roman"/>
          <w:sz w:val="24"/>
          <w:szCs w:val="24"/>
        </w:rPr>
        <w:t xml:space="preserve">-освоения различных видов музыкально-исполнительской деятельности: пения, игры на электронных музыкальных инструментах; </w:t>
      </w:r>
    </w:p>
    <w:p w:rsidR="001149C5" w:rsidRPr="00E440E3" w:rsidRDefault="00381684">
      <w:pPr>
        <w:pStyle w:val="ab"/>
        <w:spacing w:line="360" w:lineRule="auto"/>
        <w:rPr>
          <w:rFonts w:ascii="Times New Roman" w:hAnsi="Times New Roman"/>
          <w:sz w:val="24"/>
          <w:szCs w:val="24"/>
        </w:rPr>
      </w:pPr>
      <w:r w:rsidRPr="00E440E3">
        <w:rPr>
          <w:rFonts w:ascii="Times New Roman" w:hAnsi="Times New Roman"/>
          <w:sz w:val="24"/>
          <w:szCs w:val="24"/>
        </w:rPr>
        <w:t xml:space="preserve">-создания импровизации и сочинения музыки с использованием информационно-коммуникационных технологий; </w:t>
      </w:r>
    </w:p>
    <w:p w:rsidR="001149C5" w:rsidRPr="00E440E3" w:rsidRDefault="00381684">
      <w:pPr>
        <w:pStyle w:val="1"/>
        <w:spacing w:before="12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-применения музыкальных знаний, умений и навыков в сфере музыкального самообразования.   </w:t>
      </w:r>
    </w:p>
    <w:p w:rsidR="001149C5" w:rsidRPr="00E440E3" w:rsidRDefault="00381684">
      <w:pPr>
        <w:pStyle w:val="1"/>
        <w:spacing w:line="360" w:lineRule="auto"/>
        <w:contextualSpacing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  <w:b/>
        </w:rPr>
        <w:t>знать/понимать</w:t>
      </w:r>
      <w:r w:rsidRPr="00E440E3">
        <w:rPr>
          <w:rFonts w:ascii="Times New Roman" w:hAnsi="Times New Roman" w:cs="Times New Roman"/>
        </w:rPr>
        <w:t>:</w:t>
      </w:r>
    </w:p>
    <w:p w:rsidR="001149C5" w:rsidRPr="00E440E3" w:rsidRDefault="00381684">
      <w:pPr>
        <w:pStyle w:val="1"/>
        <w:numPr>
          <w:ilvl w:val="0"/>
          <w:numId w:val="1"/>
        </w:numPr>
        <w:suppressAutoHyphens w:val="0"/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знать специфику музыки как вида искусства; </w:t>
      </w:r>
    </w:p>
    <w:p w:rsidR="001149C5" w:rsidRPr="00E440E3" w:rsidRDefault="00381684">
      <w:pPr>
        <w:pStyle w:val="1"/>
        <w:numPr>
          <w:ilvl w:val="0"/>
          <w:numId w:val="1"/>
        </w:numPr>
        <w:suppressAutoHyphens w:val="0"/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знать основные жанры народной и профессиональной музыки; </w:t>
      </w:r>
    </w:p>
    <w:p w:rsidR="001149C5" w:rsidRPr="00E440E3" w:rsidRDefault="00381684">
      <w:pPr>
        <w:pStyle w:val="1"/>
        <w:numPr>
          <w:ilvl w:val="0"/>
          <w:numId w:val="1"/>
        </w:numPr>
        <w:suppressAutoHyphens w:val="0"/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знать характерные черты и образцы творчества крупнейших русских и зарубежных композиторов; </w:t>
      </w:r>
    </w:p>
    <w:p w:rsidR="001149C5" w:rsidRPr="00E440E3" w:rsidRDefault="00381684">
      <w:pPr>
        <w:pStyle w:val="1"/>
        <w:numPr>
          <w:ilvl w:val="0"/>
          <w:numId w:val="1"/>
        </w:numPr>
        <w:suppressAutoHyphens w:val="0"/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понимать особенности искусства различных эпох; </w:t>
      </w:r>
    </w:p>
    <w:p w:rsidR="001149C5" w:rsidRPr="00E440E3" w:rsidRDefault="00381684">
      <w:pPr>
        <w:pStyle w:val="1"/>
        <w:numPr>
          <w:ilvl w:val="0"/>
          <w:numId w:val="1"/>
        </w:numPr>
        <w:suppressAutoHyphens w:val="0"/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 </w:t>
      </w:r>
    </w:p>
    <w:p w:rsidR="001149C5" w:rsidRPr="00E440E3" w:rsidRDefault="00381684">
      <w:pPr>
        <w:pStyle w:val="1"/>
        <w:numPr>
          <w:ilvl w:val="0"/>
          <w:numId w:val="1"/>
        </w:numPr>
        <w:suppressAutoHyphens w:val="0"/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эмоционально-образно воспринимать и характеризовать музыкальные произведения. </w:t>
      </w:r>
    </w:p>
    <w:p w:rsidR="001149C5" w:rsidRPr="00E440E3" w:rsidRDefault="00381684">
      <w:pPr>
        <w:pStyle w:val="1"/>
        <w:spacing w:line="360" w:lineRule="auto"/>
        <w:contextualSpacing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t>уметь:</w:t>
      </w:r>
    </w:p>
    <w:p w:rsidR="001149C5" w:rsidRPr="00E440E3" w:rsidRDefault="00381684">
      <w:pPr>
        <w:pStyle w:val="ad"/>
        <w:numPr>
          <w:ilvl w:val="0"/>
          <w:numId w:val="2"/>
        </w:numPr>
        <w:spacing w:before="280" w:after="200" w:line="360" w:lineRule="auto"/>
        <w:contextualSpacing/>
        <w:jc w:val="both"/>
      </w:pPr>
      <w:r w:rsidRPr="00E440E3">
        <w:t xml:space="preserve">аргументировано рассуждать о роли музыки в жизни человека (с учетом знаний, </w:t>
      </w:r>
      <w:r w:rsidR="00C21828" w:rsidRPr="00E440E3">
        <w:lastRenderedPageBreak/>
        <w:t>полученных на</w:t>
      </w:r>
      <w:r w:rsidR="00E440E3">
        <w:t xml:space="preserve"> </w:t>
      </w:r>
      <w:r w:rsidR="00C21828" w:rsidRPr="00E440E3">
        <w:t>уроках в 5, 6, 7</w:t>
      </w:r>
      <w:r w:rsidRPr="00E440E3">
        <w:t xml:space="preserve"> классах); </w:t>
      </w:r>
    </w:p>
    <w:p w:rsidR="001149C5" w:rsidRPr="00E440E3" w:rsidRDefault="00381684">
      <w:pPr>
        <w:pStyle w:val="ad"/>
        <w:numPr>
          <w:ilvl w:val="0"/>
          <w:numId w:val="2"/>
        </w:numPr>
        <w:spacing w:before="280" w:after="200" w:line="360" w:lineRule="auto"/>
        <w:contextualSpacing/>
        <w:jc w:val="both"/>
      </w:pPr>
      <w:r w:rsidRPr="00E440E3">
        <w:t xml:space="preserve">обосновать собственные предпочтения, касающиеся музыкальных произведений различных стилей и жанров; </w:t>
      </w:r>
    </w:p>
    <w:p w:rsidR="001149C5" w:rsidRPr="00E440E3" w:rsidRDefault="00381684">
      <w:pPr>
        <w:pStyle w:val="ad"/>
        <w:numPr>
          <w:ilvl w:val="0"/>
          <w:numId w:val="2"/>
        </w:numPr>
        <w:spacing w:before="280" w:after="200" w:line="360" w:lineRule="auto"/>
        <w:contextualSpacing/>
        <w:jc w:val="both"/>
      </w:pPr>
      <w:proofErr w:type="gramStart"/>
      <w:r w:rsidRPr="00E440E3">
        <w:t>преломлять  полученные</w:t>
      </w:r>
      <w:proofErr w:type="gramEnd"/>
      <w:r w:rsidRPr="00E440E3">
        <w:t xml:space="preserve"> знания в эмоционально-личностном отношении к образному миру музыки, которое проявляется в размышлениях о музыке (устно и письменно), ответах на вопросы учебника, в выполнении проблемно-творческих заданий в дневнике музыкальных размышлений; </w:t>
      </w:r>
    </w:p>
    <w:p w:rsidR="001149C5" w:rsidRPr="00E440E3" w:rsidRDefault="00381684">
      <w:pPr>
        <w:pStyle w:val="ad"/>
        <w:numPr>
          <w:ilvl w:val="0"/>
          <w:numId w:val="2"/>
        </w:numPr>
        <w:spacing w:before="280" w:after="200" w:line="360" w:lineRule="auto"/>
        <w:contextualSpacing/>
        <w:jc w:val="both"/>
      </w:pPr>
      <w:r w:rsidRPr="00E440E3">
        <w:t xml:space="preserve">осмысливать важнейшие категории в музыкальном искусстве — традиции и современности, понимания их неразрывной связи; </w:t>
      </w:r>
    </w:p>
    <w:p w:rsidR="001149C5" w:rsidRPr="00E440E3" w:rsidRDefault="00381684">
      <w:pPr>
        <w:pStyle w:val="ad"/>
        <w:numPr>
          <w:ilvl w:val="0"/>
          <w:numId w:val="2"/>
        </w:numPr>
        <w:spacing w:before="280" w:after="200" w:line="360" w:lineRule="auto"/>
        <w:contextualSpacing/>
        <w:jc w:val="both"/>
      </w:pPr>
      <w:r w:rsidRPr="00E440E3">
        <w:t xml:space="preserve">понимать концептуально-содержательные особенности сонатной формы; </w:t>
      </w:r>
    </w:p>
    <w:p w:rsidR="001149C5" w:rsidRPr="00E440E3" w:rsidRDefault="00381684">
      <w:pPr>
        <w:pStyle w:val="ad"/>
        <w:numPr>
          <w:ilvl w:val="0"/>
          <w:numId w:val="2"/>
        </w:numPr>
        <w:spacing w:before="280" w:after="200" w:line="360" w:lineRule="auto"/>
        <w:contextualSpacing/>
        <w:jc w:val="both"/>
      </w:pPr>
      <w:r w:rsidRPr="00E440E3">
        <w:t>проявлять навыки вокально-хоровой деятельности: уметь исполнять произведения различных жанров и стилей, представленных в программе, уметь петь под фонограмму с различным аккомпанементом (фортепиано, гитара, электромузыкальные инструменты), уметь владеть своим голосом и дыханием в период мутации.</w:t>
      </w: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  <w:rPr>
          <w:bCs/>
        </w:rPr>
      </w:pPr>
    </w:p>
    <w:p w:rsidR="001149C5" w:rsidRPr="00E440E3" w:rsidRDefault="001149C5">
      <w:pPr>
        <w:pStyle w:val="ad"/>
        <w:spacing w:before="280" w:after="200" w:line="360" w:lineRule="auto"/>
        <w:contextualSpacing/>
        <w:jc w:val="both"/>
        <w:rPr>
          <w:bCs/>
        </w:rPr>
      </w:pPr>
    </w:p>
    <w:p w:rsidR="001149C5" w:rsidRPr="00E440E3" w:rsidRDefault="00381684">
      <w:pPr>
        <w:pStyle w:val="1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E440E3">
        <w:rPr>
          <w:rFonts w:ascii="Times New Roman" w:hAnsi="Times New Roman" w:cs="Times New Roman"/>
          <w:b/>
          <w:color w:val="000000"/>
          <w:lang w:eastAsia="ru-RU" w:bidi="ru-RU"/>
        </w:rPr>
        <w:lastRenderedPageBreak/>
        <w:t>1.2.   Критерии оценки достижения возможных результатов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t>Учитывается: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-самостоятельность в разборе музыкального произведения;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t>Нормы оценок.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t>Оценка «пять»: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t>Оценка «четыре»: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t>Оценка «три»: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t>Оценка «два»: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ответ обнаруживает незнание и непонимание учебного материала.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t>Хоровое пение.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Учёт полученных данных, с одной стороны, позволит дать более объективную оценку качества выполнения учеником певческого задании с другой стороны-учесть при выборе задания индивидуальные особенности его музыкального развития и, таким образом, </w:t>
      </w:r>
      <w:proofErr w:type="gramStart"/>
      <w:r w:rsidRPr="00E440E3">
        <w:rPr>
          <w:rFonts w:ascii="Times New Roman" w:hAnsi="Times New Roman" w:cs="Times New Roman"/>
        </w:rPr>
        <w:t>создать  наиболее</w:t>
      </w:r>
      <w:proofErr w:type="gramEnd"/>
      <w:r w:rsidRPr="00E440E3">
        <w:rPr>
          <w:rFonts w:ascii="Times New Roman" w:hAnsi="Times New Roman" w:cs="Times New Roman"/>
        </w:rPr>
        <w:t xml:space="preserve"> благоприятные условия опроса. Так, например, предлагая ученику исполнить песню, нужно знать рабочий диапазон его голоса и, если он не соответствует диапазону песни, предложить ученику исполнить его в другой, более удобной для него тональности или исполнить только фрагмент песни: куплет, припев, фразу.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lastRenderedPageBreak/>
        <w:t>Нормы оценок.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t>«пять»: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-знание мелодической линии и текста песни;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-чистое интонирование и ритмически точное исполнение;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-выразительное исполнение.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t>«четыре»: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-знание мелодической линии и текста песни;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-в основном чистое интонирование, ритмически правильное;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-пение недостаточно выразительное.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t>«три»: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-допускаются отдельные неточности в исполнении мелодии и текста песни;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-неуверенное и не вполне точное, иногда фальшивое исполнение, есть ритмические неточности;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-пение невыразительное.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t>«два»:</w:t>
      </w:r>
    </w:p>
    <w:p w:rsidR="001149C5" w:rsidRPr="00E440E3" w:rsidRDefault="00381684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-исполнение неуверенное, фальшивое.</w:t>
      </w: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after="0" w:line="360" w:lineRule="auto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uppressAutoHyphens w:val="0"/>
        <w:spacing w:after="160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1149C5" w:rsidRPr="00E440E3" w:rsidRDefault="00381684">
      <w:pPr>
        <w:pStyle w:val="1"/>
        <w:suppressAutoHyphens w:val="0"/>
        <w:spacing w:after="160"/>
        <w:jc w:val="center"/>
        <w:rPr>
          <w:rFonts w:ascii="Times New Roman" w:hAnsi="Times New Roman" w:cs="Times New Roman"/>
          <w:b/>
          <w:lang w:eastAsia="ru-RU"/>
        </w:rPr>
      </w:pPr>
      <w:r w:rsidRPr="00E440E3">
        <w:rPr>
          <w:rFonts w:ascii="Times New Roman" w:hAnsi="Times New Roman" w:cs="Times New Roman"/>
          <w:b/>
          <w:lang w:eastAsia="ru-RU"/>
        </w:rPr>
        <w:lastRenderedPageBreak/>
        <w:t>2.Учебный план</w:t>
      </w:r>
    </w:p>
    <w:p w:rsidR="001149C5" w:rsidRPr="00E440E3" w:rsidRDefault="001149C5">
      <w:pPr>
        <w:pStyle w:val="1"/>
        <w:suppressAutoHyphens w:val="0"/>
        <w:spacing w:after="160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3"/>
        <w:gridCol w:w="1132"/>
        <w:gridCol w:w="1018"/>
        <w:gridCol w:w="1132"/>
        <w:gridCol w:w="1416"/>
        <w:gridCol w:w="1142"/>
      </w:tblGrid>
      <w:tr w:rsidR="001149C5" w:rsidRPr="00E440E3">
        <w:trPr>
          <w:cantSplit/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149C5" w:rsidRPr="00E440E3" w:rsidRDefault="00381684">
            <w:pPr>
              <w:pStyle w:val="1"/>
              <w:spacing w:after="0" w:line="28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440E3">
              <w:rPr>
                <w:rFonts w:ascii="Times New Roman" w:hAnsi="Times New Roman" w:cs="Times New Roman"/>
                <w:color w:val="000000"/>
                <w:lang w:eastAsia="ru-RU" w:bidi="ru-RU"/>
              </w:rPr>
              <w:t>Предмет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149C5" w:rsidRPr="00E440E3" w:rsidRDefault="00381684">
            <w:pPr>
              <w:pStyle w:val="1"/>
              <w:spacing w:after="0" w:line="28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440E3">
              <w:rPr>
                <w:rFonts w:ascii="Times New Roman" w:hAnsi="Times New Roman" w:cs="Times New Roman"/>
                <w:color w:val="000000"/>
                <w:lang w:eastAsia="ru-RU" w:bidi="ru-RU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149C5" w:rsidRPr="00E440E3" w:rsidRDefault="00381684">
            <w:pPr>
              <w:pStyle w:val="1"/>
              <w:spacing w:after="0" w:line="370" w:lineRule="exact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440E3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Кол-во часов в </w:t>
            </w:r>
            <w:proofErr w:type="spellStart"/>
            <w:r w:rsidRPr="00E440E3">
              <w:rPr>
                <w:rFonts w:ascii="Times New Roman" w:hAnsi="Times New Roman" w:cs="Times New Roman"/>
                <w:color w:val="000000"/>
                <w:lang w:eastAsia="ru-RU" w:bidi="ru-RU"/>
              </w:rPr>
              <w:t>нед</w:t>
            </w:r>
            <w:proofErr w:type="spellEnd"/>
            <w:r w:rsidRPr="00E440E3">
              <w:rPr>
                <w:rFonts w:ascii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149C5" w:rsidRPr="00E440E3" w:rsidRDefault="00381684">
            <w:pPr>
              <w:pStyle w:val="1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440E3">
              <w:rPr>
                <w:rFonts w:ascii="Times New Roman" w:hAnsi="Times New Roman" w:cs="Times New Roman"/>
                <w:color w:val="000000"/>
                <w:lang w:eastAsia="ru-RU" w:bidi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149C5" w:rsidRPr="00E440E3" w:rsidRDefault="00381684">
            <w:pPr>
              <w:pStyle w:val="1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440E3">
              <w:rPr>
                <w:rFonts w:ascii="Times New Roman" w:hAnsi="Times New Roman" w:cs="Times New Roman"/>
                <w:color w:val="000000"/>
                <w:lang w:eastAsia="ru-RU"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149C5" w:rsidRPr="00E440E3" w:rsidRDefault="00381684">
            <w:pPr>
              <w:pStyle w:val="1"/>
              <w:spacing w:after="180" w:line="280" w:lineRule="exact"/>
              <w:jc w:val="center"/>
              <w:rPr>
                <w:rFonts w:ascii="Times New Roman" w:hAnsi="Times New Roman" w:cs="Times New Roman"/>
                <w:color w:val="000000"/>
                <w:lang w:val="en-US" w:eastAsia="ru-RU" w:bidi="ru-RU"/>
              </w:rPr>
            </w:pPr>
            <w:r w:rsidRPr="00E440E3">
              <w:rPr>
                <w:rFonts w:ascii="Times New Roman" w:hAnsi="Times New Roman" w:cs="Times New Roman"/>
                <w:color w:val="000000"/>
                <w:lang w:eastAsia="ru-RU" w:bidi="ru-RU"/>
              </w:rPr>
              <w:t>I</w:t>
            </w:r>
            <w:r w:rsidRPr="00E440E3">
              <w:rPr>
                <w:rFonts w:ascii="Times New Roman" w:hAnsi="Times New Roman" w:cs="Times New Roman"/>
                <w:color w:val="000000"/>
                <w:lang w:val="en-US" w:eastAsia="ru-RU" w:bidi="ru-RU"/>
              </w:rPr>
              <w:t>II</w:t>
            </w:r>
          </w:p>
          <w:p w:rsidR="001149C5" w:rsidRPr="00E440E3" w:rsidRDefault="00381684">
            <w:pPr>
              <w:pStyle w:val="1"/>
              <w:spacing w:after="180" w:line="28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440E3">
              <w:rPr>
                <w:rFonts w:ascii="Times New Roman" w:hAnsi="Times New Roman" w:cs="Times New Roman"/>
                <w:color w:val="000000"/>
                <w:lang w:eastAsia="ru-RU" w:bidi="ru-RU"/>
              </w:rPr>
              <w:t>триместр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149C5" w:rsidRPr="00E440E3" w:rsidRDefault="00381684">
            <w:pPr>
              <w:pStyle w:val="1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440E3"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  <w:t>Год</w:t>
            </w:r>
          </w:p>
        </w:tc>
      </w:tr>
      <w:tr w:rsidR="001149C5" w:rsidRPr="00E440E3">
        <w:trPr>
          <w:cantSplit/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1149C5" w:rsidRPr="00E440E3" w:rsidRDefault="00381684">
            <w:pPr>
              <w:pStyle w:val="1"/>
              <w:spacing w:after="0" w:line="37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440E3">
              <w:rPr>
                <w:rFonts w:ascii="Times New Roman" w:hAnsi="Times New Roman" w:cs="Times New Roman"/>
                <w:color w:val="000000"/>
                <w:lang w:eastAsia="ru-RU" w:bidi="ru-RU"/>
              </w:rPr>
              <w:t>музыка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1149C5" w:rsidRPr="00E440E3" w:rsidRDefault="00381684">
            <w:pPr>
              <w:pStyle w:val="1"/>
              <w:spacing w:after="0" w:line="28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440E3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8</w:t>
            </w:r>
            <w:r w:rsidR="00C21828" w:rsidRPr="00E440E3">
              <w:rPr>
                <w:rFonts w:ascii="Times New Roman" w:hAnsi="Times New Roman" w:cs="Times New Roman"/>
                <w:color w:val="000000"/>
                <w:lang w:eastAsia="ru-RU" w:bidi="ru-RU"/>
              </w:rPr>
              <w:t>б (ЗПР)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1149C5" w:rsidRPr="00E440E3" w:rsidRDefault="00381684">
            <w:pPr>
              <w:pStyle w:val="1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440E3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1149C5" w:rsidRPr="00E440E3" w:rsidRDefault="00381684">
            <w:pPr>
              <w:pStyle w:val="1"/>
              <w:spacing w:after="0" w:line="28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440E3">
              <w:rPr>
                <w:rFonts w:ascii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1149C5" w:rsidRPr="00E440E3" w:rsidRDefault="00381684">
            <w:pPr>
              <w:pStyle w:val="1"/>
              <w:spacing w:after="0" w:line="28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440E3">
              <w:rPr>
                <w:rFonts w:ascii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1149C5" w:rsidRPr="00E440E3" w:rsidRDefault="00381684">
            <w:pPr>
              <w:pStyle w:val="1"/>
              <w:spacing w:after="0" w:line="28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440E3">
              <w:rPr>
                <w:rFonts w:ascii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149C5" w:rsidRPr="00E440E3" w:rsidRDefault="00381684">
            <w:pPr>
              <w:pStyle w:val="1"/>
              <w:spacing w:after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E440E3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35</w:t>
            </w:r>
          </w:p>
        </w:tc>
      </w:tr>
    </w:tbl>
    <w:p w:rsidR="001149C5" w:rsidRPr="00E440E3" w:rsidRDefault="001149C5">
      <w:pPr>
        <w:pStyle w:val="aa"/>
        <w:ind w:left="0"/>
        <w:rPr>
          <w:rFonts w:ascii="Times New Roman" w:hAnsi="Times New Roman" w:cs="Times New Roman"/>
          <w:b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  <w:sectPr w:rsidR="001149C5" w:rsidRPr="00E440E3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-6145"/>
        </w:sectPr>
      </w:pPr>
    </w:p>
    <w:p w:rsidR="001149C5" w:rsidRPr="00E440E3" w:rsidRDefault="00381684">
      <w:pPr>
        <w:pStyle w:val="aa"/>
        <w:numPr>
          <w:ilvl w:val="0"/>
          <w:numId w:val="3"/>
        </w:numPr>
        <w:suppressAutoHyphens w:val="0"/>
        <w:spacing w:after="160"/>
        <w:jc w:val="center"/>
        <w:rPr>
          <w:rFonts w:ascii="Times New Roman" w:hAnsi="Times New Roman" w:cs="Times New Roman"/>
          <w:b/>
          <w:lang w:eastAsia="ru-RU" w:bidi="ru-RU"/>
        </w:rPr>
      </w:pPr>
      <w:r w:rsidRPr="00E440E3">
        <w:rPr>
          <w:rFonts w:ascii="Times New Roman" w:hAnsi="Times New Roman" w:cs="Times New Roman"/>
          <w:b/>
          <w:lang w:eastAsia="ru-RU" w:bidi="ru-RU"/>
        </w:rPr>
        <w:lastRenderedPageBreak/>
        <w:t>Календарно-тематическое планирование 8</w:t>
      </w:r>
      <w:r w:rsidR="00C21828" w:rsidRPr="00E440E3">
        <w:rPr>
          <w:rFonts w:ascii="Times New Roman" w:hAnsi="Times New Roman" w:cs="Times New Roman"/>
          <w:b/>
          <w:lang w:eastAsia="ru-RU" w:bidi="ru-RU"/>
        </w:rPr>
        <w:t>б (ЗПР)</w:t>
      </w:r>
      <w:r w:rsidRPr="00E440E3">
        <w:rPr>
          <w:rFonts w:ascii="Times New Roman" w:hAnsi="Times New Roman" w:cs="Times New Roman"/>
          <w:b/>
          <w:lang w:eastAsia="ru-RU" w:bidi="ru-RU"/>
        </w:rPr>
        <w:t xml:space="preserve"> класс</w:t>
      </w:r>
    </w:p>
    <w:p w:rsidR="001149C5" w:rsidRPr="00E440E3" w:rsidRDefault="000016BF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026" style="position:absolute;left:0;text-align:left;margin-left:-5.65pt;margin-top:-41.75pt;width:762.1pt;height:595.3pt;z-index:251657728;mso-wrap-distance-left:9pt;mso-wrap-distance-top:0;mso-wrap-distance-right:9pt;mso-wrap-distance-bottom:0" strokeweight="0">
            <v:textbox inset="0,0,0,0">
              <w:txbxContent>
                <w:tbl>
                  <w:tblPr>
                    <w:tblW w:w="0" w:type="auto"/>
                    <w:tblInd w:w="9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8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8"/>
                    <w:gridCol w:w="7956"/>
                    <w:gridCol w:w="1488"/>
                    <w:gridCol w:w="1429"/>
                    <w:gridCol w:w="1457"/>
                  </w:tblGrid>
                  <w:tr w:rsidR="001149C5" w:rsidTr="000016BF">
                    <w:trPr>
                      <w:cantSplit/>
                      <w:trHeight w:val="698"/>
                    </w:trPr>
                    <w:tc>
                      <w:tcPr>
                        <w:tcW w:w="126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1149C5" w:rsidRPr="00C21828" w:rsidRDefault="00381684">
                        <w:pPr>
                          <w:pStyle w:val="af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C2182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№ </w:t>
                        </w:r>
                      </w:p>
                      <w:p w:rsidR="001149C5" w:rsidRPr="00C21828" w:rsidRDefault="00381684">
                        <w:pPr>
                          <w:pStyle w:val="af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C2182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урока</w:t>
                        </w:r>
                      </w:p>
                      <w:p w:rsidR="001149C5" w:rsidRPr="00C21828" w:rsidRDefault="00381684">
                        <w:pPr>
                          <w:pStyle w:val="af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C2182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bookmarkStart w:id="1" w:name="__UnoMark__762_1898764001"/>
                        <w:bookmarkEnd w:id="1"/>
                        <w:r w:rsidRPr="00C2182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 порядку</w:t>
                        </w:r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C21828" w:rsidRDefault="00C21828">
                        <w:pPr>
                          <w:pStyle w:val="af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bookmarkStart w:id="2" w:name="__UnoMark__763_1898764001"/>
                        <w:bookmarkEnd w:id="2"/>
                      </w:p>
                      <w:p w:rsidR="001149C5" w:rsidRPr="00C21828" w:rsidRDefault="00381684">
                        <w:pPr>
                          <w:pStyle w:val="af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C2182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ТЕМА УРОКОВ</w:t>
                        </w:r>
                      </w:p>
                      <w:p w:rsidR="001149C5" w:rsidRPr="00C21828" w:rsidRDefault="001149C5">
                        <w:pPr>
                          <w:pStyle w:val="af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3" w:name="__UnoMark__764_1898764001"/>
                        <w:bookmarkEnd w:id="3"/>
                      </w:p>
                    </w:tc>
                    <w:tc>
                      <w:tcPr>
                        <w:tcW w:w="148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1149C5" w:rsidRPr="00C21828" w:rsidRDefault="00381684">
                        <w:pPr>
                          <w:pStyle w:val="af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bookmarkStart w:id="4" w:name="__UnoMark__766_1898764001"/>
                        <w:bookmarkStart w:id="5" w:name="__UnoMark__765_1898764001"/>
                        <w:bookmarkEnd w:id="4"/>
                        <w:bookmarkEnd w:id="5"/>
                        <w:r w:rsidRPr="00C2182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Количество часов, отводимых на изучение темы</w:t>
                        </w:r>
                      </w:p>
                    </w:tc>
                    <w:tc>
                      <w:tcPr>
                        <w:tcW w:w="2886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1149C5" w:rsidRPr="00C21828" w:rsidRDefault="00381684">
                        <w:pPr>
                          <w:pStyle w:val="af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bookmarkStart w:id="6" w:name="__UnoMark__767_1898764001"/>
                        <w:bookmarkEnd w:id="6"/>
                        <w:r w:rsidRPr="00C2182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Дата</w:t>
                        </w:r>
                      </w:p>
                      <w:p w:rsidR="001149C5" w:rsidRPr="00C21828" w:rsidRDefault="00381684">
                        <w:pPr>
                          <w:pStyle w:val="af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bookmarkStart w:id="7" w:name="__UnoMark__768_1898764001"/>
                        <w:bookmarkEnd w:id="7"/>
                        <w:r w:rsidRPr="00C2182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проведения</w:t>
                        </w:r>
                      </w:p>
                    </w:tc>
                  </w:tr>
                  <w:tr w:rsidR="001149C5" w:rsidTr="00C21828">
                    <w:trPr>
                      <w:cantSplit/>
                      <w:trHeight w:val="157"/>
                    </w:trPr>
                    <w:tc>
                      <w:tcPr>
                        <w:tcW w:w="126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1149C5" w:rsidRPr="00C21828" w:rsidRDefault="001149C5">
                        <w:pPr>
                          <w:pStyle w:val="af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bookmarkStart w:id="8" w:name="__UnoMark__769_1898764001"/>
                        <w:bookmarkStart w:id="9" w:name="__UnoMark__770_1898764001"/>
                        <w:bookmarkEnd w:id="8"/>
                        <w:bookmarkEnd w:id="9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1149C5" w:rsidRPr="00C21828" w:rsidRDefault="001149C5">
                        <w:pPr>
                          <w:pStyle w:val="af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bookmarkStart w:id="10" w:name="__UnoMark__771_1898764001"/>
                        <w:bookmarkStart w:id="11" w:name="__UnoMark__772_1898764001"/>
                        <w:bookmarkEnd w:id="10"/>
                        <w:bookmarkEnd w:id="11"/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1149C5" w:rsidRPr="00C21828" w:rsidRDefault="001149C5">
                        <w:pPr>
                          <w:pStyle w:val="af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bookmarkStart w:id="12" w:name="__UnoMark__773_1898764001"/>
                        <w:bookmarkStart w:id="13" w:name="__UnoMark__774_1898764001"/>
                        <w:bookmarkEnd w:id="12"/>
                        <w:bookmarkEnd w:id="13"/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1149C5" w:rsidRPr="00C21828" w:rsidRDefault="00381684">
                        <w:pPr>
                          <w:pStyle w:val="af"/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bookmarkStart w:id="14" w:name="__UnoMark__775_1898764001"/>
                        <w:bookmarkEnd w:id="14"/>
                        <w:r w:rsidRPr="00C2182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bookmarkStart w:id="15" w:name="__UnoMark__776_1898764001"/>
                        <w:bookmarkEnd w:id="15"/>
                        <w:r w:rsidRPr="00C2182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план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1149C5" w:rsidRPr="00C21828" w:rsidRDefault="00381684">
                        <w:pPr>
                          <w:pStyle w:val="af"/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bookmarkStart w:id="16" w:name="__UnoMark__778_1898764001"/>
                        <w:bookmarkStart w:id="17" w:name="__UnoMark__777_1898764001"/>
                        <w:bookmarkEnd w:id="16"/>
                        <w:bookmarkEnd w:id="17"/>
                        <w:r w:rsidRPr="00C2182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факт</w:t>
                        </w:r>
                      </w:p>
                    </w:tc>
                  </w:tr>
                  <w:tr w:rsidR="000016BF" w:rsidTr="000016BF">
                    <w:trPr>
                      <w:cantSplit/>
                      <w:trHeight w:val="35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8" w:name="__UnoMark__779_1898764001"/>
                        <w:bookmarkStart w:id="19" w:name="__UnoMark__780_1898764001"/>
                        <w:bookmarkStart w:id="20" w:name="__UnoMark__781_1898764001"/>
                        <w:bookmarkStart w:id="21" w:name="__UnoMark__782_1898764001"/>
                        <w:bookmarkEnd w:id="18"/>
                        <w:bookmarkEnd w:id="19"/>
                        <w:bookmarkEnd w:id="20"/>
                        <w:bookmarkEnd w:id="21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before="120" w:after="0" w:line="36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bookmarkStart w:id="22" w:name="__UnoMark__784_1898764001"/>
                        <w:bookmarkStart w:id="23" w:name="__UnoMark__783_1898764001"/>
                        <w:bookmarkEnd w:id="22"/>
                        <w:bookmarkEnd w:id="23"/>
                        <w:r w:rsidRPr="00C21828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Традиция в музыке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4" w:name="__UnoMark__786_1898764001"/>
                        <w:bookmarkStart w:id="25" w:name="__UnoMark__785_1898764001"/>
                        <w:bookmarkEnd w:id="24"/>
                        <w:bookmarkEnd w:id="25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6" w:name="__UnoMark__787_1898764001"/>
                        <w:bookmarkStart w:id="27" w:name="__UnoMark__788_1898764001"/>
                        <w:bookmarkEnd w:id="26"/>
                        <w:bookmarkEnd w:id="27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4.09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8" w:name="__UnoMark__789_1898764001"/>
                        <w:bookmarkStart w:id="29" w:name="__UnoMark__790_1898764001"/>
                        <w:bookmarkEnd w:id="28"/>
                        <w:bookmarkEnd w:id="29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0" w:name="__UnoMark__791_1898764001"/>
                        <w:bookmarkStart w:id="31" w:name="__UnoMark__792_1898764001"/>
                        <w:bookmarkEnd w:id="30"/>
                        <w:bookmarkEnd w:id="31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32" w:name="__UnoMark__794_1898764001"/>
                        <w:bookmarkStart w:id="33" w:name="__UnoMark__793_1898764001"/>
                        <w:bookmarkEnd w:id="32"/>
                        <w:bookmarkEnd w:id="33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Музыка «старая» и «новая»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4" w:name="__UnoMark__796_1898764001"/>
                        <w:bookmarkStart w:id="35" w:name="__UnoMark__795_1898764001"/>
                        <w:bookmarkStart w:id="36" w:name="_GoBack"/>
                        <w:bookmarkEnd w:id="34"/>
                        <w:bookmarkEnd w:id="35"/>
                        <w:bookmarkEnd w:id="36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7" w:name="__UnoMark__797_1898764001"/>
                        <w:bookmarkStart w:id="38" w:name="__UnoMark__798_1898764001"/>
                        <w:bookmarkEnd w:id="37"/>
                        <w:bookmarkEnd w:id="38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11.09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9" w:name="__UnoMark__799_1898764001"/>
                        <w:bookmarkStart w:id="40" w:name="__UnoMark__800_1898764001"/>
                        <w:bookmarkEnd w:id="39"/>
                        <w:bookmarkEnd w:id="40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41" w:name="__UnoMark__801_1898764001"/>
                        <w:bookmarkStart w:id="42" w:name="__UnoMark__802_1898764001"/>
                        <w:bookmarkEnd w:id="41"/>
                        <w:bookmarkEnd w:id="42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43" w:name="__UnoMark__804_1898764001"/>
                        <w:bookmarkStart w:id="44" w:name="__UnoMark__803_1898764001"/>
                        <w:bookmarkEnd w:id="43"/>
                        <w:bookmarkEnd w:id="44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Настоящая музыка не бывает «старой»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45" w:name="__UnoMark__806_1898764001"/>
                        <w:bookmarkStart w:id="46" w:name="__UnoMark__805_1898764001"/>
                        <w:bookmarkEnd w:id="45"/>
                        <w:bookmarkEnd w:id="46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47" w:name="__UnoMark__807_1898764001"/>
                        <w:bookmarkStart w:id="48" w:name="__UnoMark__808_1898764001"/>
                        <w:bookmarkEnd w:id="47"/>
                        <w:bookmarkEnd w:id="48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18.09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49" w:name="__UnoMark__809_1898764001"/>
                        <w:bookmarkStart w:id="50" w:name="__UnoMark__810_1898764001"/>
                        <w:bookmarkEnd w:id="49"/>
                        <w:bookmarkEnd w:id="50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51" w:name="__UnoMark__811_1898764001"/>
                        <w:bookmarkStart w:id="52" w:name="__UnoMark__812_1898764001"/>
                        <w:bookmarkEnd w:id="51"/>
                        <w:bookmarkEnd w:id="52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53" w:name="__UnoMark__814_1898764001"/>
                        <w:bookmarkStart w:id="54" w:name="__UnoMark__813_1898764001"/>
                        <w:bookmarkEnd w:id="53"/>
                        <w:bookmarkEnd w:id="54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Живая сила традиции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55" w:name="__UnoMark__816_1898764001"/>
                        <w:bookmarkStart w:id="56" w:name="__UnoMark__815_1898764001"/>
                        <w:bookmarkEnd w:id="55"/>
                        <w:bookmarkEnd w:id="56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57" w:name="__UnoMark__817_1898764001"/>
                        <w:bookmarkStart w:id="58" w:name="__UnoMark__818_1898764001"/>
                        <w:bookmarkEnd w:id="57"/>
                        <w:bookmarkEnd w:id="58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25.09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59" w:name="__UnoMark__819_1898764001"/>
                        <w:bookmarkStart w:id="60" w:name="__UnoMark__820_1898764001"/>
                        <w:bookmarkEnd w:id="59"/>
                        <w:bookmarkEnd w:id="60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61" w:name="__UnoMark__821_1898764001"/>
                        <w:bookmarkStart w:id="62" w:name="__UnoMark__822_1898764001"/>
                        <w:bookmarkStart w:id="63" w:name="__UnoMark__831_1898764001"/>
                        <w:bookmarkStart w:id="64" w:name="__UnoMark__832_1898764001"/>
                        <w:bookmarkEnd w:id="61"/>
                        <w:bookmarkEnd w:id="62"/>
                        <w:bookmarkEnd w:id="63"/>
                        <w:bookmarkEnd w:id="64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65" w:name="__UnoMark__834_1898764001"/>
                        <w:bookmarkStart w:id="66" w:name="__UnoMark__833_1898764001"/>
                        <w:bookmarkEnd w:id="65"/>
                        <w:bookmarkEnd w:id="66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C21828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Сказочно-мифологические темы в музыке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 xml:space="preserve">. 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Искусство начинается с мифа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67" w:name="__UnoMark__836_1898764001"/>
                        <w:bookmarkStart w:id="68" w:name="__UnoMark__835_1898764001"/>
                        <w:bookmarkEnd w:id="67"/>
                        <w:bookmarkEnd w:id="68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69" w:name="__UnoMark__837_1898764001"/>
                        <w:bookmarkStart w:id="70" w:name="__UnoMark__838_1898764001"/>
                        <w:bookmarkEnd w:id="69"/>
                        <w:bookmarkEnd w:id="70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2.10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71" w:name="__UnoMark__839_1898764001"/>
                        <w:bookmarkStart w:id="72" w:name="__UnoMark__840_1898764001"/>
                        <w:bookmarkEnd w:id="71"/>
                        <w:bookmarkEnd w:id="72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73" w:name="__UnoMark__841_1898764001"/>
                        <w:bookmarkStart w:id="74" w:name="__UnoMark__842_1898764001"/>
                        <w:bookmarkEnd w:id="73"/>
                        <w:bookmarkEnd w:id="74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75" w:name="__UnoMark__844_1898764001"/>
                        <w:bookmarkStart w:id="76" w:name="__UnoMark__843_1898764001"/>
                        <w:bookmarkEnd w:id="75"/>
                        <w:bookmarkEnd w:id="76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Мир сказочной мифологии. Опера </w:t>
                        </w:r>
                        <w:proofErr w:type="spellStart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Н.А.Римского</w:t>
                        </w:r>
                        <w:proofErr w:type="spellEnd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-Корсакова «Снегурочка»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77" w:name="__UnoMark__846_1898764001"/>
                        <w:bookmarkStart w:id="78" w:name="__UnoMark__845_1898764001"/>
                        <w:bookmarkEnd w:id="77"/>
                        <w:bookmarkEnd w:id="78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79" w:name="__UnoMark__847_1898764001"/>
                        <w:bookmarkStart w:id="80" w:name="__UnoMark__848_1898764001"/>
                        <w:bookmarkEnd w:id="79"/>
                        <w:bookmarkEnd w:id="80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9.10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81" w:name="__UnoMark__849_1898764001"/>
                        <w:bookmarkStart w:id="82" w:name="__UnoMark__850_1898764001"/>
                        <w:bookmarkEnd w:id="81"/>
                        <w:bookmarkEnd w:id="82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83" w:name="__UnoMark__851_1898764001"/>
                        <w:bookmarkStart w:id="84" w:name="__UnoMark__852_1898764001"/>
                        <w:bookmarkEnd w:id="83"/>
                        <w:bookmarkEnd w:id="84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85" w:name="__UnoMark__854_1898764001"/>
                        <w:bookmarkStart w:id="86" w:name="__UnoMark__853_1898764001"/>
                        <w:bookmarkEnd w:id="85"/>
                        <w:bookmarkEnd w:id="86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Языческая Русь в балете </w:t>
                        </w:r>
                        <w:proofErr w:type="spellStart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И.Стравинского</w:t>
                        </w:r>
                        <w:proofErr w:type="spellEnd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«Весна священная» 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87" w:name="__UnoMark__856_1898764001"/>
                        <w:bookmarkStart w:id="88" w:name="__UnoMark__855_1898764001"/>
                        <w:bookmarkEnd w:id="87"/>
                        <w:bookmarkEnd w:id="88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89" w:name="__UnoMark__857_1898764001"/>
                        <w:bookmarkStart w:id="90" w:name="__UnoMark__858_1898764001"/>
                        <w:bookmarkEnd w:id="89"/>
                        <w:bookmarkEnd w:id="90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16.10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91" w:name="__UnoMark__859_1898764001"/>
                        <w:bookmarkStart w:id="92" w:name="__UnoMark__860_1898764001"/>
                        <w:bookmarkEnd w:id="91"/>
                        <w:bookmarkEnd w:id="92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93" w:name="__UnoMark__861_1898764001"/>
                        <w:bookmarkStart w:id="94" w:name="__UnoMark__862_1898764001"/>
                        <w:bookmarkEnd w:id="93"/>
                        <w:bookmarkEnd w:id="94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95" w:name="__UnoMark__864_1898764001"/>
                        <w:bookmarkStart w:id="96" w:name="__UnoMark__863_1898764001"/>
                        <w:bookmarkEnd w:id="95"/>
                        <w:bookmarkEnd w:id="96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Античные мифы в музыке. Глюк «Орфей и </w:t>
                        </w:r>
                        <w:proofErr w:type="spellStart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Эвридика</w:t>
                        </w:r>
                        <w:proofErr w:type="spellEnd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97" w:name="__UnoMark__866_1898764001"/>
                        <w:bookmarkStart w:id="98" w:name="__UnoMark__865_1898764001"/>
                        <w:bookmarkEnd w:id="97"/>
                        <w:bookmarkEnd w:id="98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99" w:name="__UnoMark__867_1898764001"/>
                        <w:bookmarkStart w:id="100" w:name="__UnoMark__868_1898764001"/>
                        <w:bookmarkEnd w:id="99"/>
                        <w:bookmarkEnd w:id="100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23.10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01" w:name="__UnoMark__869_1898764001"/>
                        <w:bookmarkStart w:id="102" w:name="__UnoMark__870_1898764001"/>
                        <w:bookmarkEnd w:id="101"/>
                        <w:bookmarkEnd w:id="102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03" w:name="__UnoMark__871_1898764001"/>
                        <w:bookmarkStart w:id="104" w:name="__UnoMark__872_1898764001"/>
                        <w:bookmarkStart w:id="105" w:name="__UnoMark__881_1898764001"/>
                        <w:bookmarkStart w:id="106" w:name="__UnoMark__882_1898764001"/>
                        <w:bookmarkEnd w:id="103"/>
                        <w:bookmarkEnd w:id="104"/>
                        <w:bookmarkEnd w:id="105"/>
                        <w:bookmarkEnd w:id="106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107" w:name="__UnoMark__884_1898764001"/>
                        <w:bookmarkStart w:id="108" w:name="__UnoMark__883_1898764001"/>
                        <w:bookmarkEnd w:id="107"/>
                        <w:bookmarkEnd w:id="108"/>
                        <w:r w:rsidRPr="00C21828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 xml:space="preserve">В поисках истины и </w:t>
                        </w:r>
                        <w:proofErr w:type="gramStart"/>
                        <w:r w:rsidRPr="00C21828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 xml:space="preserve">красоты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 xml:space="preserve">  </w:t>
                        </w:r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Мир духовной музыки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09" w:name="__UnoMark__886_1898764001"/>
                        <w:bookmarkStart w:id="110" w:name="__UnoMark__885_1898764001"/>
                        <w:bookmarkEnd w:id="109"/>
                        <w:bookmarkEnd w:id="110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11" w:name="__UnoMark__887_1898764001"/>
                        <w:bookmarkStart w:id="112" w:name="__UnoMark__888_1898764001"/>
                        <w:bookmarkEnd w:id="111"/>
                        <w:bookmarkEnd w:id="112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6.11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13" w:name="__UnoMark__889_1898764001"/>
                        <w:bookmarkStart w:id="114" w:name="__UnoMark__890_1898764001"/>
                        <w:bookmarkEnd w:id="113"/>
                        <w:bookmarkEnd w:id="114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15" w:name="__UnoMark__891_1898764001"/>
                        <w:bookmarkStart w:id="116" w:name="__UnoMark__892_1898764001"/>
                        <w:bookmarkEnd w:id="115"/>
                        <w:bookmarkEnd w:id="116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117" w:name="__UnoMark__894_1898764001"/>
                        <w:bookmarkStart w:id="118" w:name="__UnoMark__893_1898764001"/>
                        <w:bookmarkEnd w:id="117"/>
                        <w:bookmarkEnd w:id="118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Проблема духовности в музыкальной культуре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19" w:name="__UnoMark__896_1898764001"/>
                        <w:bookmarkStart w:id="120" w:name="__UnoMark__895_1898764001"/>
                        <w:bookmarkEnd w:id="119"/>
                        <w:bookmarkEnd w:id="120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21" w:name="__UnoMark__897_1898764001"/>
                        <w:bookmarkStart w:id="122" w:name="__UnoMark__898_1898764001"/>
                        <w:bookmarkEnd w:id="121"/>
                        <w:bookmarkEnd w:id="122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13.11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23" w:name="__UnoMark__899_1898764001"/>
                        <w:bookmarkStart w:id="124" w:name="__UnoMark__900_1898764001"/>
                        <w:bookmarkEnd w:id="123"/>
                        <w:bookmarkEnd w:id="124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25" w:name="__UnoMark__901_1898764001"/>
                        <w:bookmarkStart w:id="126" w:name="__UnoMark__902_1898764001"/>
                        <w:bookmarkEnd w:id="125"/>
                        <w:bookmarkEnd w:id="126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127" w:name="__UnoMark__904_1898764001"/>
                        <w:bookmarkStart w:id="128" w:name="__UnoMark__903_1898764001"/>
                        <w:bookmarkEnd w:id="127"/>
                        <w:bookmarkEnd w:id="128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Колокольный звон на Руси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29" w:name="__UnoMark__906_1898764001"/>
                        <w:bookmarkStart w:id="130" w:name="__UnoMark__905_1898764001"/>
                        <w:bookmarkEnd w:id="129"/>
                        <w:bookmarkEnd w:id="130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31" w:name="__UnoMark__907_1898764001"/>
                        <w:bookmarkStart w:id="132" w:name="__UnoMark__908_1898764001"/>
                        <w:bookmarkEnd w:id="131"/>
                        <w:bookmarkEnd w:id="132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20.11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33" w:name="__UnoMark__909_1898764001"/>
                        <w:bookmarkStart w:id="134" w:name="__UnoMark__910_1898764001"/>
                        <w:bookmarkEnd w:id="133"/>
                        <w:bookmarkEnd w:id="134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35" w:name="__UnoMark__911_1898764001"/>
                        <w:bookmarkStart w:id="136" w:name="__UnoMark__912_1898764001"/>
                        <w:bookmarkEnd w:id="135"/>
                        <w:bookmarkEnd w:id="136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137" w:name="__UnoMark__914_1898764001"/>
                        <w:bookmarkStart w:id="138" w:name="__UnoMark__913_1898764001"/>
                        <w:bookmarkEnd w:id="137"/>
                        <w:bookmarkEnd w:id="138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Музыкальные традиции праздника Рождества Христова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39" w:name="__UnoMark__916_1898764001"/>
                        <w:bookmarkStart w:id="140" w:name="__UnoMark__915_1898764001"/>
                        <w:bookmarkEnd w:id="139"/>
                        <w:bookmarkEnd w:id="140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41" w:name="__UnoMark__917_1898764001"/>
                        <w:bookmarkStart w:id="142" w:name="__UnoMark__918_1898764001"/>
                        <w:bookmarkEnd w:id="141"/>
                        <w:bookmarkEnd w:id="142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27.11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43" w:name="__UnoMark__919_1898764001"/>
                        <w:bookmarkStart w:id="144" w:name="__UnoMark__920_1898764001"/>
                        <w:bookmarkEnd w:id="143"/>
                        <w:bookmarkEnd w:id="144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45" w:name="__UnoMark__921_1898764001"/>
                        <w:bookmarkStart w:id="146" w:name="__UnoMark__922_1898764001"/>
                        <w:bookmarkEnd w:id="145"/>
                        <w:bookmarkEnd w:id="146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147" w:name="__UnoMark__924_1898764001"/>
                        <w:bookmarkStart w:id="148" w:name="__UnoMark__923_1898764001"/>
                        <w:bookmarkEnd w:id="147"/>
                        <w:bookmarkEnd w:id="148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Воспитательное значение церковного пения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49" w:name="__UnoMark__926_1898764001"/>
                        <w:bookmarkStart w:id="150" w:name="__UnoMark__925_1898764001"/>
                        <w:bookmarkEnd w:id="149"/>
                        <w:bookmarkEnd w:id="150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51" w:name="__UnoMark__927_1898764001"/>
                        <w:bookmarkStart w:id="152" w:name="__UnoMark__928_1898764001"/>
                        <w:bookmarkEnd w:id="151"/>
                        <w:bookmarkEnd w:id="152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4.12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53" w:name="__UnoMark__929_1898764001"/>
                        <w:bookmarkStart w:id="154" w:name="__UnoMark__930_1898764001"/>
                        <w:bookmarkEnd w:id="153"/>
                        <w:bookmarkEnd w:id="154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55" w:name="__UnoMark__931_1898764001"/>
                        <w:bookmarkStart w:id="156" w:name="__UnoMark__932_1898764001"/>
                        <w:bookmarkEnd w:id="155"/>
                        <w:bookmarkEnd w:id="156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157" w:name="__UnoMark__934_1898764001"/>
                        <w:bookmarkStart w:id="158" w:name="__UnoMark__933_1898764001"/>
                        <w:bookmarkEnd w:id="157"/>
                        <w:bookmarkEnd w:id="158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Песнопения праздничной Рождественской службы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59" w:name="__UnoMark__936_1898764001"/>
                        <w:bookmarkStart w:id="160" w:name="__UnoMark__935_1898764001"/>
                        <w:bookmarkEnd w:id="159"/>
                        <w:bookmarkEnd w:id="160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61" w:name="__UnoMark__937_1898764001"/>
                        <w:bookmarkStart w:id="162" w:name="__UnoMark__938_1898764001"/>
                        <w:bookmarkEnd w:id="161"/>
                        <w:bookmarkEnd w:id="162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11.12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63" w:name="__UnoMark__939_1898764001"/>
                        <w:bookmarkStart w:id="164" w:name="__UnoMark__940_1898764001"/>
                        <w:bookmarkEnd w:id="163"/>
                        <w:bookmarkEnd w:id="164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65" w:name="__UnoMark__941_1898764001"/>
                        <w:bookmarkStart w:id="166" w:name="__UnoMark__942_1898764001"/>
                        <w:bookmarkEnd w:id="165"/>
                        <w:bookmarkEnd w:id="166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167" w:name="__UnoMark__944_1898764001"/>
                        <w:bookmarkStart w:id="168" w:name="__UnoMark__943_1898764001"/>
                        <w:bookmarkEnd w:id="167"/>
                        <w:bookmarkEnd w:id="168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 Рождества до Крещения. Музыка Святой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69" w:name="__UnoMark__946_1898764001"/>
                        <w:bookmarkStart w:id="170" w:name="__UnoMark__945_1898764001"/>
                        <w:bookmarkEnd w:id="169"/>
                        <w:bookmarkEnd w:id="170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71" w:name="__UnoMark__947_1898764001"/>
                        <w:bookmarkStart w:id="172" w:name="__UnoMark__948_1898764001"/>
                        <w:bookmarkEnd w:id="171"/>
                        <w:bookmarkEnd w:id="172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18.12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73" w:name="__UnoMark__949_1898764001"/>
                        <w:bookmarkStart w:id="174" w:name="__UnoMark__950_1898764001"/>
                        <w:bookmarkEnd w:id="173"/>
                        <w:bookmarkEnd w:id="174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75" w:name="__UnoMark__951_1898764001"/>
                        <w:bookmarkStart w:id="176" w:name="__UnoMark__952_1898764001"/>
                        <w:bookmarkEnd w:id="175"/>
                        <w:bookmarkEnd w:id="176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177" w:name="__UnoMark__954_1898764001"/>
                        <w:bookmarkStart w:id="178" w:name="__UnoMark__953_1898764001"/>
                        <w:bookmarkEnd w:id="177"/>
                        <w:bookmarkEnd w:id="178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Православная музыка сегодня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79" w:name="__UnoMark__956_1898764001"/>
                        <w:bookmarkStart w:id="180" w:name="__UnoMark__955_1898764001"/>
                        <w:bookmarkEnd w:id="179"/>
                        <w:bookmarkEnd w:id="180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81" w:name="__UnoMark__957_1898764001"/>
                        <w:bookmarkStart w:id="182" w:name="__UnoMark__958_1898764001"/>
                        <w:bookmarkEnd w:id="181"/>
                        <w:bookmarkEnd w:id="182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25.12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83" w:name="__UnoMark__959_1898764001"/>
                        <w:bookmarkStart w:id="184" w:name="__UnoMark__960_1898764001"/>
                        <w:bookmarkEnd w:id="183"/>
                        <w:bookmarkEnd w:id="184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85" w:name="__UnoMark__961_1898764001"/>
                        <w:bookmarkStart w:id="186" w:name="__UnoMark__962_1898764001"/>
                        <w:bookmarkEnd w:id="185"/>
                        <w:bookmarkEnd w:id="186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187" w:name="__UnoMark__964_1898764001"/>
                        <w:bookmarkStart w:id="188" w:name="__UnoMark__963_1898764001"/>
                        <w:bookmarkEnd w:id="187"/>
                        <w:bookmarkEnd w:id="188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«Любовь никогда не перестанет»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89" w:name="__UnoMark__966_1898764001"/>
                        <w:bookmarkStart w:id="190" w:name="__UnoMark__965_1898764001"/>
                        <w:bookmarkEnd w:id="189"/>
                        <w:bookmarkEnd w:id="190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91" w:name="__UnoMark__967_1898764001"/>
                        <w:bookmarkStart w:id="192" w:name="__UnoMark__968_1898764001"/>
                        <w:bookmarkEnd w:id="191"/>
                        <w:bookmarkEnd w:id="192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15.01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93" w:name="__UnoMark__969_1898764001"/>
                        <w:bookmarkStart w:id="194" w:name="__UnoMark__970_1898764001"/>
                        <w:bookmarkEnd w:id="193"/>
                        <w:bookmarkEnd w:id="194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195" w:name="__UnoMark__971_1898764001"/>
                        <w:bookmarkStart w:id="196" w:name="__UnoMark__972_1898764001"/>
                        <w:bookmarkStart w:id="197" w:name="__UnoMark__981_1898764001"/>
                        <w:bookmarkStart w:id="198" w:name="__UnoMark__982_1898764001"/>
                        <w:bookmarkEnd w:id="195"/>
                        <w:bookmarkEnd w:id="196"/>
                        <w:bookmarkEnd w:id="197"/>
                        <w:bookmarkEnd w:id="198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199" w:name="__UnoMark__984_1898764001"/>
                        <w:bookmarkStart w:id="200" w:name="__UnoMark__983_1898764001"/>
                        <w:bookmarkEnd w:id="199"/>
                        <w:bookmarkEnd w:id="200"/>
                        <w:r w:rsidRPr="00C21828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 xml:space="preserve">Мир человеческих </w:t>
                        </w:r>
                        <w:proofErr w:type="gramStart"/>
                        <w:r w:rsidRPr="00C21828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чувств</w:t>
                        </w:r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Мелодией одной звучат печаль и радость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01" w:name="__UnoMark__986_1898764001"/>
                        <w:bookmarkStart w:id="202" w:name="__UnoMark__985_1898764001"/>
                        <w:bookmarkEnd w:id="201"/>
                        <w:bookmarkEnd w:id="202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03" w:name="__UnoMark__987_1898764001"/>
                        <w:bookmarkStart w:id="204" w:name="__UnoMark__988_1898764001"/>
                        <w:bookmarkEnd w:id="203"/>
                        <w:bookmarkEnd w:id="204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22.01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05" w:name="__UnoMark__989_1898764001"/>
                        <w:bookmarkStart w:id="206" w:name="__UnoMark__990_1898764001"/>
                        <w:bookmarkEnd w:id="205"/>
                        <w:bookmarkEnd w:id="206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07" w:name="__UnoMark__991_1898764001"/>
                        <w:bookmarkStart w:id="208" w:name="__UnoMark__992_1898764001"/>
                        <w:bookmarkEnd w:id="207"/>
                        <w:bookmarkEnd w:id="208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209" w:name="__UnoMark__994_1898764001"/>
                        <w:bookmarkStart w:id="210" w:name="__UnoMark__993_1898764001"/>
                        <w:bookmarkEnd w:id="209"/>
                        <w:bookmarkEnd w:id="210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Высота духовного сопереживания в мистериях </w:t>
                        </w:r>
                        <w:proofErr w:type="spellStart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И.С.Баха</w:t>
                        </w:r>
                        <w:proofErr w:type="spellEnd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11" w:name="__UnoMark__996_1898764001"/>
                        <w:bookmarkStart w:id="212" w:name="__UnoMark__995_1898764001"/>
                        <w:bookmarkEnd w:id="211"/>
                        <w:bookmarkEnd w:id="212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13" w:name="__UnoMark__997_1898764001"/>
                        <w:bookmarkStart w:id="214" w:name="__UnoMark__998_1898764001"/>
                        <w:bookmarkEnd w:id="213"/>
                        <w:bookmarkEnd w:id="214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29.01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15" w:name="__UnoMark__999_1898764001"/>
                        <w:bookmarkStart w:id="216" w:name="__UnoMark__1000_1898764001"/>
                        <w:bookmarkEnd w:id="215"/>
                        <w:bookmarkEnd w:id="216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17" w:name="__UnoMark__1001_1898764001"/>
                        <w:bookmarkStart w:id="218" w:name="__UnoMark__1002_1898764001"/>
                        <w:bookmarkEnd w:id="217"/>
                        <w:bookmarkEnd w:id="218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219" w:name="__UnoMark__1004_1898764001"/>
                        <w:bookmarkStart w:id="220" w:name="__UnoMark__1003_1898764001"/>
                        <w:bookmarkEnd w:id="219"/>
                        <w:bookmarkEnd w:id="220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Возвышенный гимн любви «Аве Мария»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21" w:name="__UnoMark__1006_1898764001"/>
                        <w:bookmarkStart w:id="222" w:name="__UnoMark__1005_1898764001"/>
                        <w:bookmarkEnd w:id="221"/>
                        <w:bookmarkEnd w:id="222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23" w:name="__UnoMark__1007_1898764001"/>
                        <w:bookmarkStart w:id="224" w:name="__UnoMark__1008_1898764001"/>
                        <w:bookmarkEnd w:id="223"/>
                        <w:bookmarkEnd w:id="224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5.02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25" w:name="__UnoMark__1009_1898764001"/>
                        <w:bookmarkStart w:id="226" w:name="__UnoMark__1010_1898764001"/>
                        <w:bookmarkEnd w:id="225"/>
                        <w:bookmarkEnd w:id="226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27" w:name="__UnoMark__1011_1898764001"/>
                        <w:bookmarkStart w:id="228" w:name="__UnoMark__1012_1898764001"/>
                        <w:bookmarkEnd w:id="227"/>
                        <w:bookmarkEnd w:id="228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229" w:name="__UnoMark__1014_1898764001"/>
                        <w:bookmarkStart w:id="230" w:name="__UnoMark__1013_1898764001"/>
                        <w:bookmarkEnd w:id="229"/>
                        <w:bookmarkEnd w:id="230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Бессмертные звуки «Лунной» и «Патетической» сонаты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31" w:name="__UnoMark__1016_1898764001"/>
                        <w:bookmarkStart w:id="232" w:name="__UnoMark__1015_1898764001"/>
                        <w:bookmarkEnd w:id="231"/>
                        <w:bookmarkEnd w:id="232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33" w:name="__UnoMark__1017_1898764001"/>
                        <w:bookmarkStart w:id="234" w:name="__UnoMark__1018_1898764001"/>
                        <w:bookmarkEnd w:id="233"/>
                        <w:bookmarkEnd w:id="234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12.02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35" w:name="__UnoMark__1019_1898764001"/>
                        <w:bookmarkStart w:id="236" w:name="__UnoMark__1020_1898764001"/>
                        <w:bookmarkEnd w:id="235"/>
                        <w:bookmarkEnd w:id="236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37" w:name="__UnoMark__1021_1898764001"/>
                        <w:bookmarkStart w:id="238" w:name="__UnoMark__1022_1898764001"/>
                        <w:bookmarkEnd w:id="237"/>
                        <w:bookmarkEnd w:id="238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239" w:name="__UnoMark__1024_1898764001"/>
                        <w:bookmarkStart w:id="240" w:name="__UnoMark__1023_1898764001"/>
                        <w:bookmarkEnd w:id="239"/>
                        <w:bookmarkEnd w:id="240"/>
                        <w:r w:rsidRPr="00E440E3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Контрольный тест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.  </w:t>
                        </w:r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Тема любви в музыке. Опера </w:t>
                        </w:r>
                        <w:proofErr w:type="spellStart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П.И.Чайковского</w:t>
                        </w:r>
                        <w:proofErr w:type="spellEnd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«Евгений Онегин»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41" w:name="__UnoMark__1026_1898764001"/>
                        <w:bookmarkStart w:id="242" w:name="__UnoMark__1025_1898764001"/>
                        <w:bookmarkEnd w:id="241"/>
                        <w:bookmarkEnd w:id="242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43" w:name="__UnoMark__1027_1898764001"/>
                        <w:bookmarkStart w:id="244" w:name="__UnoMark__1028_1898764001"/>
                        <w:bookmarkEnd w:id="243"/>
                        <w:bookmarkEnd w:id="244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19.02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45" w:name="__UnoMark__1029_1898764001"/>
                        <w:bookmarkStart w:id="246" w:name="__UnoMark__1030_1898764001"/>
                        <w:bookmarkEnd w:id="245"/>
                        <w:bookmarkEnd w:id="246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47" w:name="__UnoMark__1031_1898764001"/>
                        <w:bookmarkStart w:id="248" w:name="__UnoMark__1032_1898764001"/>
                        <w:bookmarkEnd w:id="247"/>
                        <w:bookmarkEnd w:id="248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249" w:name="__UnoMark__1033_1898764001"/>
                        <w:bookmarkEnd w:id="249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bookmarkStart w:id="250" w:name="__UnoMark__1034_1898764001"/>
                        <w:bookmarkEnd w:id="250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Подвиг во имя свободы. </w:t>
                        </w:r>
                        <w:proofErr w:type="spellStart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Л.В.Бетховен</w:t>
                        </w:r>
                        <w:proofErr w:type="spellEnd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«Эгмонт» 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51" w:name="__UnoMark__1036_1898764001"/>
                        <w:bookmarkStart w:id="252" w:name="__UnoMark__1035_1898764001"/>
                        <w:bookmarkEnd w:id="251"/>
                        <w:bookmarkEnd w:id="252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53" w:name="__UnoMark__1037_1898764001"/>
                        <w:bookmarkStart w:id="254" w:name="__UnoMark__1038_1898764001"/>
                        <w:bookmarkEnd w:id="253"/>
                        <w:bookmarkEnd w:id="254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26.02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55" w:name="__UnoMark__1039_1898764001"/>
                        <w:bookmarkStart w:id="256" w:name="__UnoMark__1040_1898764001"/>
                        <w:bookmarkEnd w:id="255"/>
                        <w:bookmarkEnd w:id="256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57" w:name="__UnoMark__1041_1898764001"/>
                        <w:bookmarkStart w:id="258" w:name="__UnoMark__1042_1898764001"/>
                        <w:bookmarkEnd w:id="257"/>
                        <w:bookmarkEnd w:id="258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259" w:name="__UnoMark__1044_1898764001"/>
                        <w:bookmarkStart w:id="260" w:name="__UnoMark__1043_1898764001"/>
                        <w:bookmarkEnd w:id="259"/>
                        <w:bookmarkEnd w:id="260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Тема любви к родине в музыке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61" w:name="__UnoMark__1046_1898764001"/>
                        <w:bookmarkStart w:id="262" w:name="__UnoMark__1045_1898764001"/>
                        <w:bookmarkEnd w:id="261"/>
                        <w:bookmarkEnd w:id="262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63" w:name="__UnoMark__1047_1898764001"/>
                        <w:bookmarkStart w:id="264" w:name="__UnoMark__1048_1898764001"/>
                        <w:bookmarkEnd w:id="263"/>
                        <w:bookmarkEnd w:id="264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5.03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65" w:name="__UnoMark__1049_1898764001"/>
                        <w:bookmarkStart w:id="266" w:name="__UnoMark__1050_1898764001"/>
                        <w:bookmarkEnd w:id="265"/>
                        <w:bookmarkEnd w:id="266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67" w:name="__UnoMark__1051_1898764001"/>
                        <w:bookmarkStart w:id="268" w:name="__UnoMark__1052_1898764001"/>
                        <w:bookmarkEnd w:id="267"/>
                        <w:bookmarkEnd w:id="268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269" w:name="__UnoMark__1054_1898764001"/>
                        <w:bookmarkStart w:id="270" w:name="__UnoMark__1053_1898764001"/>
                        <w:bookmarkEnd w:id="269"/>
                        <w:bookmarkEnd w:id="270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Мотивы пути и дороги в русском искусстве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71" w:name="__UnoMark__1056_1898764001"/>
                        <w:bookmarkStart w:id="272" w:name="__UnoMark__1055_1898764001"/>
                        <w:bookmarkEnd w:id="271"/>
                        <w:bookmarkEnd w:id="272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73" w:name="__UnoMark__1057_1898764001"/>
                        <w:bookmarkStart w:id="274" w:name="__UnoMark__1058_1898764001"/>
                        <w:bookmarkEnd w:id="273"/>
                        <w:bookmarkEnd w:id="274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12.03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75" w:name="__UnoMark__1059_1898764001"/>
                        <w:bookmarkStart w:id="276" w:name="__UnoMark__1060_1898764001"/>
                        <w:bookmarkEnd w:id="275"/>
                        <w:bookmarkEnd w:id="276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77" w:name="__UnoMark__1061_1898764001"/>
                        <w:bookmarkStart w:id="278" w:name="__UnoMark__1062_1898764001"/>
                        <w:bookmarkEnd w:id="277"/>
                        <w:bookmarkEnd w:id="278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279" w:name="__UnoMark__1063_1898764001"/>
                        <w:bookmarkEnd w:id="279"/>
                        <w:proofErr w:type="gramStart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Романтический  стиль</w:t>
                        </w:r>
                        <w:proofErr w:type="gramEnd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«</w:t>
                        </w:r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Bel</w:t>
                        </w:r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Canto</w:t>
                        </w:r>
                        <w:bookmarkStart w:id="280" w:name="__UnoMark__1064_1898764001"/>
                        <w:bookmarkEnd w:id="280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»  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81" w:name="__UnoMark__1066_1898764001"/>
                        <w:bookmarkStart w:id="282" w:name="__UnoMark__1065_1898764001"/>
                        <w:bookmarkEnd w:id="281"/>
                        <w:bookmarkEnd w:id="282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83" w:name="__UnoMark__1067_1898764001"/>
                        <w:bookmarkStart w:id="284" w:name="__UnoMark__1068_1898764001"/>
                        <w:bookmarkEnd w:id="283"/>
                        <w:bookmarkEnd w:id="284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19.03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85" w:name="__UnoMark__1069_1898764001"/>
                        <w:bookmarkStart w:id="286" w:name="__UnoMark__1070_1898764001"/>
                        <w:bookmarkEnd w:id="285"/>
                        <w:bookmarkEnd w:id="286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87" w:name="__UnoMark__1071_1898764001"/>
                        <w:bookmarkStart w:id="288" w:name="__UnoMark__1072_1898764001"/>
                        <w:bookmarkEnd w:id="287"/>
                        <w:bookmarkEnd w:id="288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289" w:name="__UnoMark__1074_1898764001"/>
                        <w:bookmarkStart w:id="290" w:name="__UnoMark__1073_1898764001"/>
                        <w:bookmarkEnd w:id="289"/>
                        <w:bookmarkEnd w:id="290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Лирическая авторская песня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91" w:name="__UnoMark__1076_1898764001"/>
                        <w:bookmarkStart w:id="292" w:name="__UnoMark__1075_1898764001"/>
                        <w:bookmarkEnd w:id="291"/>
                        <w:bookmarkEnd w:id="292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93" w:name="__UnoMark__1077_1898764001"/>
                        <w:bookmarkStart w:id="294" w:name="__UnoMark__1078_1898764001"/>
                        <w:bookmarkEnd w:id="293"/>
                        <w:bookmarkEnd w:id="294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2.04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95" w:name="__UnoMark__1079_1898764001"/>
                        <w:bookmarkStart w:id="296" w:name="__UnoMark__1080_1898764001"/>
                        <w:bookmarkEnd w:id="295"/>
                        <w:bookmarkEnd w:id="296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297" w:name="__UnoMark__1081_1898764001"/>
                        <w:bookmarkStart w:id="298" w:name="__UnoMark__1082_1898764001"/>
                        <w:bookmarkStart w:id="299" w:name="__UnoMark__1091_1898764001"/>
                        <w:bookmarkStart w:id="300" w:name="__UnoMark__1092_1898764001"/>
                        <w:bookmarkEnd w:id="297"/>
                        <w:bookmarkEnd w:id="298"/>
                        <w:bookmarkEnd w:id="299"/>
                        <w:bookmarkEnd w:id="300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301" w:name="__UnoMark__1094_1898764001"/>
                        <w:bookmarkStart w:id="302" w:name="__UnoMark__1093_1898764001"/>
                        <w:bookmarkEnd w:id="301"/>
                        <w:bookmarkEnd w:id="302"/>
                        <w:r w:rsidRPr="00C21828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 xml:space="preserve">Пасха в </w:t>
                        </w:r>
                        <w:proofErr w:type="gramStart"/>
                        <w:r w:rsidRPr="00C21828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музыке</w:t>
                        </w:r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«Вечная новизна» традиции Великого поста в музыке  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03" w:name="__UnoMark__1096_1898764001"/>
                        <w:bookmarkStart w:id="304" w:name="__UnoMark__1095_1898764001"/>
                        <w:bookmarkEnd w:id="303"/>
                        <w:bookmarkEnd w:id="304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05" w:name="__UnoMark__1097_1898764001"/>
                        <w:bookmarkStart w:id="306" w:name="__UnoMark__1098_1898764001"/>
                        <w:bookmarkEnd w:id="305"/>
                        <w:bookmarkEnd w:id="306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9.04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07" w:name="__UnoMark__1099_1898764001"/>
                        <w:bookmarkStart w:id="308" w:name="__UnoMark__1100_1898764001"/>
                        <w:bookmarkEnd w:id="307"/>
                        <w:bookmarkEnd w:id="308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09" w:name="__UnoMark__1101_1898764001"/>
                        <w:bookmarkStart w:id="310" w:name="__UnoMark__1102_1898764001"/>
                        <w:bookmarkEnd w:id="309"/>
                        <w:bookmarkEnd w:id="310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311" w:name="__UnoMark__1104_1898764001"/>
                        <w:bookmarkStart w:id="312" w:name="__UnoMark__1103_1898764001"/>
                        <w:bookmarkEnd w:id="311"/>
                        <w:bookmarkEnd w:id="312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Всемирная радость Пасхального канона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13" w:name="__UnoMark__1106_1898764001"/>
                        <w:bookmarkStart w:id="314" w:name="__UnoMark__1105_1898764001"/>
                        <w:bookmarkEnd w:id="313"/>
                        <w:bookmarkEnd w:id="314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15" w:name="__UnoMark__1107_1898764001"/>
                        <w:bookmarkStart w:id="316" w:name="__UnoMark__1108_1898764001"/>
                        <w:bookmarkEnd w:id="315"/>
                        <w:bookmarkEnd w:id="316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16.04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17" w:name="__UnoMark__1109_1898764001"/>
                        <w:bookmarkStart w:id="318" w:name="__UnoMark__1110_1898764001"/>
                        <w:bookmarkEnd w:id="317"/>
                        <w:bookmarkEnd w:id="318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19" w:name="__UnoMark__1111_1898764001"/>
                        <w:bookmarkStart w:id="320" w:name="__UnoMark__1112_1898764001"/>
                        <w:bookmarkStart w:id="321" w:name="__UnoMark__1121_1898764001"/>
                        <w:bookmarkStart w:id="322" w:name="__UnoMark__1122_1898764001"/>
                        <w:bookmarkEnd w:id="319"/>
                        <w:bookmarkEnd w:id="320"/>
                        <w:bookmarkEnd w:id="321"/>
                        <w:bookmarkEnd w:id="322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323" w:name="__UnoMark__1124_1898764001"/>
                        <w:bookmarkStart w:id="324" w:name="__UnoMark__1123_1898764001"/>
                        <w:bookmarkEnd w:id="323"/>
                        <w:bookmarkEnd w:id="324"/>
                        <w:r w:rsidRPr="00C21828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 xml:space="preserve">О современности в </w:t>
                        </w:r>
                        <w:proofErr w:type="gramStart"/>
                        <w:r w:rsidRPr="00C21828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музыке</w:t>
                        </w:r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Как мы понимаем современность? 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25" w:name="__UnoMark__1126_1898764001"/>
                        <w:bookmarkStart w:id="326" w:name="__UnoMark__1125_1898764001"/>
                        <w:bookmarkEnd w:id="325"/>
                        <w:bookmarkEnd w:id="326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27" w:name="__UnoMark__1127_1898764001"/>
                        <w:bookmarkStart w:id="328" w:name="__UnoMark__1128_1898764001"/>
                        <w:bookmarkEnd w:id="327"/>
                        <w:bookmarkEnd w:id="328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23.04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29" w:name="__UnoMark__1129_1898764001"/>
                        <w:bookmarkStart w:id="330" w:name="__UnoMark__1130_1898764001"/>
                        <w:bookmarkEnd w:id="329"/>
                        <w:bookmarkEnd w:id="330"/>
                      </w:p>
                    </w:tc>
                  </w:tr>
                  <w:tr w:rsidR="000016BF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31" w:name="__UnoMark__1131_1898764001"/>
                        <w:bookmarkStart w:id="332" w:name="__UnoMark__1132_1898764001"/>
                        <w:bookmarkEnd w:id="331"/>
                        <w:bookmarkEnd w:id="332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333" w:name="__UnoMark__1133_1898764001"/>
                        <w:bookmarkEnd w:id="333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Философские образы в музыке </w:t>
                        </w:r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XX</w:t>
                        </w:r>
                        <w:bookmarkStart w:id="334" w:name="__UnoMark__1134_1898764001"/>
                        <w:bookmarkEnd w:id="334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века 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35" w:name="__UnoMark__1136_1898764001"/>
                        <w:bookmarkStart w:id="336" w:name="__UnoMark__1135_1898764001"/>
                        <w:bookmarkEnd w:id="335"/>
                        <w:bookmarkEnd w:id="336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37" w:name="__UnoMark__1137_1898764001"/>
                        <w:bookmarkStart w:id="338" w:name="__UnoMark__1138_1898764001"/>
                        <w:bookmarkEnd w:id="337"/>
                        <w:bookmarkEnd w:id="338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30.04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39" w:name="__UnoMark__1139_1898764001"/>
                        <w:bookmarkStart w:id="340" w:name="__UnoMark__1140_1898764001"/>
                        <w:bookmarkEnd w:id="339"/>
                        <w:bookmarkEnd w:id="340"/>
                      </w:p>
                    </w:tc>
                  </w:tr>
                  <w:tr w:rsidR="000016BF" w:rsidRPr="00C21828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41" w:name="__UnoMark__1141_1898764001"/>
                        <w:bookmarkStart w:id="342" w:name="__UnoMark__1142_1898764001"/>
                        <w:bookmarkEnd w:id="341"/>
                        <w:bookmarkEnd w:id="342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343" w:name="__UnoMark__1144_1898764001"/>
                        <w:bookmarkStart w:id="344" w:name="__UnoMark__1143_1898764001"/>
                        <w:bookmarkEnd w:id="343"/>
                        <w:bookmarkEnd w:id="344"/>
                        <w:r w:rsidRPr="00C21828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Джазовая и эстрадная музыка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45" w:name="__UnoMark__1146_1898764001"/>
                        <w:bookmarkStart w:id="346" w:name="__UnoMark__1145_1898764001"/>
                        <w:bookmarkEnd w:id="345"/>
                        <w:bookmarkEnd w:id="346"/>
                        <w:r w:rsidRPr="00C2182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47" w:name="__UnoMark__1147_1898764001"/>
                        <w:bookmarkStart w:id="348" w:name="__UnoMark__1148_1898764001"/>
                        <w:bookmarkEnd w:id="347"/>
                        <w:bookmarkEnd w:id="348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7.05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C21828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49" w:name="__UnoMark__1149_1898764001"/>
                        <w:bookmarkStart w:id="350" w:name="__UnoMark__1150_1898764001"/>
                        <w:bookmarkEnd w:id="349"/>
                        <w:bookmarkEnd w:id="350"/>
                      </w:p>
                    </w:tc>
                  </w:tr>
                  <w:tr w:rsidR="000016BF" w:rsidRPr="00C21828" w:rsidTr="006506CB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51" w:name="__UnoMark__1151_1898764001"/>
                        <w:bookmarkStart w:id="352" w:name="__UnoMark__1152_1898764001"/>
                        <w:bookmarkEnd w:id="351"/>
                        <w:bookmarkEnd w:id="352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353" w:name="__UnoMark__1154_1898764001"/>
                        <w:bookmarkStart w:id="354" w:name="__UnoMark__1153_1898764001"/>
                        <w:bookmarkEnd w:id="353"/>
                        <w:bookmarkEnd w:id="354"/>
                        <w:r w:rsidRPr="000016B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eastAsia="ru-RU"/>
                          </w:rPr>
                          <w:t>Итоговый тест</w:t>
                        </w:r>
                        <w:r w:rsidRPr="000016B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Лирические страницы советской музыки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55" w:name="__UnoMark__1156_1898764001"/>
                        <w:bookmarkStart w:id="356" w:name="__UnoMark__1155_1898764001"/>
                        <w:bookmarkEnd w:id="355"/>
                        <w:bookmarkEnd w:id="356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TableContents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57" w:name="__UnoMark__1157_1898764001"/>
                        <w:bookmarkStart w:id="358" w:name="__UnoMark__1158_1898764001"/>
                        <w:bookmarkEnd w:id="357"/>
                        <w:bookmarkEnd w:id="358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14.05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59" w:name="__UnoMark__1159_1898764001"/>
                        <w:bookmarkStart w:id="360" w:name="__UnoMark__1160_1898764001"/>
                        <w:bookmarkEnd w:id="359"/>
                        <w:bookmarkEnd w:id="360"/>
                      </w:p>
                    </w:tc>
                  </w:tr>
                  <w:tr w:rsidR="000016BF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61" w:name="__UnoMark__1161_1898764001"/>
                        <w:bookmarkStart w:id="362" w:name="__UnoMark__1162_1898764001"/>
                        <w:bookmarkEnd w:id="361"/>
                        <w:bookmarkEnd w:id="362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363" w:name="__UnoMark__1164_1898764001"/>
                        <w:bookmarkStart w:id="364" w:name="__UnoMark__1163_1898764001"/>
                        <w:bookmarkEnd w:id="363"/>
                        <w:bookmarkEnd w:id="364"/>
                        <w:r w:rsidRPr="000016B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Музыка кино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65" w:name="__UnoMark__1166_1898764001"/>
                        <w:bookmarkStart w:id="366" w:name="__UnoMark__1165_1898764001"/>
                        <w:bookmarkEnd w:id="365"/>
                        <w:bookmarkEnd w:id="366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ab"/>
                          <w:spacing w:line="36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67" w:name="__UnoMark__1167_1898764001"/>
                        <w:bookmarkStart w:id="368" w:name="__UnoMark__1168_1898764001"/>
                        <w:bookmarkEnd w:id="367"/>
                        <w:bookmarkEnd w:id="368"/>
                        <w:r w:rsidRPr="000016B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21.05</w:t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Pr="000016BF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bookmarkStart w:id="369" w:name="__UnoMark__1169_1898764001"/>
                        <w:bookmarkStart w:id="370" w:name="__UnoMark__1170_1898764001"/>
                        <w:bookmarkEnd w:id="369"/>
                        <w:bookmarkEnd w:id="370"/>
                      </w:p>
                    </w:tc>
                  </w:tr>
                  <w:tr w:rsidR="000016BF">
                    <w:trPr>
                      <w:cantSplit/>
                      <w:trHeight w:val="168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Default="000016BF" w:rsidP="000016BF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</w:pPr>
                        <w:bookmarkStart w:id="371" w:name="__UnoMark__1171_1898764001"/>
                        <w:bookmarkStart w:id="372" w:name="__UnoMark__1172_1898764001"/>
                        <w:bookmarkEnd w:id="371"/>
                        <w:bookmarkEnd w:id="372"/>
                      </w:p>
                    </w:tc>
                    <w:tc>
                      <w:tcPr>
                        <w:tcW w:w="79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Default="000016BF" w:rsidP="000016BF">
                        <w:pPr>
                          <w:pStyle w:val="af"/>
                          <w:spacing w:after="0" w:line="360" w:lineRule="auto"/>
                          <w:ind w:right="57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bookmarkStart w:id="373" w:name="__UnoMark__1174_1898764001"/>
                        <w:bookmarkStart w:id="374" w:name="__UnoMark__1173_1898764001"/>
                        <w:bookmarkEnd w:id="373"/>
                        <w:bookmarkEnd w:id="374"/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Итоговый урок по теме года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75" w:name="__UnoMark__1176_1898764001"/>
                        <w:bookmarkStart w:id="376" w:name="__UnoMark__1175_1898764001"/>
                        <w:bookmarkEnd w:id="375"/>
                        <w:bookmarkEnd w:id="37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</w:pPr>
                        <w:bookmarkStart w:id="377" w:name="__UnoMark__1177_1898764001"/>
                        <w:bookmarkStart w:id="378" w:name="__UnoMark__1178_1898764001"/>
                        <w:bookmarkEnd w:id="377"/>
                        <w:bookmarkEnd w:id="378"/>
                      </w:p>
                    </w:tc>
                    <w:tc>
                      <w:tcPr>
                        <w:tcW w:w="14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0016BF" w:rsidRDefault="000016BF" w:rsidP="000016BF">
                        <w:pPr>
                          <w:pStyle w:val="ab"/>
                          <w:rPr>
                            <w:rFonts w:ascii="Times New Roman" w:hAnsi="Times New Roman"/>
                            <w:sz w:val="24"/>
                            <w:szCs w:val="20"/>
                          </w:rPr>
                        </w:pPr>
                        <w:bookmarkStart w:id="379" w:name="__UnoMark__1179_1898764001"/>
                        <w:bookmarkEnd w:id="379"/>
                      </w:p>
                    </w:tc>
                  </w:tr>
                </w:tbl>
                <w:p w:rsidR="001149C5" w:rsidRDefault="001149C5">
                  <w:pPr>
                    <w:pStyle w:val="af"/>
                  </w:pPr>
                </w:p>
              </w:txbxContent>
            </v:textbox>
            <w10:wrap type="square"/>
          </v:rect>
        </w:pict>
      </w:r>
    </w:p>
    <w:p w:rsidR="001149C5" w:rsidRPr="00E440E3" w:rsidRDefault="001149C5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  <w:sectPr w:rsidR="001149C5" w:rsidRPr="00E440E3">
          <w:footerReference w:type="default" r:id="rId9"/>
          <w:pgSz w:w="16838" w:h="11906" w:orient="landscape"/>
          <w:pgMar w:top="851" w:right="1134" w:bottom="1701" w:left="1701" w:header="0" w:footer="709" w:gutter="0"/>
          <w:cols w:space="720"/>
          <w:formProt w:val="0"/>
          <w:docGrid w:linePitch="360" w:charSpace="-6145"/>
        </w:sectPr>
      </w:pPr>
    </w:p>
    <w:p w:rsidR="001149C5" w:rsidRPr="00E440E3" w:rsidRDefault="00381684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E440E3">
        <w:rPr>
          <w:rFonts w:ascii="Times New Roman" w:hAnsi="Times New Roman" w:cs="Times New Roman"/>
          <w:b/>
        </w:rPr>
        <w:lastRenderedPageBreak/>
        <w:t>4.    Образовательные ресурсы</w:t>
      </w:r>
    </w:p>
    <w:p w:rsidR="001149C5" w:rsidRPr="00E440E3" w:rsidRDefault="00381684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1. Абдуллин Э.Б. Теория музыкального образования. – М.: Издательский центр «Академия», 2004.</w:t>
      </w:r>
    </w:p>
    <w:p w:rsidR="001149C5" w:rsidRPr="00E440E3" w:rsidRDefault="00381684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2. </w:t>
      </w:r>
      <w:proofErr w:type="spellStart"/>
      <w:r w:rsidRPr="00E440E3">
        <w:rPr>
          <w:rFonts w:ascii="Times New Roman" w:hAnsi="Times New Roman" w:cs="Times New Roman"/>
        </w:rPr>
        <w:t>Алеев</w:t>
      </w:r>
      <w:proofErr w:type="spellEnd"/>
      <w:r w:rsidRPr="00E440E3">
        <w:rPr>
          <w:rFonts w:ascii="Times New Roman" w:hAnsi="Times New Roman" w:cs="Times New Roman"/>
        </w:rPr>
        <w:t xml:space="preserve"> В.В, Т.И. Науменко, Т.Н. </w:t>
      </w:r>
      <w:proofErr w:type="spellStart"/>
      <w:r w:rsidRPr="00E440E3">
        <w:rPr>
          <w:rFonts w:ascii="Times New Roman" w:hAnsi="Times New Roman" w:cs="Times New Roman"/>
        </w:rPr>
        <w:t>Кичак</w:t>
      </w:r>
      <w:proofErr w:type="spellEnd"/>
      <w:r w:rsidRPr="00E440E3">
        <w:rPr>
          <w:rFonts w:ascii="Times New Roman" w:hAnsi="Times New Roman" w:cs="Times New Roman"/>
        </w:rPr>
        <w:t xml:space="preserve">. Музыка. 1-4 </w:t>
      </w:r>
      <w:proofErr w:type="spellStart"/>
      <w:proofErr w:type="gramStart"/>
      <w:r w:rsidRPr="00E440E3">
        <w:rPr>
          <w:rFonts w:ascii="Times New Roman" w:hAnsi="Times New Roman" w:cs="Times New Roman"/>
        </w:rPr>
        <w:t>кл</w:t>
      </w:r>
      <w:proofErr w:type="spellEnd"/>
      <w:r w:rsidRPr="00E440E3">
        <w:rPr>
          <w:rFonts w:ascii="Times New Roman" w:hAnsi="Times New Roman" w:cs="Times New Roman"/>
        </w:rPr>
        <w:t>.,</w:t>
      </w:r>
      <w:proofErr w:type="gramEnd"/>
      <w:r w:rsidRPr="00E440E3">
        <w:rPr>
          <w:rFonts w:ascii="Times New Roman" w:hAnsi="Times New Roman" w:cs="Times New Roman"/>
        </w:rPr>
        <w:t xml:space="preserve"> 5-8.: программы для общеобразовательных учреждений. 7-е изд., стереотип. – М.: Дрофа, 2009.</w:t>
      </w:r>
    </w:p>
    <w:p w:rsidR="001149C5" w:rsidRPr="00E440E3" w:rsidRDefault="00381684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3. Алиев Ю.Б. Настольная книга школьного учителя-музыканта. – М.: </w:t>
      </w:r>
      <w:proofErr w:type="gramStart"/>
      <w:r w:rsidRPr="00E440E3">
        <w:rPr>
          <w:rFonts w:ascii="Times New Roman" w:hAnsi="Times New Roman" w:cs="Times New Roman"/>
        </w:rPr>
        <w:t>Гуманитарный  издательский</w:t>
      </w:r>
      <w:proofErr w:type="gramEnd"/>
      <w:r w:rsidRPr="00E440E3">
        <w:rPr>
          <w:rFonts w:ascii="Times New Roman" w:hAnsi="Times New Roman" w:cs="Times New Roman"/>
        </w:rPr>
        <w:t xml:space="preserve">  Центр ВЛАДОС, 2000. </w:t>
      </w:r>
    </w:p>
    <w:p w:rsidR="001149C5" w:rsidRPr="00E440E3" w:rsidRDefault="00381684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4. Алиев Ю.Б. Пение на уроках музыки. - М.: Издательство ВЛАДОС-ПРЕСС, 2005.</w:t>
      </w:r>
    </w:p>
    <w:p w:rsidR="001149C5" w:rsidRPr="00E440E3" w:rsidRDefault="00381684">
      <w:pPr>
        <w:pStyle w:val="1"/>
        <w:spacing w:before="120" w:line="360" w:lineRule="auto"/>
        <w:contextualSpacing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5. Владимиров В.Н., Лагутин А.И. Музыкальная литература. М.: Музыка, 1984.</w:t>
      </w:r>
    </w:p>
    <w:p w:rsidR="001149C5" w:rsidRPr="00E440E3" w:rsidRDefault="00381684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6. Клёнов А. Там, где музыка живёт. М.: Педагогика, 1985.</w:t>
      </w:r>
    </w:p>
    <w:p w:rsidR="001149C5" w:rsidRPr="00E440E3" w:rsidRDefault="00381684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>7. Музыка. Большой энциклопедический словарь /Гл. ред. Г. В. Келдыш. – М.: НИ «Большая Российская энциклопедия», 1998.</w:t>
      </w:r>
    </w:p>
    <w:p w:rsidR="001149C5" w:rsidRPr="00E440E3" w:rsidRDefault="00381684">
      <w:pPr>
        <w:pStyle w:val="1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8.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E440E3">
        <w:rPr>
          <w:rFonts w:ascii="Times New Roman" w:hAnsi="Times New Roman" w:cs="Times New Roman"/>
        </w:rPr>
        <w:t>Вентана</w:t>
      </w:r>
      <w:proofErr w:type="spellEnd"/>
      <w:r w:rsidRPr="00E440E3">
        <w:rPr>
          <w:rFonts w:ascii="Times New Roman" w:hAnsi="Times New Roman" w:cs="Times New Roman"/>
        </w:rPr>
        <w:t>-Граф, 2008.</w:t>
      </w:r>
    </w:p>
    <w:p w:rsidR="001149C5" w:rsidRPr="00E440E3" w:rsidRDefault="00381684">
      <w:pPr>
        <w:pStyle w:val="1"/>
        <w:spacing w:before="120" w:line="360" w:lineRule="auto"/>
        <w:contextualSpacing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9. Прохорова И.А. Зарубежная </w:t>
      </w:r>
      <w:proofErr w:type="gramStart"/>
      <w:r w:rsidRPr="00E440E3">
        <w:rPr>
          <w:rFonts w:ascii="Times New Roman" w:hAnsi="Times New Roman" w:cs="Times New Roman"/>
        </w:rPr>
        <w:t>музыкальная  литература</w:t>
      </w:r>
      <w:proofErr w:type="gramEnd"/>
      <w:r w:rsidRPr="00E440E3">
        <w:rPr>
          <w:rFonts w:ascii="Times New Roman" w:hAnsi="Times New Roman" w:cs="Times New Roman"/>
        </w:rPr>
        <w:t>. – М.: Музыка, 1972.</w:t>
      </w:r>
    </w:p>
    <w:p w:rsidR="001149C5" w:rsidRPr="00E440E3" w:rsidRDefault="00381684">
      <w:pPr>
        <w:pStyle w:val="1"/>
        <w:spacing w:before="120" w:line="360" w:lineRule="auto"/>
        <w:contextualSpacing/>
        <w:rPr>
          <w:rFonts w:ascii="Times New Roman" w:hAnsi="Times New Roman" w:cs="Times New Roman"/>
        </w:rPr>
      </w:pPr>
      <w:r w:rsidRPr="00E440E3">
        <w:rPr>
          <w:rFonts w:ascii="Times New Roman" w:hAnsi="Times New Roman" w:cs="Times New Roman"/>
        </w:rPr>
        <w:t xml:space="preserve">10. Прохорова И.А. Советская </w:t>
      </w:r>
      <w:proofErr w:type="gramStart"/>
      <w:r w:rsidRPr="00E440E3">
        <w:rPr>
          <w:rFonts w:ascii="Times New Roman" w:hAnsi="Times New Roman" w:cs="Times New Roman"/>
        </w:rPr>
        <w:t>музыкальная  литература</w:t>
      </w:r>
      <w:proofErr w:type="gramEnd"/>
      <w:r w:rsidRPr="00E440E3">
        <w:rPr>
          <w:rFonts w:ascii="Times New Roman" w:hAnsi="Times New Roman" w:cs="Times New Roman"/>
        </w:rPr>
        <w:t>. – М.: Музыка, 1972.</w:t>
      </w: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p w:rsidR="001149C5" w:rsidRPr="00E440E3" w:rsidRDefault="001149C5">
      <w:pPr>
        <w:pStyle w:val="1"/>
        <w:rPr>
          <w:rFonts w:ascii="Times New Roman" w:hAnsi="Times New Roman" w:cs="Times New Roman"/>
        </w:rPr>
      </w:pPr>
    </w:p>
    <w:sectPr w:rsidR="001149C5" w:rsidRPr="00E440E3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0A" w:rsidRDefault="008D590A">
      <w:pPr>
        <w:spacing w:line="240" w:lineRule="auto"/>
      </w:pPr>
      <w:r>
        <w:separator/>
      </w:r>
    </w:p>
  </w:endnote>
  <w:endnote w:type="continuationSeparator" w:id="0">
    <w:p w:rsidR="008D590A" w:rsidRDefault="008D5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C5" w:rsidRDefault="001149C5">
    <w:pPr>
      <w:pStyle w:val="ac"/>
      <w:jc w:val="right"/>
    </w:pPr>
  </w:p>
  <w:p w:rsidR="001149C5" w:rsidRDefault="001149C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C5" w:rsidRDefault="00381684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0016BF">
      <w:rPr>
        <w:noProof/>
      </w:rPr>
      <w:t>12</w:t>
    </w:r>
    <w:r>
      <w:fldChar w:fldCharType="end"/>
    </w:r>
  </w:p>
  <w:p w:rsidR="001149C5" w:rsidRDefault="001149C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C5" w:rsidRDefault="00381684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0016BF">
      <w:rPr>
        <w:noProof/>
      </w:rPr>
      <w:t>14</w:t>
    </w:r>
    <w:r>
      <w:fldChar w:fldCharType="end"/>
    </w:r>
  </w:p>
  <w:p w:rsidR="001149C5" w:rsidRDefault="001149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0A" w:rsidRDefault="008D590A">
      <w:pPr>
        <w:spacing w:line="240" w:lineRule="auto"/>
      </w:pPr>
      <w:r>
        <w:separator/>
      </w:r>
    </w:p>
  </w:footnote>
  <w:footnote w:type="continuationSeparator" w:id="0">
    <w:p w:rsidR="008D590A" w:rsidRDefault="008D5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D82"/>
    <w:multiLevelType w:val="multilevel"/>
    <w:tmpl w:val="B306765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932857"/>
    <w:multiLevelType w:val="hybridMultilevel"/>
    <w:tmpl w:val="A47A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63D9"/>
    <w:multiLevelType w:val="multilevel"/>
    <w:tmpl w:val="B322A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D48021E"/>
    <w:multiLevelType w:val="multilevel"/>
    <w:tmpl w:val="C97A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94783"/>
    <w:multiLevelType w:val="multilevel"/>
    <w:tmpl w:val="4F141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4C630A4"/>
    <w:multiLevelType w:val="multilevel"/>
    <w:tmpl w:val="76DEAA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CB8001D"/>
    <w:multiLevelType w:val="hybridMultilevel"/>
    <w:tmpl w:val="11CAC2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494ECE"/>
    <w:multiLevelType w:val="multilevel"/>
    <w:tmpl w:val="188E4C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C5"/>
    <w:rsid w:val="000016BF"/>
    <w:rsid w:val="001149C5"/>
    <w:rsid w:val="00381684"/>
    <w:rsid w:val="004016A2"/>
    <w:rsid w:val="008D590A"/>
    <w:rsid w:val="00A80620"/>
    <w:rsid w:val="00C21828"/>
    <w:rsid w:val="00D329EA"/>
    <w:rsid w:val="00E415EE"/>
    <w:rsid w:val="00E4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F47FEF1-191B-4416-AC4C-2543A11F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12D2"/>
    <w:pPr>
      <w:widowControl w:val="0"/>
      <w:suppressAutoHyphens/>
      <w:spacing w:after="200" w:line="240" w:lineRule="auto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qFormat/>
    <w:locked/>
    <w:rsid w:val="00B705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Нижний колонтитул Знак"/>
    <w:basedOn w:val="a0"/>
    <w:uiPriority w:val="99"/>
    <w:rsid w:val="00B705FE"/>
    <w:rPr>
      <w:rFonts w:ascii="Calibri" w:eastAsia="Times New Roman" w:hAnsi="Calibri" w:cs="Calibri"/>
      <w:lang w:eastAsia="zh-CN"/>
    </w:rPr>
  </w:style>
  <w:style w:type="character" w:customStyle="1" w:styleId="a4">
    <w:name w:val="Текст выноски Знак"/>
    <w:basedOn w:val="a0"/>
    <w:uiPriority w:val="99"/>
    <w:semiHidden/>
    <w:rsid w:val="00B705F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rsid w:val="009A3E7A"/>
    <w:rPr>
      <w:rFonts w:cs="Courier New"/>
    </w:rPr>
  </w:style>
  <w:style w:type="character" w:customStyle="1" w:styleId="ListLabel2">
    <w:name w:val="ListLabel 2"/>
    <w:rsid w:val="009A3E7A"/>
    <w:rPr>
      <w:rFonts w:cs="Courier New"/>
    </w:rPr>
  </w:style>
  <w:style w:type="character" w:customStyle="1" w:styleId="ListLabel3">
    <w:name w:val="ListLabel 3"/>
    <w:rsid w:val="009A3E7A"/>
    <w:rPr>
      <w:rFonts w:cs="Wingdings"/>
    </w:rPr>
  </w:style>
  <w:style w:type="character" w:customStyle="1" w:styleId="ListLabel4">
    <w:name w:val="ListLabel 4"/>
    <w:rsid w:val="009A3E7A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styleId="a5">
    <w:name w:val="Title"/>
    <w:basedOn w:val="1"/>
    <w:next w:val="a6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6">
    <w:name w:val="Body Text"/>
    <w:basedOn w:val="1"/>
    <w:rsid w:val="009A3E7A"/>
    <w:pPr>
      <w:spacing w:after="140" w:line="288" w:lineRule="auto"/>
    </w:pPr>
  </w:style>
  <w:style w:type="paragraph" w:styleId="a7">
    <w:name w:val="List"/>
    <w:basedOn w:val="a6"/>
    <w:rsid w:val="009A3E7A"/>
  </w:style>
  <w:style w:type="paragraph" w:customStyle="1" w:styleId="10">
    <w:name w:val="Название1"/>
    <w:basedOn w:val="1"/>
    <w:pPr>
      <w:suppressLineNumbers/>
      <w:spacing w:before="120" w:after="120"/>
    </w:pPr>
    <w:rPr>
      <w:i/>
      <w:iCs/>
    </w:rPr>
  </w:style>
  <w:style w:type="paragraph" w:styleId="a8">
    <w:name w:val="index heading"/>
    <w:basedOn w:val="1"/>
    <w:rsid w:val="009A3E7A"/>
    <w:pPr>
      <w:suppressLineNumbers/>
    </w:pPr>
  </w:style>
  <w:style w:type="paragraph" w:customStyle="1" w:styleId="a9">
    <w:name w:val="Заглавие"/>
    <w:basedOn w:val="1"/>
    <w:rsid w:val="009A3E7A"/>
    <w:pPr>
      <w:keepNext/>
      <w:suppressLineNumbers/>
      <w:spacing w:before="120" w:after="120"/>
    </w:pPr>
    <w:rPr>
      <w:rFonts w:ascii="Liberation Sans" w:eastAsia="Droid Sans Fallback" w:hAnsi="Liberation Sans"/>
      <w:i/>
      <w:iCs/>
    </w:rPr>
  </w:style>
  <w:style w:type="paragraph" w:customStyle="1" w:styleId="11">
    <w:name w:val="Заголовок1"/>
    <w:basedOn w:val="1"/>
    <w:rsid w:val="009A3E7A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a">
    <w:name w:val="List Paragraph"/>
    <w:basedOn w:val="1"/>
    <w:uiPriority w:val="34"/>
    <w:qFormat/>
    <w:rsid w:val="00B705FE"/>
    <w:pPr>
      <w:ind w:left="720"/>
      <w:contextualSpacing/>
    </w:pPr>
  </w:style>
  <w:style w:type="paragraph" w:styleId="ab">
    <w:name w:val="No Spacing"/>
    <w:uiPriority w:val="1"/>
    <w:qFormat/>
    <w:rsid w:val="00B705FE"/>
    <w:pPr>
      <w:suppressAutoHyphens/>
      <w:spacing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20">
    <w:name w:val="Основной текст (2)"/>
    <w:basedOn w:val="1"/>
    <w:link w:val="2"/>
    <w:qFormat/>
    <w:rsid w:val="00B705FE"/>
    <w:pPr>
      <w:shd w:val="clear" w:color="auto" w:fill="FFFFFF"/>
      <w:suppressAutoHyphens w:val="0"/>
      <w:spacing w:after="0" w:line="370" w:lineRule="exac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footer"/>
    <w:basedOn w:val="1"/>
    <w:uiPriority w:val="99"/>
    <w:unhideWhenUsed/>
    <w:rsid w:val="00B705FE"/>
    <w:pPr>
      <w:tabs>
        <w:tab w:val="center" w:pos="4677"/>
        <w:tab w:val="right" w:pos="9355"/>
      </w:tabs>
      <w:spacing w:after="0"/>
    </w:pPr>
  </w:style>
  <w:style w:type="paragraph" w:styleId="ad">
    <w:name w:val="Normal (Web)"/>
    <w:basedOn w:val="1"/>
    <w:rsid w:val="00B705FE"/>
    <w:pPr>
      <w:spacing w:after="280"/>
    </w:pPr>
    <w:rPr>
      <w:rFonts w:ascii="Times New Roman" w:hAnsi="Times New Roman" w:cs="Times New Roman"/>
      <w:lang w:eastAsia="ru-RU"/>
    </w:rPr>
  </w:style>
  <w:style w:type="paragraph" w:styleId="ae">
    <w:name w:val="Balloon Text"/>
    <w:basedOn w:val="1"/>
    <w:uiPriority w:val="99"/>
    <w:semiHidden/>
    <w:unhideWhenUsed/>
    <w:rsid w:val="00B705FE"/>
    <w:pPr>
      <w:spacing w:after="0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1"/>
    <w:rsid w:val="009A3E7A"/>
  </w:style>
  <w:style w:type="table" w:styleId="af0">
    <w:name w:val="Table Grid"/>
    <w:basedOn w:val="a1"/>
    <w:rsid w:val="00B705FE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38168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81684"/>
  </w:style>
  <w:style w:type="paragraph" w:customStyle="1" w:styleId="TableContents">
    <w:name w:val="Table Contents"/>
    <w:basedOn w:val="a"/>
    <w:rsid w:val="000016BF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11</cp:revision>
  <cp:lastPrinted>2018-09-22T11:44:00Z</cp:lastPrinted>
  <dcterms:created xsi:type="dcterms:W3CDTF">2017-08-07T07:42:00Z</dcterms:created>
  <dcterms:modified xsi:type="dcterms:W3CDTF">2019-03-21T17:08:00Z</dcterms:modified>
  <dc:language>ru-RU</dc:language>
</cp:coreProperties>
</file>