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53" w:rsidRDefault="006A1153">
      <w:pPr>
        <w:pStyle w:val="23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6A1153" w:rsidRDefault="006A1153">
      <w:pPr>
        <w:pStyle w:val="23"/>
        <w:shd w:val="clear" w:color="auto" w:fill="auto"/>
        <w:spacing w:line="360" w:lineRule="auto"/>
        <w:ind w:left="3100"/>
        <w:jc w:val="left"/>
        <w:rPr>
          <w:sz w:val="24"/>
          <w:szCs w:val="24"/>
        </w:rPr>
      </w:pPr>
    </w:p>
    <w:p w:rsidR="006A1153" w:rsidRDefault="006A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153" w:rsidRDefault="002A3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3508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5D7EB5BD" wp14:editId="610EFA4F">
            <wp:extent cx="6451960" cy="8879205"/>
            <wp:effectExtent l="0" t="0" r="0" b="0"/>
            <wp:docPr id="1" name="Рисунок 1" descr="C:\Users\User\Desktop\СКАНЫ МАЛАХОВА\img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МАЛАХОВА\img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60" cy="88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2A3508" w:rsidRDefault="002A3508" w:rsidP="002A3508">
      <w:pPr>
        <w:pStyle w:val="23"/>
        <w:shd w:val="clear" w:color="auto" w:fill="auto"/>
        <w:spacing w:after="20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Содержание программы</w:t>
      </w:r>
    </w:p>
    <w:p w:rsidR="002A3508" w:rsidRDefault="002A3508" w:rsidP="002A3508">
      <w:pPr>
        <w:pStyle w:val="23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 _________________________________________________3      </w:t>
      </w:r>
    </w:p>
    <w:p w:rsidR="002A3508" w:rsidRDefault="002A3508" w:rsidP="002A3508">
      <w:pPr>
        <w:pStyle w:val="23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Возможные результаты _________________________________________________7</w:t>
      </w:r>
    </w:p>
    <w:p w:rsidR="002A3508" w:rsidRDefault="002A3508" w:rsidP="002A3508">
      <w:pPr>
        <w:pStyle w:val="23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Критерии </w:t>
      </w:r>
      <w:proofErr w:type="gramStart"/>
      <w:r>
        <w:rPr>
          <w:sz w:val="24"/>
          <w:szCs w:val="24"/>
        </w:rPr>
        <w:t>оценки  _</w:t>
      </w:r>
      <w:proofErr w:type="gramEnd"/>
      <w:r>
        <w:rPr>
          <w:sz w:val="24"/>
          <w:szCs w:val="24"/>
        </w:rPr>
        <w:t>_____________________________________________________8</w:t>
      </w:r>
    </w:p>
    <w:p w:rsidR="002A3508" w:rsidRDefault="002A3508" w:rsidP="002A3508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план </w:t>
      </w:r>
      <w:proofErr w:type="gramStart"/>
      <w:r>
        <w:rPr>
          <w:b/>
          <w:sz w:val="24"/>
          <w:szCs w:val="24"/>
        </w:rPr>
        <w:t>по  предмету</w:t>
      </w:r>
      <w:proofErr w:type="gramEnd"/>
      <w:r>
        <w:rPr>
          <w:b/>
          <w:sz w:val="24"/>
          <w:szCs w:val="24"/>
        </w:rPr>
        <w:t>_______________</w:t>
      </w:r>
      <w:r>
        <w:rPr>
          <w:sz w:val="24"/>
          <w:szCs w:val="24"/>
        </w:rPr>
        <w:t>_______________________________15</w:t>
      </w:r>
    </w:p>
    <w:p w:rsidR="002A3508" w:rsidRDefault="002A3508" w:rsidP="002A3508">
      <w:pPr>
        <w:pStyle w:val="af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Календарно-тематический план____________________________________________16</w:t>
      </w:r>
    </w:p>
    <w:p w:rsidR="002A3508" w:rsidRDefault="002A3508" w:rsidP="002A3508">
      <w:pPr>
        <w:pStyle w:val="af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ресурсы_________________________________________________22</w:t>
      </w: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23"/>
        <w:shd w:val="clear" w:color="auto" w:fill="auto"/>
        <w:spacing w:after="200" w:line="360" w:lineRule="auto"/>
        <w:jc w:val="center"/>
        <w:rPr>
          <w:color w:val="000000"/>
          <w:sz w:val="24"/>
          <w:szCs w:val="24"/>
          <w:lang w:val="en-US"/>
        </w:rPr>
      </w:pPr>
    </w:p>
    <w:p w:rsidR="006A1153" w:rsidRDefault="006A1153">
      <w:pPr>
        <w:pStyle w:val="af3"/>
        <w:spacing w:beforeAutospacing="0" w:after="0" w:afterAutospacing="0" w:line="360" w:lineRule="auto"/>
        <w:rPr>
          <w:rFonts w:eastAsiaTheme="minorHAnsi"/>
          <w:color w:val="000000"/>
          <w:lang w:eastAsia="en-US"/>
        </w:rPr>
      </w:pPr>
    </w:p>
    <w:p w:rsidR="006A1153" w:rsidRDefault="006A1153">
      <w:pPr>
        <w:pStyle w:val="af3"/>
        <w:spacing w:beforeAutospacing="0" w:after="0" w:afterAutospacing="0" w:line="360" w:lineRule="auto"/>
        <w:jc w:val="center"/>
        <w:rPr>
          <w:b/>
          <w:lang w:val="en-US"/>
        </w:rPr>
      </w:pPr>
    </w:p>
    <w:p w:rsidR="006A1153" w:rsidRDefault="006A1153">
      <w:pPr>
        <w:pStyle w:val="af3"/>
        <w:spacing w:beforeAutospacing="0" w:after="0" w:afterAutospacing="0" w:line="360" w:lineRule="auto"/>
        <w:jc w:val="center"/>
        <w:rPr>
          <w:b/>
          <w:lang w:val="en-US"/>
        </w:rPr>
      </w:pPr>
    </w:p>
    <w:p w:rsidR="006A1153" w:rsidRDefault="006A1153">
      <w:pPr>
        <w:pStyle w:val="af3"/>
        <w:spacing w:beforeAutospacing="0" w:after="0" w:afterAutospacing="0" w:line="360" w:lineRule="auto"/>
        <w:jc w:val="center"/>
        <w:rPr>
          <w:b/>
          <w:lang w:val="en-US"/>
        </w:rPr>
      </w:pPr>
    </w:p>
    <w:p w:rsidR="006A1153" w:rsidRDefault="006A1153">
      <w:pPr>
        <w:pStyle w:val="af3"/>
        <w:spacing w:beforeAutospacing="0" w:after="0" w:afterAutospacing="0" w:line="360" w:lineRule="auto"/>
        <w:jc w:val="center"/>
        <w:rPr>
          <w:b/>
          <w:lang w:val="en-US"/>
        </w:rPr>
      </w:pPr>
    </w:p>
    <w:p w:rsidR="006A1153" w:rsidRDefault="000E7228">
      <w:pPr>
        <w:pStyle w:val="af3"/>
        <w:spacing w:beforeAutospacing="0" w:after="0" w:afterAutospacing="0" w:line="360" w:lineRule="auto"/>
        <w:jc w:val="center"/>
        <w:rPr>
          <w:b/>
        </w:rPr>
      </w:pPr>
      <w:r>
        <w:rPr>
          <w:b/>
          <w:lang w:val="en-US"/>
        </w:rPr>
        <w:t xml:space="preserve">1 </w:t>
      </w:r>
      <w:r>
        <w:rPr>
          <w:b/>
        </w:rPr>
        <w:t>Пояснительная записка</w:t>
      </w:r>
    </w:p>
    <w:p w:rsidR="006A1153" w:rsidRDefault="006A1153">
      <w:pPr>
        <w:pStyle w:val="af3"/>
        <w:spacing w:beforeAutospacing="0" w:after="0" w:afterAutospacing="0" w:line="360" w:lineRule="auto"/>
        <w:jc w:val="both"/>
        <w:rPr>
          <w:lang w:val="en-US"/>
        </w:rPr>
      </w:pPr>
    </w:p>
    <w:p w:rsidR="006A1153" w:rsidRDefault="000E7228">
      <w:pPr>
        <w:pStyle w:val="af3"/>
        <w:spacing w:beforeAutospacing="0" w:after="0" w:afterAutospacing="0" w:line="360" w:lineRule="auto"/>
        <w:ind w:firstLine="540"/>
        <w:jc w:val="both"/>
      </w:pPr>
      <w:r>
        <w:t>Рабочая программа по чтению 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6A1153" w:rsidRDefault="000E7228">
      <w:pPr>
        <w:pStyle w:val="af3"/>
        <w:spacing w:beforeAutospacing="0" w:after="0" w:afterAutospacing="0" w:line="360" w:lineRule="auto"/>
        <w:jc w:val="both"/>
      </w:pPr>
      <w:r>
        <w:rPr>
          <w:b/>
          <w:u w:val="single"/>
        </w:rPr>
        <w:lastRenderedPageBreak/>
        <w:t>ЦЕЛЬ:</w:t>
      </w:r>
      <w:r>
        <w:t xml:space="preserve">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6A1153" w:rsidRDefault="000E7228">
      <w:pPr>
        <w:pStyle w:val="af3"/>
        <w:spacing w:beforeAutospacing="0" w:after="0" w:afterAutospacing="0" w:line="360" w:lineRule="auto"/>
        <w:jc w:val="both"/>
      </w:pPr>
      <w:r>
        <w:rPr>
          <w:b/>
          <w:u w:val="single"/>
        </w:rPr>
        <w:t>ЗАДАЧИ</w:t>
      </w:r>
      <w:r>
        <w:rPr>
          <w:b/>
        </w:rPr>
        <w:t>:</w:t>
      </w:r>
    </w:p>
    <w:p w:rsidR="006A1153" w:rsidRDefault="000E7228">
      <w:pPr>
        <w:pStyle w:val="af3"/>
        <w:numPr>
          <w:ilvl w:val="0"/>
          <w:numId w:val="4"/>
        </w:numPr>
        <w:spacing w:beforeAutospacing="0" w:after="0" w:afterAutospacing="0" w:line="360" w:lineRule="auto"/>
        <w:jc w:val="both"/>
      </w:pPr>
      <w:r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6A1153" w:rsidRDefault="000E722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полноценного восприятия доступных по содержанию художественных произведений;</w:t>
      </w:r>
    </w:p>
    <w:p w:rsidR="006A1153" w:rsidRDefault="000E722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6A1153" w:rsidRDefault="000E722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6A1153" w:rsidRDefault="000E72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6A1153" w:rsidRDefault="000E72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чтению построена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коммуникативно-речевом </w:t>
      </w:r>
      <w:r>
        <w:rPr>
          <w:rFonts w:ascii="Times New Roman" w:hAnsi="Times New Roman" w:cs="Times New Roman"/>
          <w:sz w:val="24"/>
          <w:szCs w:val="24"/>
        </w:rPr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6A1153" w:rsidRDefault="000E7228">
      <w:pPr>
        <w:pStyle w:val="af3"/>
        <w:spacing w:beforeAutospacing="0" w:after="0" w:afterAutospacing="0" w:line="360" w:lineRule="auto"/>
        <w:jc w:val="both"/>
      </w:pPr>
      <w:r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Начиная с 7 класса, учащиеся включаются в круг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литературного чтения. </w:t>
      </w:r>
      <w:r>
        <w:rPr>
          <w:rFonts w:ascii="Times New Roman" w:hAnsi="Times New Roman"/>
          <w:sz w:val="24"/>
          <w:szCs w:val="24"/>
        </w:rPr>
        <w:t xml:space="preserve">Рекомендации программы по содержанию данного этапа обучения обусловливаются монографическим принципом.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</w:t>
      </w:r>
      <w:r>
        <w:rPr>
          <w:rFonts w:ascii="Times New Roman" w:hAnsi="Times New Roman"/>
          <w:sz w:val="24"/>
          <w:szCs w:val="24"/>
        </w:rPr>
        <w:lastRenderedPageBreak/>
        <w:t>Среди них жанры народного творчества (сказка, былина, песня, пословица, поговорка, потешка,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 Учащиеся учатся различать тему и идею произведения, выявлять характерные черты литературного героя. Процесс обучения носит развивающий характер и одновременно имеет коррекционную направленность.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Коррекционно-образовательные задачи: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с произведениями устного народного творчества: сказками, загадками, былинами, песнями, пословицами и поговорками, литературными сказками, художественными произведениями и отрывками из художественных произведений классиков русской литературы.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технику </w:t>
      </w:r>
      <w:proofErr w:type="gramStart"/>
      <w:r>
        <w:rPr>
          <w:rFonts w:ascii="Times New Roman" w:hAnsi="Times New Roman"/>
          <w:sz w:val="24"/>
          <w:szCs w:val="24"/>
        </w:rPr>
        <w:t>чтения  (</w:t>
      </w:r>
      <w:proofErr w:type="gramEnd"/>
      <w:r>
        <w:rPr>
          <w:rFonts w:ascii="Times New Roman" w:hAnsi="Times New Roman"/>
          <w:sz w:val="24"/>
          <w:szCs w:val="24"/>
        </w:rPr>
        <w:t>чтение с соблюдением логических пауз, не совпадающими со знаками препинания).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отрабатывать умения выделять главную мысль произведения; называть главных действующих лиц;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выделять в тексте меткие выражения, художественные определения и сравнения, различать оттенки значений слов в тексте.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умения подробно и кратко пересказывать прочитанное.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конструировать развернутое высказывание, осуществлять контроль за собственной речью, корректировать высказывание по ходу его содержания или после.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навыки заучивания наизусть.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Коррекционно-развивающие задачи: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литературное чтение, в процессе  которого  обучать систематизации знаний в области русской и современной  литературы.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правильное произношение, регулировать темп чтения.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обогащать и активизировать словарь учащихся; расширять кругозор, объем эмоциональной, оценочной лексики.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устную речь (умения высказывать свою мысль, связно передать содержание и т. п.).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 корректировать восприятие учащихся, исправлять недостатки образного мышления.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развивать эмоциональную сферу, эстетические чувства (в произведениях учащиеся должны научиться видеть красивое и безобразное; борьбу добра и зла, справедливости и несправедливости; различать тружеников и бездельников; защитников Отечества и его врагов и т. п.).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мыслительную деятельность, устранять затруднения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 и т. п.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 корректировать память и логическое мышление.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вырабатывать жизненно необходимые речевые навыки.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Коррекционно-воспитательные задачи: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 интерес к чтению и формировать любовь к художественному слову, русской и современной литературе, устному народному творчеству.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 морально-этические и нравственные  качества  личности на примере героев произведений (воспитание честности, чести и достоинства, сострадания, милосердия, доброты, отзывчивости, мужества, смелости и др.).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патриотическое воспитание при чтении произведений о прошлом и настоящем нашего народа, о его героизме в труде и ратных подвигах (воспитание любви к Родине, своему народу, уважения к историческому прошлому, сопричастности событиям, происходящим в настоящее время, готовности к защите Родины в случае необходимости).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гражданское воспитание учащихся (воспитание социальной активности, принципиальности в отстаивании своей позиции, способности участвовать в общественной жизни; воспитание чувства ответственности за судьбу страны).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работу по трудовому воспитанию (привитие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трудиться).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ответственное отношение к учебной деятельности, дисциплинированность, соблюдение предъявляемых требований, приучать к самостоятельности.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культуру общения, коммуникативные навыки (умения внимательно слушать взрослых и детей, вести диалог и т.д.).</w:t>
      </w:r>
    </w:p>
    <w:p w:rsidR="006A1153" w:rsidRDefault="000E72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</w:t>
      </w:r>
      <w:r>
        <w:rPr>
          <w:rFonts w:ascii="Times New Roman" w:hAnsi="Times New Roman" w:cs="Times New Roman"/>
          <w:sz w:val="24"/>
          <w:szCs w:val="24"/>
        </w:rPr>
        <w:lastRenderedPageBreak/>
        <w:t>незначительное количество часов, так как воспитанники коррекционной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6A1153" w:rsidRDefault="000E722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знаниями, умениями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навыкамиосуществляется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устных опросов,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тестов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ответов на вопросы. Тексты, контрольно-измерительные материалы создает учитель в соответствии с психофизическим особенностями каждого ученика. Контроль за техникой чтения осуществляется в конце каждой четверти.</w:t>
      </w:r>
    </w:p>
    <w:p w:rsidR="006A1153" w:rsidRDefault="000E7228">
      <w:pPr>
        <w:pStyle w:val="af3"/>
        <w:spacing w:beforeAutospacing="0" w:after="0" w:afterAutospacing="0" w:line="360" w:lineRule="auto"/>
        <w:jc w:val="both"/>
      </w:pPr>
      <w:r>
        <w:t xml:space="preserve"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>
        <w:rPr>
          <w:lang w:val="en-US"/>
        </w:rPr>
        <w:t>DVD</w:t>
      </w:r>
      <w:r>
        <w:t>) мультфильмов, мультимедиа, музыкальные фрагменты.</w:t>
      </w: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0E7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 Возможные результаты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осознанно, правильно, бегло, выразительно вслух; читать «про себя»;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мысль произведения;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характеризовать главных действующих лиц;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содержание прочитанного.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A1153" w:rsidRDefault="000E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наизусть 10 стихотворений.</w:t>
      </w:r>
    </w:p>
    <w:p w:rsidR="006A1153" w:rsidRDefault="006A1153">
      <w:pPr>
        <w:spacing w:line="360" w:lineRule="auto"/>
        <w:jc w:val="both"/>
        <w:rPr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53" w:rsidRDefault="006A11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0E72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 Критерии оценки</w:t>
      </w:r>
    </w:p>
    <w:p w:rsidR="006A1153" w:rsidRDefault="000E72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правописание и развитие речи</w:t>
      </w:r>
    </w:p>
    <w:p w:rsidR="006A1153" w:rsidRDefault="000E722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устных ответов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учащихся является одним из методов учета знаний, умений и навыков по русскому языку. При оценке устных ответов принимается во внимание: а)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«1» за устные ответы не ставится.</w:t>
      </w:r>
    </w:p>
    <w:p w:rsidR="006A1153" w:rsidRDefault="000E722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письменных работ учащихся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могут состоять из контрольного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списывания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заданий). Основные виды контрольных работ – списывание и диктанты.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установления связи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записывать на доске или проговорить, выделив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предложений тексты должны быть понятными учащимся.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Примерный объем текстов контрольных работ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– 8-10 слов,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в начале учебного года – 10-12 слов, к концу года – 16-18 слов,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– 20-25 слов,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30-35 слов,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45-50 слов,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65-70 слов,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75-80 слов. Учету подлежат все слова, в том числе предлоги, союзы, частицы. При проведении  контрольного списывания с грамматическим заданием объем текста следует уменьшить. Проведение контрольных диктантов с дополнительными грамматическими и другими заданиями в коррекционной школе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 не рекомендуется.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индивидуального продвижения детей.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«5» ставится за работу без ошибок.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ставится за работу с 1-3 ошибками.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 за работу с 4-5 ошибками.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  за работу, в которой допущено 6-8 ошибок.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«1» ставится за работу с большим количеством ошибок, чем допустимо при оценке «2».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«5» ставится за работу, написанную без ошибок.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ставится за работу с 1-2 ошибками.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 за работу с 3-5 ошибками.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 за работу, в которой допущено 6-8 ошибок.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«1» ставится за работу с большим количеством ошибок, чем допустимо при оценке «2».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непройденные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правописания не учитываются. За одну ошибку в диктанте считается: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Две негрубые ошибки. Негрубыми считаются следующие ошибки:</w:t>
      </w:r>
    </w:p>
    <w:p w:rsidR="006A1153" w:rsidRDefault="000E72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одной и той же буквы (например, «посуда»);</w:t>
      </w:r>
    </w:p>
    <w:p w:rsidR="006A1153" w:rsidRDefault="000E72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слов;</w:t>
      </w:r>
    </w:p>
    <w:p w:rsidR="006A1153" w:rsidRDefault="000E72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пропуск одной части слова при переносе;</w:t>
      </w:r>
    </w:p>
    <w:p w:rsidR="006A1153" w:rsidRDefault="000E72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написание одного и того же слова в предложении.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ошибками являются ошибки на замену согласных, а у детей с тяжелыми нарушениями речи – искажение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слов (пропуски, перестановки, добавления,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грамматического разбора следует руководствоваться следующими нормативами: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ученик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«1» ставится, если ученик не смог правильно выполнить ни одного задания.</w:t>
      </w:r>
    </w:p>
    <w:p w:rsidR="006A1153" w:rsidRDefault="006A1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153" w:rsidRDefault="000E722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Изложения и сочинения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учитывая тему рассказа, его объем, трудности в содержании синтаксических конструкций, словаря и орфографии.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для изложений даются тексты повествовательного характера, объемом 20-45 слов, в последующие годы тексты усложняются как по содержанию, так и по объему: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- 45-70 слов,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– 70-100 слов. Изложения пишутся по готовому плану или составленному коллективно под руководством учителя,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допускается самостоятельное составление планов учащимися.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изложений и сочинений выводится одна общая оценка, охватывающая все стороны данной работы.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допускаются 1-2 орфографические ошибки.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 за изложение (сочинение),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«1» ставится в том случае, если ученик не справился с написанием изложения или сочинения.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написанием изложений и сочинений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когда в основном при правильной, последовательной передаче содержания допущено 7 и более орфографических ошибок, возможно выставить две оценки – за грамотность и изложение содержания.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Чтение и развитие речи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выставляется на основе специального опроса по чтению, пересказу или комбинированного опроса.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– 10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15-20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25-30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35-40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45-60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70-80 слов;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90-100 слов.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ставится ученику, если он: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читает правильно, бегло, выразительно с соблюдением норм литературного произношения;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выделяет основную мысль произведения, части рассказа с незначительной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делит текст на части и озаглавливает части с помощью учителя (с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– легкие тексты самостоятельно);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называет главных действующих лиц произведения, характеризует их поступки;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отвечает на вопросы и передает содержание прочитанного полно, правильно, последовательно;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твердо знает наизусть текст стихотворения и читает его выразительно.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«4» ставится ученику, если он: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читает в основном правильно, бегло;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1-2 ошибки при чтении, соблюдении и смысловых пауз, знаков препинания, передающих интонации, логических ударений;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неточности в выделении основной мысли произведения или части рассказа, исправляет их с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допускает ошибки в делении текста на части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озаглавливании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частей, исправляет их с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неточности в ответах на вопросы и передаче содержания, но исправляет их самостоятельно или с незначительной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при чтении наизусть 1-2 самостоятельно исправленные ошибки; читает наизусть недостаточно выразительно.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ставится ученику, если он: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читает недостаточно бегло, некоторые слова по слогам;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3-4 ошибки при чтении; 1-2 ошибки в соблюдении синтаксических пауз; 3-4 в соблюдении смысловых пауз, знаков препинания, передающих интонацию, логических ударений;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выделяет основную мысль произведения, части рассказа с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делит текст на части и озаглавливает части с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затрудняется назвать главных действующих лиц произведения, охарактеризовать их поступки;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отвечает на вопросы и пересказывает неполно, непоследовательно, допускает искажения основного смысла произведения;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обнаруживает при чтении наизусть нетвердое усвоение текста.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ставится ученику, если он;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читает по слогам;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допускает более 5 ошибок при чтении, соблюдении даже синтаксических пауз;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выделяет основную мысль произведения, части рассказа даже с помощью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делит текст на части;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называет главных действующих лиц произведения, не характеризует их поступки;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отвечает на вопросы и пересказывает содержание произведения фрагментарно, искажая основной смысл; не использует помощь учителя;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знает большей части текста, который должен знать наизусть.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«1» ставится ученику, если он: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затрудняется в чтении текста по слогам;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допускает большое количество ошибок при чтении, искажающих смысл прочитанного;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понимает смысла произведения; искажает его основное содержание;</w:t>
      </w:r>
    </w:p>
    <w:p w:rsidR="006A1153" w:rsidRDefault="000E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знает наизусть стихотворения.</w:t>
      </w: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228" w:rsidRDefault="000E7228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228" w:rsidRDefault="000E7228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228" w:rsidRDefault="000E7228">
      <w:pPr>
        <w:pStyle w:val="af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Pr="000E7228" w:rsidRDefault="006A1153">
      <w:pPr>
        <w:pStyle w:val="af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1153" w:rsidRPr="000E7228" w:rsidRDefault="006A1153">
      <w:pPr>
        <w:pStyle w:val="af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1153" w:rsidRPr="000E7228" w:rsidRDefault="006A1153">
      <w:pPr>
        <w:pStyle w:val="af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1153" w:rsidRPr="000E7228" w:rsidRDefault="006A1153">
      <w:pPr>
        <w:pStyle w:val="af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1153" w:rsidRPr="000E7228" w:rsidRDefault="006A1153">
      <w:pPr>
        <w:pStyle w:val="af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1153" w:rsidRDefault="000E7228">
      <w:pPr>
        <w:pStyle w:val="af4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  Учебный план по  предмет</w:t>
      </w:r>
    </w:p>
    <w:tbl>
      <w:tblPr>
        <w:tblW w:w="5000" w:type="pct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3999"/>
        <w:gridCol w:w="620"/>
        <w:gridCol w:w="1359"/>
        <w:gridCol w:w="985"/>
        <w:gridCol w:w="1028"/>
        <w:gridCol w:w="964"/>
        <w:gridCol w:w="414"/>
      </w:tblGrid>
      <w:tr w:rsidR="006A1153">
        <w:trPr>
          <w:trHeight w:hRule="exact" w:val="1123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18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6A1153" w:rsidRDefault="000E7228">
            <w:pPr>
              <w:widowControl w:val="0"/>
              <w:spacing w:after="18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A1153">
        <w:trPr>
          <w:trHeight w:hRule="exact" w:val="1872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pStyle w:val="23"/>
              <w:shd w:val="clear" w:color="auto" w:fill="auto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 и развитие речи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ind w:lef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ind w:lef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1153" w:rsidRDefault="000E722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6A1153" w:rsidRDefault="006A1153">
      <w:pPr>
        <w:pStyle w:val="af4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6A1153" w:rsidRDefault="006A1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6A11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153" w:rsidRDefault="000E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Календарно-тематический план</w:t>
      </w:r>
    </w:p>
    <w:p w:rsidR="006A1153" w:rsidRDefault="006A115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1E0" w:firstRow="1" w:lastRow="1" w:firstColumn="1" w:lastColumn="1" w:noHBand="0" w:noVBand="0"/>
      </w:tblPr>
      <w:tblGrid>
        <w:gridCol w:w="1392"/>
        <w:gridCol w:w="4215"/>
        <w:gridCol w:w="2345"/>
        <w:gridCol w:w="808"/>
        <w:gridCol w:w="810"/>
      </w:tblGrid>
      <w:tr w:rsidR="006A1153" w:rsidTr="009D526D">
        <w:trPr>
          <w:trHeight w:val="813"/>
        </w:trPr>
        <w:tc>
          <w:tcPr>
            <w:tcW w:w="72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202" w:type="pct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225" w:type="pct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844" w:type="pct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6A11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153" w:rsidRDefault="000E722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6A1153" w:rsidTr="009D526D">
        <w:trPr>
          <w:trHeight w:val="825"/>
        </w:trPr>
        <w:tc>
          <w:tcPr>
            <w:tcW w:w="728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153" w:rsidRDefault="006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A1153" w:rsidRDefault="006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153" w:rsidRDefault="006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6A1153" w:rsidTr="009D526D">
        <w:tc>
          <w:tcPr>
            <w:tcW w:w="5000" w:type="pct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Русская литература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</w:t>
            </w:r>
          </w:p>
        </w:tc>
      </w:tr>
      <w:tr w:rsidR="006A1153" w:rsidTr="00087E7B">
        <w:trPr>
          <w:trHeight w:val="489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В.А. Жуковского </w:t>
            </w:r>
          </w:p>
          <w:p w:rsidR="006A1153" w:rsidRDefault="006A1153">
            <w:pPr>
              <w:pStyle w:val="24"/>
              <w:rPr>
                <w:rFonts w:ascii="Times New Roman" w:hAnsi="Times New Roman"/>
              </w:rPr>
            </w:pPr>
          </w:p>
          <w:p w:rsidR="006A1153" w:rsidRDefault="006A1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</w:t>
            </w:r>
            <w:r w:rsidR="009D526D">
              <w:rPr>
                <w:rFonts w:ascii="Times New Roman" w:hAnsi="Times New Roman"/>
                <w:sz w:val="24"/>
                <w:szCs w:val="24"/>
              </w:rPr>
              <w:t xml:space="preserve">. Жуковский. Сказка «Три пояса»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сокращении)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Pr="009D526D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Жуковский Сказка «Три пояса» (В сокращении)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D52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 И.А. Крылова.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Крылова  Басня «Кот </w:t>
            </w:r>
            <w:r w:rsidR="009D526D">
              <w:rPr>
                <w:rFonts w:ascii="Times New Roman" w:hAnsi="Times New Roman"/>
                <w:sz w:val="24"/>
                <w:szCs w:val="24"/>
              </w:rPr>
              <w:t xml:space="preserve">и Повар» </w:t>
            </w:r>
            <w:r>
              <w:rPr>
                <w:rFonts w:ascii="Times New Roman" w:hAnsi="Times New Roman"/>
                <w:sz w:val="24"/>
                <w:szCs w:val="24"/>
              </w:rPr>
              <w:t>(В сокращении)</w:t>
            </w:r>
            <w:r w:rsidR="009D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pStyle w:val="24"/>
              <w:jc w:val="both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Жизнь и творчество  А.С. Пушкина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Pr="009D526D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Поэма «Руслан и Людмила»  (В сокращении). 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D52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Поэма «Руслан и Люд</w:t>
            </w:r>
            <w:r w:rsidR="00087E7B">
              <w:rPr>
                <w:rFonts w:ascii="Times New Roman" w:hAnsi="Times New Roman"/>
                <w:sz w:val="24"/>
                <w:szCs w:val="24"/>
              </w:rPr>
              <w:t xml:space="preserve">мила» (В сокращении). Часть </w:t>
            </w:r>
            <w:proofErr w:type="spellStart"/>
            <w:r w:rsidR="00087E7B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Поэма «Руслан и Людмила» 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Поэма «Руслан и Людмила»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Поэма «Руслан и Людмила»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87E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Поэма «Руслан и Людмила»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Литературная гостиная. А.С. Пушкин Лирические стихотворения.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Повесть «Барыня – крестьянка»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А.С.Пушкин.  Повесть «Барыня – крестьянка»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Повесть «Барыня – крестьянка»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Повесть «Барыня – крестьянка»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Повесть «Барыня – крестьянка»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биография поэта. М.Ю. Лермонтов.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4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 Стихотворение «Тучи». Чтение наизусть 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«Баллада»</w:t>
            </w:r>
          </w:p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«Морская царевна» (В сокращении).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Н.А. Некрасова «Путь в жизни и в поэзии».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 «Рыцарь на час» (Отрывок из стихотворения)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«Саша» (Отрывок из стихотворения).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Басни И.А. Крылова  «Волк и Кот», «Волк и Ягнёнок»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Жизнь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творчество.Пересказ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А.А.Фет   Стихотворение «На заре ты её не буди…».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 w:rsidP="009D526D">
            <w:pPr>
              <w:pStyle w:val="af7"/>
              <w:tabs>
                <w:tab w:val="right" w:pos="1178"/>
              </w:tabs>
              <w:ind w:left="0" w:right="0" w:hanging="1440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pStyle w:val="24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А.А.Фет  Стихотворение «Помню я: старушка няня…».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pStyle w:val="af7"/>
              <w:ind w:left="0" w:right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pStyle w:val="24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А.А.Фет Стихотворение «Это утро, радость эта…»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Майков  Родная  природа в стихотворениях поэта: «Осень», «Пейзаж».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Pr="009D526D" w:rsidRDefault="009D526D">
            <w:pPr>
              <w:pStyle w:val="af7"/>
              <w:ind w:left="0" w:right="0"/>
              <w:jc w:val="right"/>
              <w:rPr>
                <w:b/>
                <w:sz w:val="24"/>
              </w:rPr>
            </w:pPr>
            <w:r w:rsidRPr="009D526D">
              <w:rPr>
                <w:b/>
                <w:sz w:val="24"/>
              </w:rPr>
              <w:t>32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С.Тургенев Жизнь и творчество.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pStyle w:val="af7"/>
              <w:ind w:left="0" w:right="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С.Тургенев Стихотворения в прозе «Русский язык», «Воробей», «Капля жизни».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pStyle w:val="af7"/>
              <w:ind w:left="0" w:right="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С.Тургенев Стихотворение «Весенний вечер».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pStyle w:val="af7"/>
              <w:ind w:left="0" w:right="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  И.С.Тургенев «Бирюк».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F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Pr="00F5194E" w:rsidRDefault="000E7228" w:rsidP="00087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Гаршин Жизнь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творчество.Пересказ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A1153" w:rsidTr="009D526D">
        <w:trPr>
          <w:trHeight w:val="448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pStyle w:val="24"/>
              <w:jc w:val="both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В.М. Гаршин «Сказание о гордом Аггее». Часть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6A1153" w:rsidTr="009D526D">
        <w:trPr>
          <w:trHeight w:val="183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pStyle w:val="24"/>
              <w:jc w:val="both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В.М. Гаршин «Сказание о гордом Аггее». Часть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. 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 «Злоумышленник» (В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pStyle w:val="24"/>
              <w:jc w:val="both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А.П. Чехов  Рассказ «Злоумышленник» (В сокращении). Часть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pStyle w:val="24"/>
              <w:rPr>
                <w:bCs/>
                <w:szCs w:val="22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А.П.Чехов  Рассказ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«Пересолил»</w:t>
            </w:r>
            <w:r w:rsidR="00087E7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87E7B">
            <w:pPr>
              <w:pStyle w:val="24"/>
              <w:rPr>
                <w:bCs/>
                <w:szCs w:val="22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А.П.Чехов  Рассказ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«Пересолил».</w:t>
            </w:r>
            <w:r w:rsidR="000E7228">
              <w:rPr>
                <w:rFonts w:ascii="Times New Roman" w:hAnsi="Times New Roman"/>
                <w:sz w:val="24"/>
              </w:rPr>
              <w:t xml:space="preserve">Часть </w:t>
            </w:r>
            <w:r w:rsidR="000E7228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 Краткая биография. Глава</w:t>
            </w:r>
            <w:r w:rsidR="00F5194E">
              <w:rPr>
                <w:rFonts w:ascii="Times New Roman" w:hAnsi="Times New Roman"/>
                <w:sz w:val="24"/>
                <w:szCs w:val="24"/>
              </w:rPr>
              <w:t xml:space="preserve"> из повести «Детство» - «Мама</w:t>
            </w:r>
            <w:proofErr w:type="gramStart"/>
            <w:r w:rsidR="00F5194E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Pr="00087E7B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Толстой  Глава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повести «Детство» - «Детство».Пересказ.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 «Бедные люди».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 чтение. Л.Н.Толстой  «Севастопольские рассказы» (выборочно).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36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pStyle w:val="24"/>
              <w:rPr>
                <w:bCs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И.А.Бунин  Жизнь и творчество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pStyle w:val="24"/>
              <w:rPr>
                <w:bCs/>
                <w:szCs w:val="22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И.</w:t>
            </w:r>
            <w:r w:rsidR="00087E7B">
              <w:rPr>
                <w:rFonts w:ascii="Times New Roman" w:hAnsi="Times New Roman"/>
                <w:sz w:val="24"/>
              </w:rPr>
              <w:t>А.Бунин  Знакомство</w:t>
            </w:r>
            <w:proofErr w:type="gramEnd"/>
            <w:r w:rsidR="00087E7B">
              <w:rPr>
                <w:rFonts w:ascii="Times New Roman" w:hAnsi="Times New Roman"/>
                <w:sz w:val="24"/>
              </w:rPr>
              <w:t xml:space="preserve"> с рассказом.</w:t>
            </w:r>
            <w:r>
              <w:rPr>
                <w:rFonts w:ascii="Times New Roman" w:hAnsi="Times New Roman"/>
                <w:sz w:val="24"/>
              </w:rPr>
              <w:t>«Танька».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Pr="00087E7B" w:rsidRDefault="000E7228" w:rsidP="00087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И.А.Бунин  Рассказом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«Танька».</w:t>
            </w:r>
            <w:r>
              <w:rPr>
                <w:rFonts w:ascii="Times New Roman" w:hAnsi="Times New Roman"/>
                <w:sz w:val="24"/>
              </w:rPr>
              <w:t>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pStyle w:val="24"/>
              <w:rPr>
                <w:bCs/>
              </w:rPr>
            </w:pPr>
            <w:r>
              <w:rPr>
                <w:bCs/>
              </w:rPr>
              <w:t>12.01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И.А.Бунина. Стихотворение «Вечер».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87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народа в творчестве </w:t>
            </w:r>
            <w:r w:rsidR="000E7228">
              <w:rPr>
                <w:rFonts w:ascii="Times New Roman" w:hAnsi="Times New Roman"/>
                <w:sz w:val="24"/>
                <w:szCs w:val="24"/>
              </w:rPr>
              <w:t>А.И.Куприна.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2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А.И.Куприн Рассказ «Тапер»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А.И.Куприн Рассказ «Тапер»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87E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 по п</w:t>
            </w:r>
            <w:r w:rsidR="00087E7B">
              <w:rPr>
                <w:rFonts w:ascii="Times New Roman" w:hAnsi="Times New Roman"/>
                <w:sz w:val="24"/>
                <w:szCs w:val="24"/>
              </w:rPr>
              <w:t xml:space="preserve">роизведениям русской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B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="00D80B4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6A1153" w:rsidTr="009D526D">
        <w:tc>
          <w:tcPr>
            <w:tcW w:w="5000" w:type="pct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Русская литература XX века 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А.Н.Толстого.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А.Н.Толстой.  Рассказ «Русский характер».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А.Н.Толстой. Рассказ «Русский характер». 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А.Н.Толстой. Рассказ «Русский характер».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биография К.Г. Паустовского.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рассказом К.Г. Паустовского  «Стекольный мастер».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6A1153" w:rsidTr="009D526D">
        <w:trPr>
          <w:trHeight w:val="269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Паустовского Рассказ «Стекольный мастер».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чтение.  К.Г.Паустовский  Рассказ «Телеграмма» 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«Волшебник русского пейзажа» (по творчеству С.А. Есенина).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С.А.Есенина Стихотворение  «Нивы сжаты, рощи голы…»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Стихотворение «Собака Качалова». Выразительное чтение.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pStyle w:val="af7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 П. Платонов. Жизнь и творчество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 П. Платонов Рассказ «Волшебное кольцо». Часть 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 П. Платонов Рассказ «Волшебное кольцо».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087E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D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 П. Платонов Рассказ «Волшебное кольцо». Часть III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биография М.А.Шолохова.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по содержанию рассказа  М.А.Шолохова.  «Судьба человека» (отрывки 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87E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М.А.Шолохов. Рассказ «Судьба че</w:t>
            </w:r>
            <w:r w:rsidR="00087E7B">
              <w:rPr>
                <w:rFonts w:ascii="Times New Roman" w:hAnsi="Times New Roman"/>
                <w:sz w:val="24"/>
                <w:szCs w:val="24"/>
              </w:rPr>
              <w:t>ловека» (отрывки в сокращении</w:t>
            </w:r>
            <w:proofErr w:type="gramStart"/>
            <w:r w:rsidR="00087E7B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М.А.Шолохов. Рассказ «Судьба человека» (отрывки в сокращении).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6A1153" w:rsidTr="009D526D">
        <w:trPr>
          <w:trHeight w:val="477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Тема любви в</w:t>
            </w:r>
            <w:r w:rsidR="00087E7B">
              <w:rPr>
                <w:rFonts w:ascii="Times New Roman" w:hAnsi="Times New Roman"/>
                <w:sz w:val="24"/>
                <w:szCs w:val="24"/>
              </w:rPr>
              <w:t xml:space="preserve"> стихотворениях </w:t>
            </w:r>
            <w:proofErr w:type="spellStart"/>
            <w:r w:rsidR="00087E7B">
              <w:rPr>
                <w:rFonts w:ascii="Times New Roman" w:hAnsi="Times New Roman"/>
                <w:sz w:val="24"/>
                <w:szCs w:val="24"/>
              </w:rPr>
              <w:t>М.Н.Цветаевой.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биография К.М. Симонова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Симонов. Стихотворение «Жди меня…» Чтение наизусть.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А.Т.Твардовского. 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6A1153" w:rsidTr="009D526D">
        <w:trPr>
          <w:trHeight w:val="323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7E7B">
              <w:rPr>
                <w:rFonts w:ascii="Times New Roman" w:hAnsi="Times New Roman"/>
                <w:sz w:val="24"/>
                <w:szCs w:val="24"/>
              </w:rPr>
              <w:t>.Т.Твардовский  «</w:t>
            </w:r>
            <w:proofErr w:type="gramEnd"/>
            <w:r w:rsidR="00087E7B">
              <w:rPr>
                <w:rFonts w:ascii="Times New Roman" w:hAnsi="Times New Roman"/>
                <w:sz w:val="24"/>
                <w:szCs w:val="24"/>
              </w:rPr>
              <w:t>Два солдата».</w:t>
            </w:r>
            <w:r>
              <w:rPr>
                <w:rFonts w:ascii="Times New Roman" w:hAnsi="Times New Roman"/>
                <w:sz w:val="24"/>
                <w:szCs w:val="24"/>
              </w:rPr>
              <w:t>Глава из поэмы «Василий Тёркин».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6A1153" w:rsidTr="009D526D">
        <w:trPr>
          <w:trHeight w:val="459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А.Т.Твардовский  «Два солдата».  Глава из поэмы «Василий Тёркин» 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6A1153" w:rsidTr="009D526D">
        <w:trPr>
          <w:trHeight w:val="277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Ю.В.Бондар</w:t>
            </w:r>
            <w:r w:rsidR="00087E7B">
              <w:rPr>
                <w:rFonts w:ascii="Times New Roman" w:hAnsi="Times New Roman"/>
                <w:sz w:val="24"/>
                <w:szCs w:val="24"/>
              </w:rPr>
              <w:t>ев. Рассказы «Последние залпы</w:t>
            </w:r>
            <w:proofErr w:type="gramStart"/>
            <w:r w:rsidR="00087E7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Горячий снег».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6A1153" w:rsidTr="009D526D">
        <w:trPr>
          <w:trHeight w:val="277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87E7B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биография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Шукшина.</w:t>
            </w:r>
            <w:r w:rsidR="000E7228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spellEnd"/>
            <w:r w:rsidR="000E7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Шукшин Знакомство с рассказом «Стёпка Разин».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Шукшин «Стёпка Разин».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Шукшин «Стёпка Разин».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E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Шукшин «Стёпка Разин».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П. Астафьев Биография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Рассказы из сборника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«Хвостик», «Костёр возле речки» 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Рассказ из сборника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«И милосердия…»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В.В.Быкова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В.В.Быков Рассказ «Альпийская баллада» (Отрывок). Часть 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В.В.Быков Рассказ «Альпийская баллада» (Отрывок). Часть II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087E7B">
            <w:pPr>
              <w:tabs>
                <w:tab w:val="left" w:pos="142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чтение. М.И.Зощенко.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Рассказы.Пересказ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tabs>
                <w:tab w:val="left" w:pos="142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Ф.А.Искандер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tabs>
                <w:tab w:val="left" w:pos="142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Ф.А.Искандер «Сердце» Глава из повести «Стоянка человека» (Отрывок) Часть 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tabs>
                <w:tab w:val="left" w:pos="142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Ф.А.Искандер «Сердце» Глава из повести «Стоянка человека» (Отрывок).  Часть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tabs>
                <w:tab w:val="left" w:pos="142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Ф.А.Искандер «Сердце» Глава из повести «Стоянка человека» (Отрывок).  Часть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Распутин Жизнь и творчество.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Распутин Рассказ «Мама куда-то ушла». Часть I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Распутин Рассказ «Мама куда-то ушла». Часть II. Пересказ.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биография Н.М. Рубцова Стихотворение «Тихая моя Родина» (В сокращении)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6A1153" w:rsidTr="009D526D">
        <w:trPr>
          <w:trHeight w:val="426"/>
        </w:trPr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0E7228" w:rsidP="009D526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Л.К.Татьяничева. Стихи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России.«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Когда говорят о России, я вижу свой синий Урал…». 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6A1153" w:rsidTr="009D526D">
        <w:tc>
          <w:tcPr>
            <w:tcW w:w="72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9D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6A1153" w:rsidRDefault="009D526D" w:rsidP="009D526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 Подведение итогов работы за год.</w:t>
            </w:r>
          </w:p>
        </w:tc>
        <w:tc>
          <w:tcPr>
            <w:tcW w:w="12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0E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153" w:rsidRDefault="008D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6A1153" w:rsidRDefault="006A115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6A115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87E7B" w:rsidRDefault="00087E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D526D" w:rsidRDefault="009D526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6A1153" w:rsidRDefault="000E722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Образовательные ресурсы</w:t>
      </w:r>
    </w:p>
    <w:p w:rsidR="006A1153" w:rsidRPr="000E7228" w:rsidRDefault="000E7228">
      <w:pPr>
        <w:pStyle w:val="af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Методическая литература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647"/>
        <w:gridCol w:w="8923"/>
      </w:tblGrid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Городилова В.И., Кудрявцева М.З. Сборник упражнений по исправлению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 письма и чтения. – СПб.: КАРО, ДЕЛЬТА, 2005. – 384с.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Уроки речевого творчества: 1 класс. – М.:ВАКО, 2008. – 176с.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Уроки речевого творчества: 2 класс. – М.:ВАКО, 2009. – 176с.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Уроки речевого творчества: 3 класс. – М.:ВАКО, 2009. – 160с.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И.Р. Мы читаем и играем: Книга для учащихся младшего школьного возраста. – М.: ООО ТИД «Русское слово – РС», 2008. – 72с.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Универсальные поурочные разработки по внеклассному чтению: 4 класс. – М.: ВАКО, 2007. – 288с.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русского языка для детей с нарушениями интеллекта: учеб. Для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Вузов/ А.К.Аксёнова, С.Ю.Ильина. – М.: Просвещение, 2011. – 335с.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М.И., Красильникова О.А. Чтение и развитие речи: учебно-методическое пособие. – СПб.: КАРО, 2006. – 256с. – (Серия «Коррекционная педагогика»)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Пименова Т.И. Новые скороговорки на все звуки: пособие для логопедов-практиков и внимательных родителей.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.:КАРО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2010. – 160с.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 Т.В. Большой толковый словарь пословиц и поговорок русского языка для детей. – М.: ОЛМА Медиа Групп, 2011. -  224с.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Сказочная игротека: праздники, игры, викторины для детских коллективов от 6 до 12 лет/Авт.-сост. М.С.Коган. – Новосибирск: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унив. Изд-во, 2009. – 221с.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И.Ф. Универсальные поурочные разработки по внеклассному чтению: 1 класс. – М.: ВАКО, 2007. – 160с.</w:t>
            </w:r>
          </w:p>
        </w:tc>
      </w:tr>
      <w:tr w:rsidR="006A1153">
        <w:tc>
          <w:tcPr>
            <w:tcW w:w="647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22" w:type="dxa"/>
            <w:shd w:val="clear" w:color="auto" w:fill="auto"/>
          </w:tcPr>
          <w:p w:rsidR="006A1153" w:rsidRDefault="000E7228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И.Ф. Универсальные поурочные разработки по внеклассному чтению: 2 класс. – М.: ВАКО, 2007. – 192с.</w:t>
            </w:r>
          </w:p>
        </w:tc>
      </w:tr>
    </w:tbl>
    <w:p w:rsidR="006A1153" w:rsidRDefault="000E7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Медиатека.</w:t>
      </w:r>
    </w:p>
    <w:p w:rsidR="006A1153" w:rsidRDefault="000E7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1.Мультфильм «Сказка о попе и работнике его Балде»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2.Русские народные сказки (мультфильмы)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3.Фильм  «Муму»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4.Фильм «Слепой музыкант»</w:t>
      </w:r>
    </w:p>
    <w:p w:rsidR="006A1153" w:rsidRDefault="000E7228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5.Фильм «Табор уходит в небо»</w:t>
      </w:r>
    </w:p>
    <w:p w:rsidR="006A1153" w:rsidRDefault="000E7228" w:rsidP="000E7228">
      <w:pPr>
        <w:pStyle w:val="af2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6.Романсы, положенные на стихи А.С.Пушкина, С.Есенина.</w:t>
      </w:r>
    </w:p>
    <w:p w:rsidR="006A1153" w:rsidRDefault="006A1153"/>
    <w:sectPr w:rsidR="006A1153" w:rsidSect="006A1153">
      <w:footerReference w:type="default" r:id="rId8"/>
      <w:pgSz w:w="11906" w:h="16838"/>
      <w:pgMar w:top="851" w:right="851" w:bottom="851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36" w:rsidRDefault="00360736" w:rsidP="006A1153">
      <w:pPr>
        <w:spacing w:after="0" w:line="240" w:lineRule="auto"/>
      </w:pPr>
      <w:r>
        <w:separator/>
      </w:r>
    </w:p>
  </w:endnote>
  <w:endnote w:type="continuationSeparator" w:id="0">
    <w:p w:rsidR="00360736" w:rsidRDefault="00360736" w:rsidP="006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91489"/>
      <w:docPartObj>
        <w:docPartGallery w:val="Page Numbers (Bottom of Page)"/>
        <w:docPartUnique/>
      </w:docPartObj>
    </w:sdtPr>
    <w:sdtEndPr/>
    <w:sdtContent>
      <w:p w:rsidR="00360736" w:rsidRDefault="00360736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1D8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0736" w:rsidRDefault="0036073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36" w:rsidRDefault="00360736" w:rsidP="006A1153">
      <w:pPr>
        <w:spacing w:after="0" w:line="240" w:lineRule="auto"/>
      </w:pPr>
      <w:r>
        <w:separator/>
      </w:r>
    </w:p>
  </w:footnote>
  <w:footnote w:type="continuationSeparator" w:id="0">
    <w:p w:rsidR="00360736" w:rsidRDefault="00360736" w:rsidP="006A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7BB"/>
    <w:multiLevelType w:val="multilevel"/>
    <w:tmpl w:val="6A6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E37A0"/>
    <w:multiLevelType w:val="multilevel"/>
    <w:tmpl w:val="2842E772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B3579F2"/>
    <w:multiLevelType w:val="multilevel"/>
    <w:tmpl w:val="1D409A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6A7951"/>
    <w:multiLevelType w:val="multilevel"/>
    <w:tmpl w:val="E6EC8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D7793E"/>
    <w:multiLevelType w:val="multilevel"/>
    <w:tmpl w:val="43D812E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153"/>
    <w:rsid w:val="00042199"/>
    <w:rsid w:val="0008711B"/>
    <w:rsid w:val="00087E7B"/>
    <w:rsid w:val="000E7228"/>
    <w:rsid w:val="002A3508"/>
    <w:rsid w:val="002E1F15"/>
    <w:rsid w:val="00360736"/>
    <w:rsid w:val="004F5CE9"/>
    <w:rsid w:val="006A1153"/>
    <w:rsid w:val="008D1D8B"/>
    <w:rsid w:val="009D526D"/>
    <w:rsid w:val="00B20F32"/>
    <w:rsid w:val="00B67AD9"/>
    <w:rsid w:val="00D80B4B"/>
    <w:rsid w:val="00DE0AA0"/>
    <w:rsid w:val="00E53ABF"/>
    <w:rsid w:val="00EB15CE"/>
    <w:rsid w:val="00EF2F33"/>
    <w:rsid w:val="00F5194E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EE6"/>
  <w15:docId w15:val="{F281E196-9462-4F0B-A460-CFB96251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700"/>
    <w:pPr>
      <w:suppressAutoHyphens/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17357E"/>
    <w:pPr>
      <w:keepNext/>
      <w:tabs>
        <w:tab w:val="left" w:pos="585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semiHidden/>
    <w:unhideWhenUsed/>
    <w:qFormat/>
    <w:rsid w:val="00173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nhideWhenUsed/>
    <w:qFormat/>
    <w:rsid w:val="001735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73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  <w:u w:val="single"/>
    </w:rPr>
  </w:style>
  <w:style w:type="paragraph" w:styleId="5">
    <w:name w:val="heading 5"/>
    <w:basedOn w:val="a"/>
    <w:link w:val="50"/>
    <w:qFormat/>
    <w:rsid w:val="001735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link w:val="60"/>
    <w:qFormat/>
    <w:rsid w:val="0017357E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uiPriority w:val="99"/>
    <w:qFormat/>
    <w:locked/>
    <w:rsid w:val="00167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Без интервала Знак"/>
    <w:uiPriority w:val="99"/>
    <w:qFormat/>
    <w:rsid w:val="0017357E"/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17357E"/>
    <w:rPr>
      <w:b/>
      <w:bCs/>
    </w:rPr>
  </w:style>
  <w:style w:type="character" w:customStyle="1" w:styleId="10">
    <w:name w:val="Заголовок 1 Знак"/>
    <w:basedOn w:val="a0"/>
    <w:link w:val="1"/>
    <w:qFormat/>
    <w:rsid w:val="0017357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qFormat/>
    <w:rsid w:val="001735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1735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17357E"/>
    <w:rPr>
      <w:rFonts w:ascii="Times New Roman" w:eastAsia="Times New Roman" w:hAnsi="Times New Roman" w:cs="Times New Roman"/>
      <w:b/>
      <w:sz w:val="32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qFormat/>
    <w:rsid w:val="00173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1735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1735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сноски Знак"/>
    <w:basedOn w:val="a0"/>
    <w:qFormat/>
    <w:rsid w:val="0017357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qFormat/>
    <w:rsid w:val="0017357E"/>
    <w:rPr>
      <w:vertAlign w:val="superscript"/>
    </w:rPr>
  </w:style>
  <w:style w:type="character" w:customStyle="1" w:styleId="a7">
    <w:name w:val="Основной текст Знак"/>
    <w:basedOn w:val="a0"/>
    <w:qFormat/>
    <w:rsid w:val="0017357E"/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qFormat/>
    <w:rsid w:val="00173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qFormat/>
    <w:rsid w:val="0017357E"/>
    <w:rPr>
      <w:szCs w:val="24"/>
    </w:rPr>
  </w:style>
  <w:style w:type="character" w:customStyle="1" w:styleId="210">
    <w:name w:val="Основной текст 2 Знак1"/>
    <w:basedOn w:val="a0"/>
    <w:link w:val="23"/>
    <w:qFormat/>
    <w:rsid w:val="0017357E"/>
    <w:rPr>
      <w:rFonts w:eastAsiaTheme="minorEastAsia"/>
      <w:lang w:eastAsia="ru-RU"/>
    </w:rPr>
  </w:style>
  <w:style w:type="character" w:customStyle="1" w:styleId="a9">
    <w:name w:val="Схема документа Знак"/>
    <w:basedOn w:val="a0"/>
    <w:qFormat/>
    <w:rsid w:val="0017357E"/>
    <w:rPr>
      <w:rFonts w:ascii="Tahoma" w:hAnsi="Tahoma" w:cs="Tahoma"/>
      <w:szCs w:val="24"/>
      <w:shd w:val="clear" w:color="auto" w:fill="000080"/>
    </w:rPr>
  </w:style>
  <w:style w:type="character" w:customStyle="1" w:styleId="11">
    <w:name w:val="Схема документа Знак1"/>
    <w:basedOn w:val="a0"/>
    <w:qFormat/>
    <w:rsid w:val="001735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7357E"/>
    <w:rPr>
      <w:szCs w:val="24"/>
    </w:rPr>
  </w:style>
  <w:style w:type="character" w:customStyle="1" w:styleId="12">
    <w:name w:val="Нижний колонтитул Знак1"/>
    <w:basedOn w:val="a0"/>
    <w:qFormat/>
    <w:rsid w:val="0017357E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qFormat/>
    <w:rsid w:val="00173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dexsmall1">
    <w:name w:val="index_small1"/>
    <w:basedOn w:val="a0"/>
    <w:qFormat/>
    <w:rsid w:val="0017357E"/>
    <w:rPr>
      <w:sz w:val="19"/>
      <w:szCs w:val="19"/>
    </w:rPr>
  </w:style>
  <w:style w:type="character" w:styleId="ac">
    <w:name w:val="Emphasis"/>
    <w:basedOn w:val="a0"/>
    <w:uiPriority w:val="20"/>
    <w:qFormat/>
    <w:rsid w:val="0017357E"/>
    <w:rPr>
      <w:i/>
      <w:iCs/>
    </w:rPr>
  </w:style>
  <w:style w:type="character" w:customStyle="1" w:styleId="svetliy1">
    <w:name w:val="svetliy1"/>
    <w:basedOn w:val="a0"/>
    <w:qFormat/>
    <w:rsid w:val="0017357E"/>
    <w:rPr>
      <w:b w:val="0"/>
      <w:bCs w:val="0"/>
    </w:rPr>
  </w:style>
  <w:style w:type="character" w:customStyle="1" w:styleId="ad">
    <w:name w:val="Верхний колонтитул Знак"/>
    <w:basedOn w:val="a0"/>
    <w:uiPriority w:val="99"/>
    <w:qFormat/>
    <w:rsid w:val="0017357E"/>
    <w:rPr>
      <w:rFonts w:ascii="Times New Roman" w:eastAsia="Calibri" w:hAnsi="Times New Roman" w:cs="Times New Roman"/>
      <w:sz w:val="24"/>
    </w:rPr>
  </w:style>
  <w:style w:type="character" w:customStyle="1" w:styleId="-">
    <w:name w:val="Интернет-ссылка"/>
    <w:basedOn w:val="a0"/>
    <w:rsid w:val="0017357E"/>
    <w:rPr>
      <w:color w:val="0000FF"/>
      <w:u w:val="single"/>
    </w:rPr>
  </w:style>
  <w:style w:type="character" w:customStyle="1" w:styleId="ListLabel1">
    <w:name w:val="ListLabel 1"/>
    <w:qFormat/>
    <w:rsid w:val="006A115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6A1153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6A1153"/>
    <w:rPr>
      <w:rFonts w:cs="Courier New"/>
    </w:rPr>
  </w:style>
  <w:style w:type="character" w:customStyle="1" w:styleId="ListLabel4">
    <w:name w:val="ListLabel 4"/>
    <w:qFormat/>
    <w:rsid w:val="006A1153"/>
    <w:rPr>
      <w:b w:val="0"/>
      <w:color w:val="00000A"/>
    </w:rPr>
  </w:style>
  <w:style w:type="character" w:customStyle="1" w:styleId="ListLabel5">
    <w:name w:val="ListLabel 5"/>
    <w:qFormat/>
    <w:rsid w:val="006A1153"/>
    <w:rPr>
      <w:color w:val="00000A"/>
    </w:rPr>
  </w:style>
  <w:style w:type="character" w:customStyle="1" w:styleId="ListLabel6">
    <w:name w:val="ListLabel 6"/>
    <w:qFormat/>
    <w:rsid w:val="006A1153"/>
    <w:rPr>
      <w:color w:val="000000"/>
    </w:rPr>
  </w:style>
  <w:style w:type="character" w:customStyle="1" w:styleId="ListLabel7">
    <w:name w:val="ListLabel 7"/>
    <w:qFormat/>
    <w:rsid w:val="006A1153"/>
    <w:rPr>
      <w:sz w:val="24"/>
      <w:szCs w:val="24"/>
    </w:rPr>
  </w:style>
  <w:style w:type="character" w:customStyle="1" w:styleId="ListLabel8">
    <w:name w:val="ListLabel 8"/>
    <w:qFormat/>
    <w:rsid w:val="006A1153"/>
    <w:rPr>
      <w:rFonts w:eastAsia="Times New Roman" w:cs="Times New Roman"/>
    </w:rPr>
  </w:style>
  <w:style w:type="paragraph" w:customStyle="1" w:styleId="13">
    <w:name w:val="Заголовок1"/>
    <w:basedOn w:val="a"/>
    <w:next w:val="ae"/>
    <w:qFormat/>
    <w:rsid w:val="006A11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17357E"/>
    <w:pPr>
      <w:spacing w:after="120"/>
    </w:pPr>
    <w:rPr>
      <w:rFonts w:eastAsia="Times New Roman" w:cs="Times New Roman"/>
    </w:rPr>
  </w:style>
  <w:style w:type="paragraph" w:styleId="af">
    <w:name w:val="List"/>
    <w:basedOn w:val="ae"/>
    <w:rsid w:val="006A1153"/>
    <w:rPr>
      <w:rFonts w:cs="Mangal"/>
    </w:rPr>
  </w:style>
  <w:style w:type="paragraph" w:styleId="af0">
    <w:name w:val="Title"/>
    <w:basedOn w:val="a"/>
    <w:rsid w:val="006A11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6A1153"/>
    <w:pPr>
      <w:suppressLineNumbers/>
    </w:pPr>
    <w:rPr>
      <w:rFonts w:cs="Mangal"/>
    </w:rPr>
  </w:style>
  <w:style w:type="paragraph" w:customStyle="1" w:styleId="23">
    <w:name w:val="Основной текст (2)"/>
    <w:basedOn w:val="a"/>
    <w:link w:val="210"/>
    <w:uiPriority w:val="99"/>
    <w:qFormat/>
    <w:rsid w:val="00167700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No Spacing"/>
    <w:uiPriority w:val="99"/>
    <w:qFormat/>
    <w:rsid w:val="0017357E"/>
    <w:pPr>
      <w:suppressAutoHyphens/>
      <w:spacing w:line="240" w:lineRule="auto"/>
    </w:pPr>
    <w:rPr>
      <w:rFonts w:eastAsia="Times New Roman" w:cs="Times New Roman"/>
    </w:rPr>
  </w:style>
  <w:style w:type="paragraph" w:styleId="af3">
    <w:name w:val="Normal (Web)"/>
    <w:basedOn w:val="a"/>
    <w:qFormat/>
    <w:rsid w:val="001735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7357E"/>
    <w:pPr>
      <w:ind w:left="720"/>
      <w:contextualSpacing/>
    </w:pPr>
    <w:rPr>
      <w:rFonts w:eastAsia="Times New Roman" w:cs="Times New Roman"/>
    </w:rPr>
  </w:style>
  <w:style w:type="paragraph" w:styleId="32">
    <w:name w:val="Body Text 3"/>
    <w:basedOn w:val="a"/>
    <w:link w:val="31"/>
    <w:qFormat/>
    <w:rsid w:val="0017357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note text"/>
    <w:basedOn w:val="a"/>
    <w:qFormat/>
    <w:rsid w:val="0017357E"/>
    <w:rPr>
      <w:rFonts w:eastAsia="Times New Roman" w:cs="Times New Roman"/>
      <w:sz w:val="20"/>
      <w:szCs w:val="20"/>
    </w:rPr>
  </w:style>
  <w:style w:type="paragraph" w:customStyle="1" w:styleId="af6">
    <w:name w:val="Заглавие"/>
    <w:basedOn w:val="a"/>
    <w:qFormat/>
    <w:rsid w:val="001735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7">
    <w:name w:val="Block Text"/>
    <w:basedOn w:val="a"/>
    <w:qFormat/>
    <w:rsid w:val="0017357E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8"/>
      <w:szCs w:val="24"/>
    </w:rPr>
  </w:style>
  <w:style w:type="paragraph" w:styleId="24">
    <w:name w:val="Body Text 2"/>
    <w:basedOn w:val="a"/>
    <w:qFormat/>
    <w:rsid w:val="0017357E"/>
    <w:pPr>
      <w:spacing w:after="0" w:line="240" w:lineRule="auto"/>
    </w:pPr>
    <w:rPr>
      <w:rFonts w:eastAsiaTheme="minorHAnsi"/>
      <w:szCs w:val="24"/>
      <w:lang w:eastAsia="en-US"/>
    </w:rPr>
  </w:style>
  <w:style w:type="paragraph" w:styleId="af8">
    <w:name w:val="Document Map"/>
    <w:basedOn w:val="a"/>
    <w:qFormat/>
    <w:rsid w:val="0017357E"/>
    <w:pPr>
      <w:shd w:val="clear" w:color="auto" w:fill="000080"/>
      <w:spacing w:after="0" w:line="240" w:lineRule="auto"/>
    </w:pPr>
    <w:rPr>
      <w:rFonts w:ascii="Tahoma" w:eastAsiaTheme="minorHAnsi" w:hAnsi="Tahoma" w:cs="Tahoma"/>
      <w:szCs w:val="24"/>
      <w:lang w:eastAsia="en-US"/>
    </w:rPr>
  </w:style>
  <w:style w:type="paragraph" w:styleId="af9">
    <w:name w:val="footer"/>
    <w:basedOn w:val="a"/>
    <w:uiPriority w:val="99"/>
    <w:rsid w:val="00173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4"/>
      <w:lang w:eastAsia="en-US"/>
    </w:rPr>
  </w:style>
  <w:style w:type="paragraph" w:styleId="afa">
    <w:name w:val="Balloon Text"/>
    <w:basedOn w:val="a"/>
    <w:qFormat/>
    <w:rsid w:val="001735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a"/>
    <w:qFormat/>
    <w:rsid w:val="0017357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qFormat/>
    <w:rsid w:val="0017357E"/>
    <w:pPr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</w:rPr>
  </w:style>
  <w:style w:type="paragraph" w:customStyle="1" w:styleId="zag3">
    <w:name w:val="zag_3"/>
    <w:basedOn w:val="a"/>
    <w:qFormat/>
    <w:rsid w:val="0017357E"/>
    <w:pPr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ag4">
    <w:name w:val="zag_4"/>
    <w:basedOn w:val="a"/>
    <w:qFormat/>
    <w:rsid w:val="0017357E"/>
    <w:pPr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zag5">
    <w:name w:val="zag_5"/>
    <w:basedOn w:val="a"/>
    <w:qFormat/>
    <w:rsid w:val="0017357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header"/>
    <w:basedOn w:val="a"/>
    <w:uiPriority w:val="99"/>
    <w:unhideWhenUsed/>
    <w:rsid w:val="0017357E"/>
    <w:pPr>
      <w:tabs>
        <w:tab w:val="center" w:pos="4677"/>
        <w:tab w:val="right" w:pos="9355"/>
      </w:tabs>
      <w:spacing w:after="0" w:line="240" w:lineRule="auto"/>
      <w:ind w:left="357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5">
    <w:name w:val="Заголовок2"/>
    <w:basedOn w:val="a"/>
    <w:qFormat/>
    <w:rsid w:val="0017357E"/>
    <w:pP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4C5962"/>
      <w:sz w:val="45"/>
      <w:szCs w:val="45"/>
    </w:rPr>
  </w:style>
  <w:style w:type="paragraph" w:customStyle="1" w:styleId="menuint">
    <w:name w:val="menuint"/>
    <w:basedOn w:val="a"/>
    <w:qFormat/>
    <w:rsid w:val="0017357E"/>
    <w:pP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235D99"/>
      <w:sz w:val="30"/>
      <w:szCs w:val="30"/>
    </w:rPr>
  </w:style>
  <w:style w:type="numbering" w:customStyle="1" w:styleId="14">
    <w:name w:val="Нет списка1"/>
    <w:semiHidden/>
    <w:rsid w:val="0017357E"/>
  </w:style>
  <w:style w:type="table" w:styleId="afc">
    <w:name w:val="Table Grid"/>
    <w:basedOn w:val="a1"/>
    <w:rsid w:val="0017357E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37</cp:revision>
  <cp:lastPrinted>2016-09-21T11:52:00Z</cp:lastPrinted>
  <dcterms:created xsi:type="dcterms:W3CDTF">2016-09-12T12:28:00Z</dcterms:created>
  <dcterms:modified xsi:type="dcterms:W3CDTF">2019-03-20T11:25:00Z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