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A95E7B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5E7B" w:rsidRDefault="00A95E7B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3C7C" w:rsidRPr="00983C7C" w:rsidRDefault="00983C7C" w:rsidP="00983C7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83C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 Планируемые результаты освоения учебного предмета</w:t>
      </w:r>
    </w:p>
    <w:p w:rsidR="00983C7C" w:rsidRDefault="00983C7C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b/>
          <w:sz w:val="24"/>
          <w:szCs w:val="24"/>
        </w:rPr>
        <w:t xml:space="preserve">Личностные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 xml:space="preserve">1. Формирование </w:t>
      </w:r>
      <w:r w:rsidRPr="007B2B8D">
        <w:rPr>
          <w:rFonts w:ascii="Times New Roman" w:hAnsi="Times New Roman" w:cs="Times New Roman"/>
          <w:iCs/>
          <w:sz w:val="24"/>
          <w:szCs w:val="24"/>
        </w:rPr>
        <w:t>чувства гордости за свою Родину, российский народ и историю России; осознание своей этнической и национальной принадлежности.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2. Формирование уважительного отношения к иному мнению, истории и культуре других народов.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3.</w:t>
      </w:r>
      <w:r w:rsidRPr="007B2B8D">
        <w:rPr>
          <w:rFonts w:ascii="Times New Roman" w:hAnsi="Times New Roman" w:cs="Times New Roman"/>
          <w:iCs/>
          <w:sz w:val="24"/>
          <w:szCs w:val="24"/>
        </w:rPr>
        <w:t>Развитие мотивов учебной деятельности и формирование личностного смысла учения.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 xml:space="preserve">4. </w:t>
      </w:r>
      <w:r w:rsidRPr="007B2B8D">
        <w:rPr>
          <w:rFonts w:ascii="Times New Roman" w:hAnsi="Times New Roman" w:cs="Times New Roman"/>
          <w:iCs/>
          <w:sz w:val="24"/>
          <w:szCs w:val="24"/>
        </w:rPr>
        <w:t xml:space="preserve">Развитие навыков сотрудничества </w:t>
      </w:r>
      <w:proofErr w:type="gramStart"/>
      <w:r w:rsidRPr="007B2B8D">
        <w:rPr>
          <w:rFonts w:ascii="Times New Roman" w:hAnsi="Times New Roman" w:cs="Times New Roman"/>
          <w:iCs/>
          <w:sz w:val="24"/>
          <w:szCs w:val="24"/>
        </w:rPr>
        <w:t>со</w:t>
      </w:r>
      <w:proofErr w:type="gramEnd"/>
      <w:r w:rsidRPr="007B2B8D">
        <w:rPr>
          <w:rFonts w:ascii="Times New Roman" w:hAnsi="Times New Roman" w:cs="Times New Roman"/>
          <w:iCs/>
          <w:sz w:val="24"/>
          <w:szCs w:val="24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 xml:space="preserve">5. </w:t>
      </w:r>
      <w:r w:rsidRPr="007B2B8D">
        <w:rPr>
          <w:rFonts w:ascii="Times New Roman" w:hAnsi="Times New Roman" w:cs="Times New Roman"/>
          <w:iCs/>
          <w:sz w:val="24"/>
          <w:szCs w:val="24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B2B8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1.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7B2B8D">
        <w:rPr>
          <w:rFonts w:ascii="Times New Roman" w:hAnsi="Times New Roman" w:cs="Times New Roman"/>
          <w:iCs/>
          <w:sz w:val="24"/>
          <w:szCs w:val="24"/>
        </w:rPr>
        <w:t>способностью принимать и сохранять цели и задачи учебной деятельности, поиска средств её осуществления.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2. Формирование умения</w:t>
      </w:r>
      <w:r w:rsidRPr="007B2B8D">
        <w:rPr>
          <w:rFonts w:ascii="Times New Roman" w:hAnsi="Times New Roman" w:cs="Times New Roman"/>
          <w:iCs/>
          <w:sz w:val="24"/>
          <w:szCs w:val="24"/>
        </w:rPr>
        <w:t xml:space="preserve"> планировать, контролировать и оценивать учебные действия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3. Активное использование речевых средств и сре</w:t>
      </w:r>
      <w:proofErr w:type="gramStart"/>
      <w:r w:rsidRPr="007B2B8D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7B2B8D">
        <w:rPr>
          <w:rFonts w:ascii="Times New Roman" w:hAnsi="Times New Roman" w:cs="Times New Roman"/>
          <w:sz w:val="24"/>
          <w:szCs w:val="24"/>
        </w:rPr>
        <w:t>я решения коммуникативных и познавательных задач.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4.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5.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Овладение л</w:t>
      </w:r>
      <w:r w:rsidRPr="007B2B8D">
        <w:rPr>
          <w:rFonts w:ascii="Times New Roman" w:hAnsi="Times New Roman" w:cs="Times New Roman"/>
          <w:iCs/>
          <w:sz w:val="24"/>
          <w:szCs w:val="24"/>
        </w:rPr>
        <w:t xml:space="preserve">огическими действиями сравнения, анализа, синтеза, обобщения, классификации по родовидовым признакам,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6.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7.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8.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B8D">
        <w:rPr>
          <w:rFonts w:ascii="Times New Roman" w:hAnsi="Times New Roman" w:cs="Times New Roman"/>
          <w:b/>
          <w:sz w:val="24"/>
          <w:szCs w:val="24"/>
        </w:rPr>
        <w:t xml:space="preserve">Предметные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bCs/>
          <w:iCs/>
          <w:sz w:val="24"/>
          <w:szCs w:val="24"/>
        </w:rPr>
        <w:lastRenderedPageBreak/>
        <w:t>1.</w:t>
      </w:r>
      <w:r w:rsidRPr="007B2B8D">
        <w:rPr>
          <w:rFonts w:ascii="Times New Roman" w:hAnsi="Times New Roman" w:cs="Times New Roman"/>
          <w:bCs/>
          <w:iCs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3.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4.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 xml:space="preserve">Формирование умения ориентироваться в целях, задачах, средствах и условиях общения, выбирать адекватные языковые средства для успешного решения задач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5.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 xml:space="preserve">6. Овладение учебными действиями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7. Освоение первоначальных научных представлений о системе и структуре русского языка.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8.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6095" w:rsidRPr="00983C7C" w:rsidRDefault="0050609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sectPr w:rsidR="00506095" w:rsidRPr="00983C7C" w:rsidSect="00983C7C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983C7C" w:rsidRPr="00B83C16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983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>Язык и речь</w:t>
      </w:r>
      <w:proofErr w:type="gramStart"/>
      <w:r w:rsidR="00FF759D">
        <w:rPr>
          <w:b/>
          <w:bCs/>
        </w:rPr>
        <w:t>2</w:t>
      </w:r>
      <w:proofErr w:type="gramEnd"/>
      <w:r w:rsidR="00FF759D">
        <w:rPr>
          <w:b/>
          <w:bCs/>
        </w:rPr>
        <w:t xml:space="preserve"> ч.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Язык и речь. Речь – главный способ общения людей. Язык – средство общения людей.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Текст </w:t>
      </w:r>
      <w:r w:rsidR="00FF759D">
        <w:rPr>
          <w:b/>
          <w:bCs/>
        </w:rPr>
        <w:t>-6ч.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Текст. Признаки текста. Выделение в тексте темы, основной мысли. Составление плана текста. Красная строка в тексте.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Предложение </w:t>
      </w:r>
      <w:r w:rsidR="00FF759D">
        <w:rPr>
          <w:b/>
          <w:bCs/>
        </w:rPr>
        <w:t>-15.ч.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Различение предложения, словосочетания, слова.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Знаки препинания в конце предложения. Связь слов в предложении. Логическое ударение. Главные и второстепенные члены предложения. Подлежащее и сказуемое. Установление связи слов в предложении. Распространённые и нераспространённые предложения.</w:t>
      </w:r>
    </w:p>
    <w:p w:rsidR="00B83C16" w:rsidRPr="00B83C16" w:rsidRDefault="00B83C16" w:rsidP="00B83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Слово и его лексическое значение </w:t>
      </w:r>
      <w:r w:rsidR="00FF759D">
        <w:rPr>
          <w:b/>
          <w:bCs/>
        </w:rPr>
        <w:t>-26.ч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Слово и его лексическое значение.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Слово – общее название многих однородных предметов. Однозначные и многозначные слова, их различение. Прямое и переносное значение слова. Синонимы и антонимы: наблюдение в текстах, использование в речи. Словари русского языка и их использование.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Однокоренные (родственные) слова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Родственные слова. Выделение корня. Однокоренные слова.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 xml:space="preserve">Слог. Ударение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Слово. Слог. Деление слов на слоги. Словесное ударение.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Гласные ударные и безударные.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>Перенос слов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Правила переноса слов с одной строки на другую.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>Звуки и буквы. Алфави</w:t>
      </w:r>
      <w:r w:rsidR="00FF759D">
        <w:rPr>
          <w:b/>
          <w:bCs/>
        </w:rPr>
        <w:t>т-61 ч.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Звуки и буквы: гласные и согласные.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Русский алфавит: правильное название букв, знание их последовательности. Умение пользоваться алфавитом при работе со словарями, справочниками, каталогами.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Гласные звуки и буквы для обозначения гласных звуков </w:t>
      </w:r>
    </w:p>
    <w:p w:rsidR="00B83C16" w:rsidRPr="00B83C16" w:rsidRDefault="00B83C16" w:rsidP="00B83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proofErr w:type="gramStart"/>
      <w:r w:rsidRPr="00B83C16">
        <w:rPr>
          <w:b/>
          <w:bCs/>
        </w:rPr>
        <w:t>Обозначение буквами безударных гласных звуков в корне слова (</w:t>
      </w:r>
      <w:proofErr w:type="gramEnd"/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 xml:space="preserve">Проверяемые и непроверяемые гласные в </w:t>
      </w:r>
      <w:proofErr w:type="gramStart"/>
      <w:r w:rsidRPr="00B83C16">
        <w:t>корне слова</w:t>
      </w:r>
      <w:proofErr w:type="gramEnd"/>
      <w:r w:rsidRPr="00B83C16">
        <w:t xml:space="preserve">. Правописание безударных гласных в </w:t>
      </w:r>
      <w:proofErr w:type="gramStart"/>
      <w:r w:rsidRPr="00B83C16">
        <w:t>корне слова</w:t>
      </w:r>
      <w:proofErr w:type="gramEnd"/>
      <w:r w:rsidRPr="00B83C16">
        <w:t>. Разные способы проверки правописания слов: изменение формы слова, подбор однокоренных слов, использование орфографического словаря.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Согласные звуки и буквы для обозначения согласных звуков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Согласные звуки и буквы. Правописание удвоенных согласных. Согласные мягкие и твёрдые. Обозначение мягкости согласных. Соотношение звуков и бу</w:t>
      </w:r>
      <w:proofErr w:type="gramStart"/>
      <w:r w:rsidRPr="00B83C16">
        <w:t>кв в сл</w:t>
      </w:r>
      <w:proofErr w:type="gramEnd"/>
      <w:r w:rsidRPr="00B83C16">
        <w:t xml:space="preserve">овах типа конь, с двойными согласными. Произношение и обозначение на письме слов с сочетаниями </w:t>
      </w:r>
      <w:proofErr w:type="spellStart"/>
      <w:r w:rsidRPr="00B83C16">
        <w:t>жи</w:t>
      </w:r>
      <w:proofErr w:type="spellEnd"/>
      <w:r w:rsidRPr="00B83C16">
        <w:t>–</w:t>
      </w:r>
      <w:proofErr w:type="spellStart"/>
      <w:r w:rsidRPr="00B83C16">
        <w:t>ши</w:t>
      </w:r>
      <w:proofErr w:type="spellEnd"/>
      <w:r w:rsidRPr="00B83C16">
        <w:t xml:space="preserve">, </w:t>
      </w:r>
      <w:proofErr w:type="spellStart"/>
      <w:proofErr w:type="gramStart"/>
      <w:r w:rsidRPr="00B83C16">
        <w:t>ча</w:t>
      </w:r>
      <w:proofErr w:type="spellEnd"/>
      <w:r w:rsidRPr="00B83C16">
        <w:t>–</w:t>
      </w:r>
      <w:proofErr w:type="spellStart"/>
      <w:r w:rsidRPr="00B83C16">
        <w:t>ща</w:t>
      </w:r>
      <w:proofErr w:type="spellEnd"/>
      <w:proofErr w:type="gramEnd"/>
      <w:r w:rsidRPr="00B83C16">
        <w:t xml:space="preserve">, чу – </w:t>
      </w:r>
      <w:proofErr w:type="spellStart"/>
      <w:r w:rsidRPr="00B83C16">
        <w:t>щу</w:t>
      </w:r>
      <w:proofErr w:type="spellEnd"/>
      <w:r w:rsidRPr="00B83C16">
        <w:t xml:space="preserve">, </w:t>
      </w:r>
      <w:proofErr w:type="spellStart"/>
      <w:r w:rsidRPr="00B83C16">
        <w:t>чк</w:t>
      </w:r>
      <w:proofErr w:type="spellEnd"/>
      <w:r w:rsidRPr="00B83C16">
        <w:t xml:space="preserve"> – </w:t>
      </w:r>
      <w:proofErr w:type="spellStart"/>
      <w:r w:rsidRPr="00B83C16">
        <w:t>чн</w:t>
      </w:r>
      <w:proofErr w:type="spellEnd"/>
      <w:r w:rsidRPr="00B83C16">
        <w:t>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Разделительный мягкий знак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Разделительное произношение звуков в слове и способы их обозначения. Разделительный мягкий знак.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Обозначение буквами парных по глухости – звонкости согласных звуков в </w:t>
      </w:r>
      <w:proofErr w:type="gramStart"/>
      <w:r w:rsidRPr="00B83C16">
        <w:rPr>
          <w:b/>
          <w:bCs/>
        </w:rPr>
        <w:t>корне слова</w:t>
      </w:r>
      <w:proofErr w:type="gramEnd"/>
      <w:r w:rsidRPr="00B83C16">
        <w:rPr>
          <w:b/>
          <w:bCs/>
        </w:rPr>
        <w:t xml:space="preserve"> и перед согласным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 xml:space="preserve">Глухие и звонкие согласные звуки. Парные и непарные согласные по звонкости и глухости. Произношение и обозначение на письме парных согласных в слове. Правописание парных согласных в </w:t>
      </w:r>
      <w:proofErr w:type="gramStart"/>
      <w:r w:rsidRPr="00B83C16">
        <w:t>корне слова</w:t>
      </w:r>
      <w:proofErr w:type="gramEnd"/>
      <w:r w:rsidRPr="00B83C16">
        <w:t>. Разные способы проверки правописания слов.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Обобщение знаний об изученных правилах письма </w:t>
      </w:r>
    </w:p>
    <w:p w:rsidR="00B83C16" w:rsidRPr="00B83C16" w:rsidRDefault="00B83C16" w:rsidP="00B83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Упражнения в правописании слов с изученными орфограммами.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Части речи (общее представление) </w:t>
      </w:r>
      <w:r w:rsidR="00FF759D">
        <w:rPr>
          <w:b/>
          <w:bCs/>
        </w:rPr>
        <w:t>-62ч.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Слова - названия предметов, признаков предметов, действий предметов.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lastRenderedPageBreak/>
        <w:t xml:space="preserve">Имя существительное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Значение и употребление. Различение имён существительных, отвечающих на вопросы «кто?» и «что?» Собственные и нарицательные имена существительные. Заглавная буква в именах собственных.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Изменение существительных по числам.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Глагол как часть речи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Значение и употребление в речи. Изменение глаголов по числам. Правописание глаголов с частицей </w:t>
      </w:r>
      <w:r w:rsidRPr="00B83C16">
        <w:rPr>
          <w:b/>
          <w:bCs/>
          <w:i/>
          <w:iCs/>
        </w:rPr>
        <w:t>не.</w:t>
      </w:r>
      <w:r w:rsidRPr="00B83C16">
        <w:t> Особенности текста – повествования. Обучение составлению повествовательного текста.</w:t>
      </w:r>
    </w:p>
    <w:p w:rsidR="00B83C16" w:rsidRPr="00B83C16" w:rsidRDefault="00B83C16" w:rsidP="00B83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Имя прилагательное как часть речи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Значение и употребление в речи. Согласование с именами существительными. Изменение прилагательных по числам. Особенности текста – описания. Обучение составлению описательного текста.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Местоимение как часть речи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Общее представление о местоимении. Личные местоимения, значение и употребление в речи. Особенности текста – рассуждения. Обучение составлению текст</w:t>
      </w:r>
      <w:proofErr w:type="gramStart"/>
      <w:r w:rsidRPr="00B83C16">
        <w:t>а-</w:t>
      </w:r>
      <w:proofErr w:type="gramEnd"/>
      <w:r w:rsidRPr="00B83C16">
        <w:t xml:space="preserve"> рассуждения.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Предлог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Значение предлогов в речи. Раздельное написание предлогов с другими словами.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Обобщение знаний о частях речи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Списывание, письмо под диктовку в соответствии с изученными правилами.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Повторение </w:t>
      </w:r>
      <w:proofErr w:type="gramStart"/>
      <w:r w:rsidRPr="00B83C16">
        <w:rPr>
          <w:b/>
          <w:bCs/>
        </w:rPr>
        <w:t>изученного</w:t>
      </w:r>
      <w:proofErr w:type="gramEnd"/>
      <w:r w:rsidRPr="00B83C16">
        <w:rPr>
          <w:b/>
          <w:bCs/>
        </w:rPr>
        <w:t xml:space="preserve"> за год </w:t>
      </w:r>
      <w:r w:rsidR="00FF759D">
        <w:rPr>
          <w:b/>
          <w:bCs/>
        </w:rPr>
        <w:t>-8ч.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 xml:space="preserve">Речь устная и письменная. Текст. Предложение. Главные и второстепенные члены предложения. Части речи. Звуки и буквы. Алфавит. Правописание слов с изученными орфограммами. Лексическое значение слова. Синонимы. Антонимы. Однозначные и многозначные слова. Прямое и переносное значение слов. </w:t>
      </w:r>
      <w:proofErr w:type="spellStart"/>
      <w:proofErr w:type="gramStart"/>
      <w:r w:rsidRPr="00B83C16">
        <w:t>Звуко-буквенный</w:t>
      </w:r>
      <w:proofErr w:type="spellEnd"/>
      <w:proofErr w:type="gramEnd"/>
      <w:r w:rsidRPr="00B83C16">
        <w:t xml:space="preserve"> анализ слов.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br/>
      </w:r>
    </w:p>
    <w:p w:rsidR="00B83C16" w:rsidRPr="00983C7C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B83C16" w:rsidRPr="00983C7C" w:rsidSect="00631EF4">
          <w:footerReference w:type="default" r:id="rId9"/>
          <w:pgSz w:w="11906" w:h="16838"/>
          <w:pgMar w:top="1134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:rsidR="00983C7C" w:rsidRDefault="00983C7C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p w:rsidR="004A5231" w:rsidRPr="00983C7C" w:rsidRDefault="004A5231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1624" w:type="dxa"/>
        <w:tblInd w:w="-743" w:type="dxa"/>
        <w:tblLayout w:type="fixed"/>
        <w:tblLook w:val="04A0"/>
      </w:tblPr>
      <w:tblGrid>
        <w:gridCol w:w="709"/>
        <w:gridCol w:w="142"/>
        <w:gridCol w:w="7938"/>
        <w:gridCol w:w="709"/>
        <w:gridCol w:w="708"/>
        <w:gridCol w:w="568"/>
        <w:gridCol w:w="850"/>
      </w:tblGrid>
      <w:tr w:rsidR="004A5231" w:rsidRPr="007B2B8D" w:rsidTr="00FF759D">
        <w:trPr>
          <w:gridAfter w:val="1"/>
          <w:wAfter w:w="850" w:type="dxa"/>
          <w:trHeight w:val="276"/>
        </w:trPr>
        <w:tc>
          <w:tcPr>
            <w:tcW w:w="709" w:type="dxa"/>
            <w:vMerge w:val="restart"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  <w:gridSpan w:val="3"/>
            <w:vMerge w:val="restart"/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gridSpan w:val="2"/>
            <w:vMerge w:val="restart"/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4A5231" w:rsidRPr="007B2B8D" w:rsidTr="00FF759D">
        <w:trPr>
          <w:gridAfter w:val="1"/>
          <w:wAfter w:w="850" w:type="dxa"/>
          <w:trHeight w:val="276"/>
        </w:trPr>
        <w:tc>
          <w:tcPr>
            <w:tcW w:w="709" w:type="dxa"/>
            <w:vMerge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  <w:gridSpan w:val="3"/>
            <w:vMerge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5231" w:rsidRPr="007B2B8D" w:rsidTr="00FF759D">
        <w:trPr>
          <w:gridAfter w:val="1"/>
          <w:wAfter w:w="850" w:type="dxa"/>
          <w:trHeight w:val="276"/>
        </w:trPr>
        <w:tc>
          <w:tcPr>
            <w:tcW w:w="709" w:type="dxa"/>
            <w:vMerge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  <w:gridSpan w:val="3"/>
            <w:vMerge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5231" w:rsidRPr="007B2B8D" w:rsidTr="00FF759D">
        <w:trPr>
          <w:gridAfter w:val="1"/>
          <w:wAfter w:w="850" w:type="dxa"/>
          <w:trHeight w:val="276"/>
        </w:trPr>
        <w:tc>
          <w:tcPr>
            <w:tcW w:w="709" w:type="dxa"/>
            <w:vMerge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  <w:gridSpan w:val="3"/>
            <w:vMerge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5231" w:rsidRPr="007B2B8D" w:rsidTr="00FF759D">
        <w:trPr>
          <w:gridAfter w:val="1"/>
          <w:wAfter w:w="850" w:type="dxa"/>
          <w:trHeight w:val="330"/>
        </w:trPr>
        <w:tc>
          <w:tcPr>
            <w:tcW w:w="709" w:type="dxa"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5" w:type="dxa"/>
            <w:gridSpan w:val="5"/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Язык и речь -2 ч.</w:t>
            </w:r>
          </w:p>
        </w:tc>
      </w:tr>
      <w:tr w:rsidR="004A5231" w:rsidRPr="007B2B8D" w:rsidTr="00FF759D">
        <w:trPr>
          <w:gridAfter w:val="1"/>
          <w:wAfter w:w="850" w:type="dxa"/>
          <w:trHeight w:val="598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3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Язык и речь, их значение в жизни. Речь - главный способ общения людей.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FF759D">
        <w:trPr>
          <w:gridAfter w:val="1"/>
          <w:wAfter w:w="850" w:type="dxa"/>
          <w:trHeight w:val="280"/>
        </w:trPr>
        <w:tc>
          <w:tcPr>
            <w:tcW w:w="709" w:type="dxa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Речь устная и письменная. Диалог и монолог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FF759D">
        <w:trPr>
          <w:gridAfter w:val="1"/>
          <w:wAfter w:w="850" w:type="dxa"/>
          <w:trHeight w:val="426"/>
        </w:trPr>
        <w:tc>
          <w:tcPr>
            <w:tcW w:w="709" w:type="dxa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3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231" w:rsidRPr="007B2B8D" w:rsidRDefault="00F97B6E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Текст  - 6</w:t>
            </w:r>
            <w:r w:rsidR="004A5231"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FF759D">
        <w:trPr>
          <w:gridAfter w:val="1"/>
          <w:wAfter w:w="850" w:type="dxa"/>
          <w:trHeight w:val="296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3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Текст. Главная мысль текста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400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89" w:type="dxa"/>
            <w:gridSpan w:val="3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работа№1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4A5231" w:rsidRPr="007B2B8D" w:rsidRDefault="00F97B6E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FF759D">
        <w:trPr>
          <w:gridAfter w:val="1"/>
          <w:wAfter w:w="850" w:type="dxa"/>
          <w:trHeight w:val="420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89" w:type="dxa"/>
            <w:gridSpan w:val="3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Текст. Части текста. 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4A5231" w:rsidRPr="007B2B8D" w:rsidRDefault="00F97B6E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FF759D">
        <w:trPr>
          <w:gridAfter w:val="3"/>
          <w:wAfter w:w="2126" w:type="dxa"/>
          <w:trHeight w:val="288"/>
        </w:trPr>
        <w:tc>
          <w:tcPr>
            <w:tcW w:w="9498" w:type="dxa"/>
            <w:gridSpan w:val="4"/>
            <w:tcBorders>
              <w:top w:val="nil"/>
              <w:right w:val="nil"/>
            </w:tcBorders>
            <w:vAlign w:val="center"/>
          </w:tcPr>
          <w:p w:rsidR="004A5231" w:rsidRPr="007B2B8D" w:rsidRDefault="004A5231" w:rsidP="007F674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231" w:rsidRPr="007B2B8D" w:rsidRDefault="00F97B6E" w:rsidP="007F674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Предложение - 15</w:t>
            </w:r>
            <w:r w:rsidR="004A5231"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</w:tc>
      </w:tr>
      <w:tr w:rsidR="004A5231" w:rsidRPr="007B2B8D" w:rsidTr="00FF759D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Что такое предложение? Знаки препинания в конце предложения</w:t>
            </w:r>
          </w:p>
        </w:tc>
        <w:tc>
          <w:tcPr>
            <w:tcW w:w="1276" w:type="dxa"/>
            <w:gridSpan w:val="2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Составление предложений  из данных слов </w:t>
            </w:r>
          </w:p>
        </w:tc>
        <w:tc>
          <w:tcPr>
            <w:tcW w:w="1276" w:type="dxa"/>
            <w:gridSpan w:val="2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399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Подлежащее и сказуемо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главные члены предложения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диктант№1</w:t>
            </w:r>
          </w:p>
        </w:tc>
        <w:tc>
          <w:tcPr>
            <w:tcW w:w="1276" w:type="dxa"/>
            <w:gridSpan w:val="2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FF759D">
        <w:trPr>
          <w:gridAfter w:val="1"/>
          <w:wAfter w:w="850" w:type="dxa"/>
          <w:trHeight w:val="46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45347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Распространённые  и нераспространённые предложения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398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4534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411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4534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Проверочный диктант </w:t>
            </w:r>
            <w:r w:rsidRPr="007B2B8D">
              <w:rPr>
                <w:rFonts w:ascii="Times New Roman" w:hAnsi="Times New Roman"/>
                <w:sz w:val="24"/>
                <w:szCs w:val="24"/>
              </w:rPr>
              <w:t>по теме «Предложение».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Работа над ошибками. Связь слов в предложении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411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231" w:rsidRPr="00AF482B" w:rsidRDefault="004A5231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</w:t>
            </w:r>
            <w:r w:rsidR="00F97B6E">
              <w:rPr>
                <w:rFonts w:ascii="Times New Roman" w:hAnsi="Times New Roman"/>
                <w:b/>
                <w:sz w:val="24"/>
                <w:szCs w:val="24"/>
              </w:rPr>
              <w:t>во и его лексическое значение 26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FF759D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4534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Слово и его лексическое значение                                   </w:t>
            </w:r>
          </w:p>
        </w:tc>
        <w:tc>
          <w:tcPr>
            <w:tcW w:w="1276" w:type="dxa"/>
            <w:gridSpan w:val="2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4534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1276" w:type="dxa"/>
            <w:gridSpan w:val="2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4534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Прямое и переносное значение многозначных слов.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 №2</w:t>
            </w:r>
          </w:p>
        </w:tc>
        <w:tc>
          <w:tcPr>
            <w:tcW w:w="1276" w:type="dxa"/>
            <w:gridSpan w:val="2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42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4534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Синонимы.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4534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Антонимы.</w:t>
            </w:r>
          </w:p>
        </w:tc>
        <w:tc>
          <w:tcPr>
            <w:tcW w:w="1276" w:type="dxa"/>
            <w:gridSpan w:val="2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647" w:type="dxa"/>
            <w:gridSpan w:val="2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Общее понятие о родственных словах.</w:t>
            </w:r>
          </w:p>
        </w:tc>
        <w:tc>
          <w:tcPr>
            <w:tcW w:w="1276" w:type="dxa"/>
            <w:gridSpan w:val="2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40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Однокоренные слова. Корень слова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298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  <w:r w:rsidR="0045347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Обобщение знаний о родственных словах. Проверь себя.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442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  <w:r w:rsidR="004534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Слог. Ударение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FF759D">
        <w:trPr>
          <w:gridAfter w:val="1"/>
          <w:wAfter w:w="850" w:type="dxa"/>
          <w:trHeight w:val="579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  <w:r w:rsidR="004534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7F674F">
            <w:pPr>
              <w:tabs>
                <w:tab w:val="left" w:pos="6417"/>
              </w:tabs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Ударные и безударные слоги.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FF759D">
        <w:trPr>
          <w:gridAfter w:val="1"/>
          <w:wAfter w:w="850" w:type="dxa"/>
          <w:trHeight w:val="549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  <w:r w:rsidR="004534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B64292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Перенос слова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Словарный диктант№3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FF759D">
        <w:trPr>
          <w:gridAfter w:val="1"/>
          <w:wAfter w:w="850" w:type="dxa"/>
          <w:trHeight w:val="600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Обобщение знаний. Проверь себя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00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7F674F">
            <w:pPr>
              <w:jc w:val="center"/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Звуки</w:t>
            </w:r>
            <w:r w:rsidR="00F97B6E">
              <w:rPr>
                <w:rFonts w:ascii="Times New Roman" w:hAnsi="Times New Roman"/>
                <w:b/>
                <w:sz w:val="24"/>
                <w:szCs w:val="24"/>
              </w:rPr>
              <w:t xml:space="preserve"> и буквы -  61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</w:tr>
      <w:tr w:rsidR="004A5231" w:rsidRPr="007B2B8D" w:rsidTr="004A5231">
        <w:trPr>
          <w:gridAfter w:val="1"/>
          <w:wAfter w:w="850" w:type="dxa"/>
          <w:trHeight w:val="466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Звуки и буквы. Алфавит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88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Какие слова пишутся с заглавной буквы?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2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Гласные звуки и буквы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06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Правописание слов с безударным гласным в корне </w:t>
            </w:r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63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Итоговый контрольный диктант за 1 триместр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985" w:type="dxa"/>
            <w:gridSpan w:val="3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37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Упражнения в написании слов с безударными гласными</w:t>
            </w:r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4A5231">
        <w:trPr>
          <w:gridAfter w:val="1"/>
          <w:wAfter w:w="850" w:type="dxa"/>
          <w:trHeight w:val="643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3</w:t>
            </w:r>
            <w:r w:rsidR="004534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Упражнения в написании слов с безударными гласными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4A5231">
        <w:trPr>
          <w:gridAfter w:val="1"/>
          <w:wAfter w:w="850" w:type="dxa"/>
          <w:trHeight w:val="699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безударными гласными, н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проверяемыми ударением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769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Правописание проверяемых и непроверяемых ударением гласных в 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4A5231">
        <w:trPr>
          <w:gridAfter w:val="1"/>
          <w:wAfter w:w="850" w:type="dxa"/>
          <w:trHeight w:val="633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Согласные звуки и буквы.</w:t>
            </w:r>
          </w:p>
          <w:p w:rsidR="004A5231" w:rsidRPr="00AF482B" w:rsidRDefault="004A5231" w:rsidP="007F674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диктант№4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Согласный звук [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’] и буква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52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Слова с удвоенными согласными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304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Проект «И в шутку и в серьёз»</w:t>
            </w:r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36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Твердые и мягкие согласные звуки и буквы. 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4A5231">
        <w:trPr>
          <w:gridAfter w:val="1"/>
          <w:wAfter w:w="850" w:type="dxa"/>
          <w:trHeight w:val="669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мягким знаком на конце и перед  другими согласными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5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мягким знаком на конце и перед  другими согласными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. Проект «Пишем письмо»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120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Буквосочетания     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чн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чк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чт</w:t>
            </w:r>
            <w:proofErr w:type="spellEnd"/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щн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нч</w:t>
            </w:r>
            <w:proofErr w:type="spellEnd"/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75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Правописание слов с буквосочетаниями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жи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ши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чу-щу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>. Проект «Рифма»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703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Упражнение в написании слов с буквосочетаниями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жи-ши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ща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чу-щу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и другими изученными орфограммами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57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по теме «Согласные звуки и буквы»</w:t>
            </w:r>
          </w:p>
        </w:tc>
        <w:tc>
          <w:tcPr>
            <w:tcW w:w="1985" w:type="dxa"/>
            <w:gridSpan w:val="3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382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16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Звонкие и глухие согласные звуки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90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 парным согласными звуком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конце слова и перед  согласным</w:t>
            </w:r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938" w:type="dxa"/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Проверка парных согласных по глухости - звонкости в 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985" w:type="dxa"/>
            <w:gridSpan w:val="3"/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71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Упражнения в написании слов с парным согласным в 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(продолжение, закрепление)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trHeight w:val="564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Упражнение в правописании слов с изученными орфограммами.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</w:tcBorders>
          </w:tcPr>
          <w:p w:rsidR="004A5231" w:rsidRPr="007B2B8D" w:rsidRDefault="004A5231" w:rsidP="008877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trHeight w:val="41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Разделительный мягкий знак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A5231" w:rsidRPr="007B2B8D" w:rsidRDefault="004A5231" w:rsidP="008877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trHeight w:val="41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разделительным мягким   знаком и с мягким знаком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trHeight w:val="56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Обобщение знаний о написании слов с изученными орфограммами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trHeight w:val="70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Итоговый контрольный диктант за 2 триместр. 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gridAfter w:val="1"/>
          <w:wAfter w:w="850" w:type="dxa"/>
          <w:trHeight w:val="697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3"/>
            <w:tcBorders>
              <w:bottom w:val="single" w:sz="4" w:space="0" w:color="auto"/>
              <w:right w:val="nil"/>
            </w:tcBorders>
          </w:tcPr>
          <w:p w:rsidR="004A5231" w:rsidRPr="007B2B8D" w:rsidRDefault="00F97B6E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Части речи –</w:t>
            </w:r>
            <w:r w:rsidR="0045347F">
              <w:rPr>
                <w:rFonts w:ascii="Times New Roman" w:hAnsi="Times New Roman"/>
                <w:b/>
                <w:sz w:val="24"/>
                <w:szCs w:val="24"/>
              </w:rPr>
              <w:t xml:space="preserve"> 52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A5231" w:rsidRPr="007B2B8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5231" w:rsidRPr="007B2B8D" w:rsidRDefault="004A5231"/>
        </w:tc>
      </w:tr>
      <w:tr w:rsidR="004A5231" w:rsidRPr="007B2B8D" w:rsidTr="004A5231">
        <w:trPr>
          <w:gridAfter w:val="1"/>
          <w:wAfter w:w="850" w:type="dxa"/>
          <w:trHeight w:val="41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Общее понятие о частях речи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707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Общее представление об имени существительном как части речи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97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Одушевленные и неодушевленные имена существительные.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диктант№5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97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Упражнение в различении имен существительных. Составление письменных ответов на вопросы к тексту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1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Имена существительные собственные и нарицательные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9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имен существительных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49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Обобщение знаний об    имени существительном. Проверь себя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49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Проверочный диктант по теме «Имя существительное» 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над ошибками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6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Общее представление о словах, обозначающих действия предметов. Глагол, как часть речи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0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Упражнения в различении глаголов.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№6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2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Единственное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и множественное глаголов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39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частицы не с глаголами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37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Текст-повествование (общее представление)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34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Обобщение знаний о глаголе. Проверь себя.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3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Контрольное списывание №4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08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Общее понятие об имени прилагательном. 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3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Связь имени прилагательного с именем существительным.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имён прилагательных.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Употребление имен прилагательных в единственном и во множественном числе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Текст-описание. Употребление имен прилагательных в тексте-описании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75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Обобщение знаний об имени прилагательном. Проверь себя.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89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Закрепление по теме «Части речи»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1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Проверочная работа по теме «Части речи</w:t>
            </w:r>
            <w:r w:rsidRPr="007B2B8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1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Местоимение как часть речи (общее представление)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Упражнения в распознавании местоимений и употреблении их в речи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388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Текст-рассуждение. 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08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Предлог как часть речи (общее понятие о предлогах)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1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предлогов со словами. Наши проекты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 за год</w:t>
            </w:r>
          </w:p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Работа над ошибками</w:t>
            </w:r>
          </w:p>
        </w:tc>
        <w:tc>
          <w:tcPr>
            <w:tcW w:w="198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2"/>
          <w:wAfter w:w="1418" w:type="dxa"/>
          <w:trHeight w:val="582"/>
        </w:trPr>
        <w:tc>
          <w:tcPr>
            <w:tcW w:w="10206" w:type="dxa"/>
            <w:gridSpan w:val="5"/>
            <w:tcBorders>
              <w:bottom w:val="single" w:sz="4" w:space="0" w:color="auto"/>
              <w:right w:val="nil"/>
            </w:tcBorders>
          </w:tcPr>
          <w:p w:rsidR="004A5231" w:rsidRPr="007B2B8D" w:rsidRDefault="0045347F" w:rsidP="007F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– 8 </w:t>
            </w:r>
            <w:r w:rsidR="004A5231" w:rsidRPr="007B2B8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  <w:p w:rsidR="004A5231" w:rsidRDefault="004A523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4A5231" w:rsidRPr="007B2B8D" w:rsidRDefault="004A5231" w:rsidP="007F67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Главные члены предложения. Распознавание главных членов.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гласных и согласных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5347F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Повторение и обобщение. Части речи. Правила правописания.</w:t>
            </w:r>
          </w:p>
          <w:p w:rsidR="004A5231" w:rsidRPr="007B2B8D" w:rsidRDefault="004A5231" w:rsidP="007F6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A5231" w:rsidRPr="007B2B8D" w:rsidRDefault="00557D96" w:rsidP="007F67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983C7C" w:rsidRPr="00983C7C" w:rsidRDefault="00983C7C" w:rsidP="00983C7C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</w:p>
    <w:p w:rsidR="00D20741" w:rsidRDefault="00D20741"/>
    <w:p w:rsidR="004A5231" w:rsidRDefault="004A5231"/>
    <w:sectPr w:rsidR="004A5231" w:rsidSect="00983C7C">
      <w:footerReference w:type="default" r:id="rId10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B69" w:rsidRDefault="00D14B69" w:rsidP="00983C7C">
      <w:pPr>
        <w:spacing w:after="0" w:line="240" w:lineRule="auto"/>
      </w:pPr>
      <w:r>
        <w:separator/>
      </w:r>
    </w:p>
  </w:endnote>
  <w:endnote w:type="continuationSeparator" w:id="0">
    <w:p w:rsidR="00D14B69" w:rsidRDefault="00D14B69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C7C" w:rsidRDefault="00983C7C" w:rsidP="00983C7C">
    <w:pPr>
      <w:pStyle w:val="a4"/>
      <w:jc w:val="center"/>
    </w:pPr>
  </w:p>
  <w:p w:rsidR="00983C7C" w:rsidRDefault="00983C7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4A8" w:rsidRDefault="00A95E7B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F57" w:rsidRDefault="00A95E7B">
    <w:pPr>
      <w:pStyle w:val="a4"/>
      <w:jc w:val="right"/>
    </w:pPr>
  </w:p>
  <w:p w:rsidR="004172B3" w:rsidRDefault="00A95E7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B69" w:rsidRDefault="00D14B69" w:rsidP="00983C7C">
      <w:pPr>
        <w:spacing w:after="0" w:line="240" w:lineRule="auto"/>
      </w:pPr>
      <w:r>
        <w:separator/>
      </w:r>
    </w:p>
  </w:footnote>
  <w:footnote w:type="continuationSeparator" w:id="0">
    <w:p w:rsidR="00D14B69" w:rsidRDefault="00D14B69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5"/>
  </w:num>
  <w:num w:numId="5">
    <w:abstractNumId w:val="16"/>
  </w:num>
  <w:num w:numId="6">
    <w:abstractNumId w:val="13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  <w:num w:numId="12">
    <w:abstractNumId w:val="10"/>
  </w:num>
  <w:num w:numId="13">
    <w:abstractNumId w:val="17"/>
  </w:num>
  <w:num w:numId="14">
    <w:abstractNumId w:val="12"/>
  </w:num>
  <w:num w:numId="15">
    <w:abstractNumId w:val="11"/>
  </w:num>
  <w:num w:numId="16">
    <w:abstractNumId w:val="9"/>
  </w:num>
  <w:num w:numId="17">
    <w:abstractNumId w:val="8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45347F"/>
    <w:rsid w:val="004A5231"/>
    <w:rsid w:val="00506095"/>
    <w:rsid w:val="00557D96"/>
    <w:rsid w:val="005B5CC0"/>
    <w:rsid w:val="007B4604"/>
    <w:rsid w:val="00877928"/>
    <w:rsid w:val="008B505B"/>
    <w:rsid w:val="00927C4A"/>
    <w:rsid w:val="00962A14"/>
    <w:rsid w:val="00983C7C"/>
    <w:rsid w:val="00A95E7B"/>
    <w:rsid w:val="00B83C16"/>
    <w:rsid w:val="00C564BC"/>
    <w:rsid w:val="00D14B69"/>
    <w:rsid w:val="00D20741"/>
    <w:rsid w:val="00ED7F3D"/>
    <w:rsid w:val="00F97B6E"/>
    <w:rsid w:val="00FF7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1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506095"/>
  </w:style>
  <w:style w:type="paragraph" w:styleId="ab">
    <w:name w:val="Normal (Web)"/>
    <w:basedOn w:val="a"/>
    <w:uiPriority w:val="99"/>
    <w:semiHidden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9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5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1857</Words>
  <Characters>10586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3</cp:revision>
  <dcterms:created xsi:type="dcterms:W3CDTF">2019-05-26T10:33:00Z</dcterms:created>
  <dcterms:modified xsi:type="dcterms:W3CDTF">2019-08-30T15:09:00Z</dcterms:modified>
</cp:coreProperties>
</file>