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177385" w:rsidRDefault="0017738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85" w:rsidRDefault="0017738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177385" w:rsidRDefault="0017738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177385" w:rsidRPr="00877928" w:rsidRDefault="0017738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512259" w:rsidRPr="00D271EF" w:rsidRDefault="00983C7C" w:rsidP="00D271EF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7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:rsidR="00D271EF" w:rsidRPr="00D271EF" w:rsidRDefault="00D271EF" w:rsidP="00D271EF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Личностные результаты: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 формирование эмоционально-ценностного отношения к окружающему миру (семье, Родине,  природе, людям);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-толерантное принятие разнообразия культурных явлений;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-художественный вкус и способность к эстетической оценке произведения искусства;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-умение применять полученные знания в творческой деятельности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Предметные результаты: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 основные жанры и виды произведений изобразительного искусства;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 известные центры народных художественных ремесел России;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-знать и называть основные цвета спектра в пределах акварельных красок; 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-владеть  особенностями  работы акварельными и гуашевыми красками;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 разводить и смешивать акварельные и гуашевые краски, ровно закрывая ими нужную часть рисунка;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величину и расположение изображения в зависимости от размеров листа бумаги;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результаты: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Принимать учебную задачу при помощи учителя.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 xml:space="preserve"> -Адекватно воспринимать оценки учителя, товарищей.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Осуществлять поиск необходимой информации .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Высказываться в устной форме.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Развивать ком</w:t>
      </w:r>
      <w:r w:rsidRPr="00D271EF">
        <w:rPr>
          <w:rFonts w:ascii="Times New Roman" w:hAnsi="Times New Roman" w:cs="Times New Roman"/>
          <w:sz w:val="28"/>
          <w:szCs w:val="28"/>
          <w:lang w:eastAsia="ru-RU"/>
        </w:rPr>
        <w:softHyphen/>
        <w:t>позиционное мышление и воображение.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Формулировать собственное мнение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hAnsi="Times New Roman" w:cs="Times New Roman"/>
          <w:sz w:val="28"/>
          <w:szCs w:val="28"/>
          <w:lang w:eastAsia="ru-RU"/>
        </w:rPr>
        <w:t>- Умение участ</w:t>
      </w:r>
      <w:r w:rsidRPr="00D271EF">
        <w:rPr>
          <w:rFonts w:ascii="Times New Roman" w:hAnsi="Times New Roman" w:cs="Times New Roman"/>
          <w:sz w:val="28"/>
          <w:szCs w:val="28"/>
          <w:lang w:eastAsia="ru-RU"/>
        </w:rPr>
        <w:softHyphen/>
        <w:t>вовать в диалоге, вступать в общение друг с другом по поводу отношения к ис</w:t>
      </w:r>
      <w:r w:rsidRPr="00D271EF">
        <w:rPr>
          <w:rFonts w:ascii="Times New Roman" w:hAnsi="Times New Roman" w:cs="Times New Roman"/>
          <w:sz w:val="28"/>
          <w:szCs w:val="28"/>
          <w:lang w:eastAsia="ru-RU"/>
        </w:rPr>
        <w:softHyphen/>
        <w:t>кусству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-передавать в тематических рисунках пространственные отношения;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-выполнять узоры в полосе, квадрате, круге из декоративно-обобщённых форм растительного мира и геометрических форм;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-лепить простейшие объекты действительности, животных с натуры, фигурки народных игрушек;</w:t>
      </w:r>
    </w:p>
    <w:p w:rsidR="00D271EF" w:rsidRPr="00D271EF" w:rsidRDefault="00D271EF" w:rsidP="00D271EF">
      <w:pPr>
        <w:pStyle w:val="a9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EF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-составлять простейшие аппликационные композиции;</w:t>
      </w:r>
    </w:p>
    <w:p w:rsidR="00D271EF" w:rsidRPr="00D271EF" w:rsidRDefault="00D271EF" w:rsidP="00D271E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EF" w:rsidRP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D271EF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P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12259" w:rsidRDefault="00512259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271EF" w:rsidRPr="00512259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>Чем и как работают художники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>8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Три основных цвета– жёлтый, красный, синий.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958">
        <w:rPr>
          <w:rFonts w:ascii="Times New Roman" w:hAnsi="Times New Roman" w:cs="Times New Roman"/>
          <w:sz w:val="24"/>
          <w:szCs w:val="24"/>
        </w:rPr>
        <w:t>«Цветочная поляна».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Белая и чёрная краски. Природная стихия.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«Радуга на грозовом небе». Пять красок – богатство цвета и тона: гуашь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«Осенний лес». Выразительные возможности других материалов (графические: пастель, мелки)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«Осенний листопад  - коврик аппликаций. Выразительные возможности аппликации»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«Звери в лесу». Выразительные возможности материалов для работы в объёме (пластилин)</w:t>
      </w:r>
    </w:p>
    <w:p w:rsidR="00D271EF" w:rsidRPr="009C3E4E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«Игровая площадка» для вылепленных зверей. Выразительные возможности бумаги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>Реальность и фантазия</w:t>
      </w:r>
      <w:r>
        <w:rPr>
          <w:rFonts w:ascii="Times New Roman" w:hAnsi="Times New Roman" w:cs="Times New Roman"/>
          <w:b/>
          <w:sz w:val="24"/>
          <w:szCs w:val="24"/>
        </w:rPr>
        <w:t>- 7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«Наши друзья: птицы». Рисунок птицы (ворона, журавль, голубь, петух и др.) с живой натуры, чучела или таблицы. Изображение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«Сказочная птица». Изображение и фантазия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Рисование «Узоры на стекле». Украшение и реальность. 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«Обитатели подводного мира». Украшение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 Украшение и фантазия. Украшаем сарафан.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«Подводный мир». Постройка и реальность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Украшение и фантазия « Новогодние игрушки»</w:t>
      </w:r>
    </w:p>
    <w:p w:rsidR="00D271EF" w:rsidRPr="009C3E4E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t xml:space="preserve">О чём говорит искусство </w:t>
      </w:r>
      <w:r>
        <w:rPr>
          <w:rFonts w:ascii="Times New Roman" w:hAnsi="Times New Roman" w:cs="Times New Roman"/>
          <w:b/>
          <w:sz w:val="24"/>
          <w:szCs w:val="24"/>
        </w:rPr>
        <w:t>-10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Рисование по памяти и представлению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«Четвероногий герой». Выражение характера изображаемых животных. Живопись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Сказочный мужской образ. Выражение характера человека в изображении («Весёлый и грустный клоуны»)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Женский образ в русских сказок. Выражение характера человека в изображении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Образ сказочного героя. Человек и его украшения. Богатырские доспехи - роспись.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Изображение природы в различных состояниях. Контраст на море.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«Человек и его украшения». Выражение характера человека через украшения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«Морозные узоры». Украшение и реальность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«Морской бой Салтана и пиратов». Выражение намерений человека через украшение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«Замок Снежной Королевы». Дом для сказочных героев</w:t>
      </w:r>
    </w:p>
    <w:p w:rsidR="00D271EF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D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Как говорит искусство </w:t>
      </w:r>
      <w:r>
        <w:rPr>
          <w:rFonts w:ascii="Times New Roman" w:hAnsi="Times New Roman" w:cs="Times New Roman"/>
          <w:b/>
          <w:sz w:val="24"/>
          <w:szCs w:val="24"/>
        </w:rPr>
        <w:t>-9 часов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«Огонь в ночи» («Перо жар-птицы»). Цвет как средство выражения: «тёплые» и «холодные» цвета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«Мозаика». Цвет как средство выражения: «тихие» (глухие) и «звонкие» цвета («Весенняя земля»)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 xml:space="preserve"> «Весенний пейзаж» Линия как средство выражения. Характер линий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«Деревья весной». Линия, как средство выражения. Характер линий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Рисование с натуры и по памяти «Комнатные растения)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«Птицы». Ритм пятен как средство выражения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«Поле цветов». Ритм цвета, пятен как средство выражения. Живопись (или оригами, цветная аппликация)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Беседа по картине. Рисование на тему «Весенние деревья» (коллективное панно).</w:t>
      </w:r>
    </w:p>
    <w:p w:rsidR="00D271EF" w:rsidRPr="00526958" w:rsidRDefault="00D271EF" w:rsidP="00D271E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958">
        <w:rPr>
          <w:rFonts w:ascii="Times New Roman" w:hAnsi="Times New Roman" w:cs="Times New Roman"/>
          <w:sz w:val="24"/>
          <w:szCs w:val="24"/>
        </w:rPr>
        <w:t>Обобщающий   урок за год. Выставка детских работ</w:t>
      </w:r>
    </w:p>
    <w:p w:rsidR="00D271EF" w:rsidRDefault="00D271EF" w:rsidP="00D271E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EF" w:rsidRDefault="00D271EF" w:rsidP="00D271EF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D271EF">
          <w:footerReference w:type="default" r:id="rId8"/>
          <w:pgSz w:w="11906" w:h="16838"/>
          <w:pgMar w:top="568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D20741" w:rsidRPr="00D271EF" w:rsidRDefault="00983C7C" w:rsidP="00D271EF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tbl>
      <w:tblPr>
        <w:tblStyle w:val="a3"/>
        <w:tblW w:w="9781" w:type="dxa"/>
        <w:tblInd w:w="108" w:type="dxa"/>
        <w:tblLayout w:type="fixed"/>
        <w:tblLook w:val="04A0"/>
      </w:tblPr>
      <w:tblGrid>
        <w:gridCol w:w="699"/>
        <w:gridCol w:w="7098"/>
        <w:gridCol w:w="1984"/>
      </w:tblGrid>
      <w:tr w:rsidR="00D271EF" w:rsidTr="00D271EF">
        <w:trPr>
          <w:trHeight w:val="450"/>
        </w:trPr>
        <w:tc>
          <w:tcPr>
            <w:tcW w:w="699" w:type="dxa"/>
            <w:vMerge w:val="restart"/>
          </w:tcPr>
          <w:p w:rsidR="00D271EF" w:rsidRDefault="00D271EF" w:rsidP="002D79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B7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271EF" w:rsidRPr="00A07B79" w:rsidRDefault="00D271EF" w:rsidP="002D79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B7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  <w:p w:rsidR="00D271EF" w:rsidRPr="00C71D08" w:rsidRDefault="00D271EF" w:rsidP="002D79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8" w:type="dxa"/>
            <w:vMerge w:val="restart"/>
          </w:tcPr>
          <w:p w:rsidR="00D271EF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DD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vMerge w:val="restart"/>
          </w:tcPr>
          <w:p w:rsidR="00D271EF" w:rsidRPr="006E1DD2" w:rsidRDefault="00D271EF" w:rsidP="002D79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DD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1EF" w:rsidTr="00D271EF">
        <w:trPr>
          <w:trHeight w:val="510"/>
        </w:trPr>
        <w:tc>
          <w:tcPr>
            <w:tcW w:w="699" w:type="dxa"/>
            <w:vMerge/>
          </w:tcPr>
          <w:p w:rsidR="00D271EF" w:rsidRPr="00C71D08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8" w:type="dxa"/>
            <w:vMerge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71EF" w:rsidTr="00D271EF">
        <w:trPr>
          <w:trHeight w:val="510"/>
        </w:trPr>
        <w:tc>
          <w:tcPr>
            <w:tcW w:w="699" w:type="dxa"/>
          </w:tcPr>
          <w:p w:rsidR="00D271EF" w:rsidRPr="00C71D08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82" w:type="dxa"/>
            <w:gridSpan w:val="2"/>
            <w:tcBorders>
              <w:right w:val="single" w:sz="4" w:space="0" w:color="auto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Чем и как работают художники</w:t>
            </w: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D2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 часов</w:t>
            </w:r>
          </w:p>
          <w:p w:rsidR="00D271EF" w:rsidRPr="00D271EF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271EF" w:rsidRPr="00D271EF" w:rsidRDefault="00D271EF" w:rsidP="002D7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8" w:type="dxa"/>
            <w:tcBorders>
              <w:left w:val="single" w:sz="4" w:space="0" w:color="auto"/>
            </w:tcBorders>
          </w:tcPr>
          <w:p w:rsidR="00D271EF" w:rsidRPr="006E1DD2" w:rsidRDefault="00D271EF" w:rsidP="002D791A">
            <w:pPr>
              <w:pStyle w:val="c59"/>
            </w:pPr>
            <w:r w:rsidRPr="00D271EF">
              <w:rPr>
                <w:lang w:val="ru-RU"/>
              </w:rPr>
              <w:t>Три основных цвета</w:t>
            </w:r>
            <w:r w:rsidRPr="00D271EF">
              <w:rPr>
                <w:rStyle w:val="c5"/>
                <w:lang w:val="ru-RU"/>
              </w:rPr>
              <w:t xml:space="preserve">– жёлтый, красный, синий. </w:t>
            </w:r>
            <w:r w:rsidRPr="006E1DD2">
              <w:t>«Цветочная поляна».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8" w:type="dxa"/>
            <w:tcBorders>
              <w:left w:val="single" w:sz="4" w:space="0" w:color="auto"/>
            </w:tcBorders>
          </w:tcPr>
          <w:p w:rsidR="00D271EF" w:rsidRPr="00D271EF" w:rsidRDefault="00D271EF" w:rsidP="002D791A">
            <w:pPr>
              <w:pStyle w:val="c59"/>
              <w:rPr>
                <w:lang w:val="ru-RU"/>
              </w:rPr>
            </w:pPr>
            <w:r w:rsidRPr="00D271EF">
              <w:rPr>
                <w:rStyle w:val="c5"/>
                <w:lang w:val="ru-RU"/>
              </w:rPr>
              <w:t>Белая и чёрная краски. Природная стихия.</w:t>
            </w:r>
          </w:p>
        </w:tc>
        <w:tc>
          <w:tcPr>
            <w:tcW w:w="1984" w:type="dxa"/>
          </w:tcPr>
          <w:p w:rsidR="00D271EF" w:rsidRDefault="00D271EF" w:rsidP="002D791A">
            <w:pPr>
              <w:ind w:left="-1390" w:firstLine="1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«Радуга на грозовом небе». Пять красок – богатство цвета и тона: гуашь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«Осенний лес». Выразительные возможности других материалов (графические: пастель, мелки)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«Осенний листопад  - коврик аппликаций. Выразительные возможности аппликации»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«Звери в лесу». Выразительные возможности материалов для работы в объёме (пластилин)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675C3C" w:rsidRDefault="0002037B" w:rsidP="002D791A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края»:</w:t>
            </w:r>
          </w:p>
          <w:p w:rsidR="0002037B" w:rsidRPr="00675C3C" w:rsidRDefault="0002037B" w:rsidP="002D791A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художники нашего края.</w:t>
            </w:r>
          </w:p>
          <w:p w:rsidR="0002037B" w:rsidRPr="0002037B" w:rsidRDefault="0002037B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71EF" w:rsidRPr="00675C3C" w:rsidRDefault="00675C3C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top w:val="nil"/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DD2">
              <w:rPr>
                <w:rFonts w:ascii="Times New Roman" w:hAnsi="Times New Roman" w:cs="Times New Roman"/>
                <w:b/>
                <w:sz w:val="24"/>
                <w:szCs w:val="24"/>
              </w:rPr>
              <w:t>Реальность и фантазия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- 7 часов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8" w:type="dxa"/>
            <w:tcBorders>
              <w:left w:val="nil"/>
            </w:tcBorders>
          </w:tcPr>
          <w:p w:rsidR="00675C3C" w:rsidRPr="00675C3C" w:rsidRDefault="00675C3C" w:rsidP="00675C3C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края»:</w:t>
            </w:r>
          </w:p>
          <w:p w:rsidR="00D271EF" w:rsidRPr="00675C3C" w:rsidRDefault="00675C3C" w:rsidP="00675C3C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художники нашего края.</w:t>
            </w:r>
            <w:r w:rsidR="00D271EF"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«Наши друзья: птицы». Рисунок птицы (ворона, журавль, голубь, петух и др.) с живой натуры, чучела или таблицы. </w:t>
            </w:r>
            <w:r w:rsidR="00D271EF" w:rsidRPr="006E1DD2">
              <w:rPr>
                <w:rFonts w:ascii="Times New Roman" w:hAnsi="Times New Roman" w:cs="Times New Roman"/>
                <w:sz w:val="24"/>
                <w:szCs w:val="24"/>
              </w:rPr>
              <w:t>Изображение и реальность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«Сказочная птица». Изображение и фантазия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Рисование «Узоры на стекле».</w:t>
            </w: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Украшение и реальность. 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«Обитатели подводного мира». Украшение и реальность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Украшение и фантазия. Украшаем сарафан.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8" w:type="dxa"/>
            <w:tcBorders>
              <w:left w:val="nil"/>
            </w:tcBorders>
          </w:tcPr>
          <w:p w:rsidR="00675C3C" w:rsidRPr="00675C3C" w:rsidRDefault="00675C3C" w:rsidP="00675C3C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</w:t>
            </w: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 xml:space="preserve"> </w:t>
            </w: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«Художник и природа родного края»:</w:t>
            </w:r>
          </w:p>
          <w:p w:rsidR="00D271EF" w:rsidRPr="00D271EF" w:rsidRDefault="00D271EF" w:rsidP="00675C3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«Подводный мир</w:t>
            </w:r>
            <w:r w:rsidR="00675C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Балтийского моря</w:t>
            </w: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rPr>
          <w:trHeight w:val="507"/>
        </w:trPr>
        <w:tc>
          <w:tcPr>
            <w:tcW w:w="699" w:type="dxa"/>
            <w:tcBorders>
              <w:bottom w:val="single" w:sz="4" w:space="0" w:color="auto"/>
            </w:tcBorders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8" w:type="dxa"/>
            <w:tcBorders>
              <w:top w:val="nil"/>
              <w:bottom w:val="single" w:sz="4" w:space="0" w:color="auto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Украшение и фантазия « </w:t>
            </w: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Новогодние игрушки»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rPr>
          <w:trHeight w:val="507"/>
        </w:trPr>
        <w:tc>
          <w:tcPr>
            <w:tcW w:w="699" w:type="dxa"/>
            <w:tcBorders>
              <w:bottom w:val="single" w:sz="4" w:space="0" w:color="auto"/>
            </w:tcBorders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271EF" w:rsidRPr="00D271EF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 чём говорит искусство -10 часов</w:t>
            </w:r>
          </w:p>
        </w:tc>
      </w:tr>
      <w:tr w:rsidR="00D271EF" w:rsidRPr="00C77837" w:rsidTr="00D271EF">
        <w:trPr>
          <w:trHeight w:val="826"/>
        </w:trPr>
        <w:tc>
          <w:tcPr>
            <w:tcW w:w="699" w:type="dxa"/>
            <w:tcBorders>
              <w:top w:val="single" w:sz="4" w:space="0" w:color="auto"/>
            </w:tcBorders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Рисование по памяти и представлению</w:t>
            </w:r>
          </w:p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«Четвероногий герой». Выражение характера изображаемых животных. Живопись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Сказочный мужской образ. Выражение характера человека в изображении («Весёлый и грустный клоуны»)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Женский образ в русских сказок. Выражение характера человека в изображении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373274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 сказочного героя. </w:t>
            </w: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и его украшения. </w:t>
            </w:r>
            <w:r w:rsidRPr="00EB153E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Богатырские доспехи - роспись.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8" w:type="dxa"/>
            <w:tcBorders>
              <w:left w:val="nil"/>
            </w:tcBorders>
          </w:tcPr>
          <w:p w:rsidR="00675C3C" w:rsidRPr="00675C3C" w:rsidRDefault="00675C3C" w:rsidP="00675C3C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края»:</w:t>
            </w:r>
          </w:p>
          <w:p w:rsidR="00D271EF" w:rsidRPr="00675C3C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Изображение природы в различных состояниях. </w:t>
            </w:r>
            <w:r w:rsidRPr="00675C3C">
              <w:rPr>
                <w:rStyle w:val="c5"/>
                <w:rFonts w:ascii="Times New Roman" w:hAnsi="Times New Roman" w:cs="Times New Roman"/>
                <w:sz w:val="24"/>
                <w:szCs w:val="24"/>
                <w:lang w:val="ru-RU"/>
              </w:rPr>
              <w:t>Контраст на море.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«Человек и его украшения». Выражение характера человека через украшения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«Морозные узоры». Украшение и реальность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«Морской бой Салтана и пиратов». Выражение намерений </w:t>
            </w: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человека через украшение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D271EF" w:rsidRPr="00C77837" w:rsidTr="00D271EF">
        <w:trPr>
          <w:trHeight w:val="416"/>
        </w:trPr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«Замок Снежной Королевы». Дом для сказочных героев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71EF" w:rsidRPr="00C77837" w:rsidTr="00D271EF">
        <w:trPr>
          <w:trHeight w:val="416"/>
        </w:trPr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2" w:type="dxa"/>
            <w:gridSpan w:val="2"/>
            <w:tcBorders>
              <w:right w:val="single" w:sz="4" w:space="0" w:color="auto"/>
            </w:tcBorders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D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говорит искусство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-9 часов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«Огонь в ночи» («Перо жар-птицы»). Цвет как средство выражения: «тёплые» и «холодные» цвета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«Мозаика». Цвет как средство выражения: «тихие» (глухие) и «звонкие» цвета («Весенняя земля»)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6E1DD2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«Весенний пейзаж» Линия как средство выражения. </w:t>
            </w:r>
            <w:r w:rsidRPr="006E1DD2">
              <w:rPr>
                <w:rFonts w:ascii="Times New Roman" w:hAnsi="Times New Roman" w:cs="Times New Roman"/>
                <w:sz w:val="24"/>
                <w:szCs w:val="24"/>
              </w:rPr>
              <w:t>Характер линий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8" w:type="dxa"/>
            <w:tcBorders>
              <w:left w:val="nil"/>
            </w:tcBorders>
          </w:tcPr>
          <w:p w:rsidR="00675C3C" w:rsidRPr="00675C3C" w:rsidRDefault="00675C3C" w:rsidP="00675C3C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675C3C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Внутрипредметный модуль«Художник и природа родного края»:</w:t>
            </w:r>
          </w:p>
          <w:p w:rsidR="00675C3C" w:rsidRPr="00D271EF" w:rsidRDefault="00D271EF" w:rsidP="00675C3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«Деревья </w:t>
            </w:r>
            <w:r w:rsidR="00675C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нашей области </w:t>
            </w: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весной». </w:t>
            </w:r>
          </w:p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«Птицы». Ритм пятен как средство выражения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«Поле цветов». Ритм цвета, пятен как средство выражения. Живопись (или оригами, цветная аппликация)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C77837" w:rsidRDefault="00D271EF" w:rsidP="002D7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83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по картине. Рисование на тему «Весенние деревья» (коллективное панно).</w:t>
            </w:r>
          </w:p>
        </w:tc>
        <w:tc>
          <w:tcPr>
            <w:tcW w:w="1984" w:type="dxa"/>
          </w:tcPr>
          <w:p w:rsidR="00D271EF" w:rsidRPr="006E1DD2" w:rsidRDefault="00D271EF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71EF" w:rsidRPr="00C77837" w:rsidTr="00D271EF">
        <w:tc>
          <w:tcPr>
            <w:tcW w:w="699" w:type="dxa"/>
          </w:tcPr>
          <w:p w:rsidR="00D271EF" w:rsidRPr="0002037B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0203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-34</w:t>
            </w:r>
          </w:p>
        </w:tc>
        <w:tc>
          <w:tcPr>
            <w:tcW w:w="7098" w:type="dxa"/>
            <w:tcBorders>
              <w:left w:val="nil"/>
            </w:tcBorders>
          </w:tcPr>
          <w:p w:rsidR="00D271EF" w:rsidRPr="00D271EF" w:rsidRDefault="00D271EF" w:rsidP="002D79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71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Обобщающий   урок за год. Выставка детских работ</w:t>
            </w:r>
          </w:p>
        </w:tc>
        <w:tc>
          <w:tcPr>
            <w:tcW w:w="1984" w:type="dxa"/>
          </w:tcPr>
          <w:p w:rsidR="00D271EF" w:rsidRPr="0002037B" w:rsidRDefault="0002037B" w:rsidP="002D7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2EA" w:rsidRDefault="00C362EA" w:rsidP="00983C7C">
      <w:pPr>
        <w:spacing w:after="0" w:line="240" w:lineRule="auto"/>
      </w:pPr>
      <w:r>
        <w:separator/>
      </w:r>
    </w:p>
  </w:endnote>
  <w:endnote w:type="continuationSeparator" w:id="0">
    <w:p w:rsidR="00C362EA" w:rsidRDefault="00C362EA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2EA" w:rsidRDefault="00C362EA" w:rsidP="00983C7C">
      <w:pPr>
        <w:spacing w:after="0" w:line="240" w:lineRule="auto"/>
      </w:pPr>
      <w:r>
        <w:separator/>
      </w:r>
    </w:p>
  </w:footnote>
  <w:footnote w:type="continuationSeparator" w:id="0">
    <w:p w:rsidR="00C362EA" w:rsidRDefault="00C362EA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010F27"/>
    <w:rsid w:val="0002037B"/>
    <w:rsid w:val="00177385"/>
    <w:rsid w:val="002D1541"/>
    <w:rsid w:val="00376545"/>
    <w:rsid w:val="004130F1"/>
    <w:rsid w:val="004A00AA"/>
    <w:rsid w:val="004A5231"/>
    <w:rsid w:val="004C3C16"/>
    <w:rsid w:val="00506095"/>
    <w:rsid w:val="00512259"/>
    <w:rsid w:val="00581A5C"/>
    <w:rsid w:val="00675C3C"/>
    <w:rsid w:val="006A618C"/>
    <w:rsid w:val="007B4604"/>
    <w:rsid w:val="00877928"/>
    <w:rsid w:val="00927C4A"/>
    <w:rsid w:val="00983C7C"/>
    <w:rsid w:val="00B83C16"/>
    <w:rsid w:val="00C17DD6"/>
    <w:rsid w:val="00C362EA"/>
    <w:rsid w:val="00C564BC"/>
    <w:rsid w:val="00D20741"/>
    <w:rsid w:val="00D271EF"/>
    <w:rsid w:val="00ED7F3D"/>
    <w:rsid w:val="00F86077"/>
    <w:rsid w:val="00FA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customStyle="1" w:styleId="c59">
    <w:name w:val="c59"/>
    <w:basedOn w:val="a"/>
    <w:rsid w:val="00D2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71EF"/>
  </w:style>
  <w:style w:type="paragraph" w:styleId="ac">
    <w:name w:val="Balloon Text"/>
    <w:basedOn w:val="a"/>
    <w:link w:val="ad"/>
    <w:uiPriority w:val="99"/>
    <w:semiHidden/>
    <w:unhideWhenUsed/>
    <w:rsid w:val="0017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2019-05-26T08:44:00Z</dcterms:created>
  <dcterms:modified xsi:type="dcterms:W3CDTF">2019-08-30T15:11:00Z</dcterms:modified>
</cp:coreProperties>
</file>