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5CB8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9C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4C8ABE9B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9C6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школа №3</w:t>
      </w:r>
    </w:p>
    <w:p w14:paraId="01BF3041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AAEF54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409" w:type="dxa"/>
        <w:tblLook w:val="04A0" w:firstRow="1" w:lastRow="0" w:firstColumn="1" w:lastColumn="0" w:noHBand="0" w:noVBand="1"/>
      </w:tblPr>
      <w:tblGrid>
        <w:gridCol w:w="2552"/>
        <w:gridCol w:w="3118"/>
        <w:gridCol w:w="3739"/>
      </w:tblGrid>
      <w:tr w:rsidR="00D139C6" w:rsidRPr="00D139C6" w14:paraId="389CDB71" w14:textId="77777777" w:rsidTr="00D139C6">
        <w:trPr>
          <w:trHeight w:val="23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AC2876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РАССМОТРЕНО</w:t>
            </w:r>
          </w:p>
          <w:p w14:paraId="4D98F129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7F6897DE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Совете</w:t>
            </w:r>
          </w:p>
          <w:p w14:paraId="6A972804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Протокол № 9</w:t>
            </w:r>
          </w:p>
          <w:p w14:paraId="43E711C5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spellEnd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2A19720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СОГЛАСОВАНО</w:t>
            </w:r>
          </w:p>
          <w:p w14:paraId="5C2F50F5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1E41B8E6" w14:textId="6D5B995D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Г.А.</w:t>
            </w:r>
          </w:p>
          <w:p w14:paraId="5A5F06A0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spellEnd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«27» </w:t>
            </w:r>
            <w:proofErr w:type="spellStart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>мая</w:t>
            </w:r>
            <w:proofErr w:type="spellEnd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14:paraId="0A8E1560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УТВЕРЖДАЮ</w:t>
            </w:r>
          </w:p>
          <w:p w14:paraId="07D6B0E9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524D947D" w14:textId="1639E945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_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___________</w:t>
            </w:r>
            <w:r w:rsidRPr="00D139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Тульская О.В.</w:t>
            </w:r>
          </w:p>
          <w:p w14:paraId="054661F2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>Приказ</w:t>
            </w:r>
            <w:proofErr w:type="spellEnd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111</w:t>
            </w:r>
          </w:p>
          <w:p w14:paraId="78282EEB" w14:textId="77777777" w:rsidR="00D139C6" w:rsidRPr="00D139C6" w:rsidRDefault="00D139C6" w:rsidP="00D139C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spellEnd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«27» </w:t>
            </w:r>
            <w:proofErr w:type="spellStart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>мая</w:t>
            </w:r>
            <w:proofErr w:type="spellEnd"/>
            <w:r w:rsidRPr="00D139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2019г</w:t>
            </w:r>
          </w:p>
        </w:tc>
      </w:tr>
    </w:tbl>
    <w:p w14:paraId="749B5171" w14:textId="77777777" w:rsidR="00D139C6" w:rsidRPr="00D139C6" w:rsidRDefault="00D139C6" w:rsidP="00D13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39C6">
        <w:rPr>
          <w:rFonts w:ascii="Times New Roman" w:eastAsia="Calibri" w:hAnsi="Times New Roman" w:cs="Times New Roman"/>
          <w:sz w:val="28"/>
          <w:szCs w:val="28"/>
        </w:rPr>
        <w:tab/>
      </w:r>
      <w:r w:rsidRPr="00D139C6">
        <w:rPr>
          <w:rFonts w:ascii="Times New Roman" w:eastAsia="Calibri" w:hAnsi="Times New Roman" w:cs="Times New Roman"/>
          <w:sz w:val="28"/>
          <w:szCs w:val="28"/>
        </w:rPr>
        <w:tab/>
      </w:r>
    </w:p>
    <w:p w14:paraId="059062A0" w14:textId="77777777" w:rsidR="00D139C6" w:rsidRPr="00D139C6" w:rsidRDefault="00D139C6" w:rsidP="00D13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24504C" w14:textId="77777777" w:rsidR="00D139C6" w:rsidRPr="00D139C6" w:rsidRDefault="00D139C6" w:rsidP="00D139C6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7F29219D" w14:textId="77777777" w:rsidR="00D139C6" w:rsidRPr="00D139C6" w:rsidRDefault="00D139C6" w:rsidP="00D139C6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67FB721A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34554934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46E63019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 образованию</w:t>
      </w:r>
    </w:p>
    <w:p w14:paraId="07D0119E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секции «Настольный теннис»</w:t>
      </w:r>
    </w:p>
    <w:p w14:paraId="54408867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общеобразовательной программы </w:t>
      </w:r>
    </w:p>
    <w:p w14:paraId="4ABDC57D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 образованию основного общего образования для обучающихся 1-4 классов</w:t>
      </w:r>
    </w:p>
    <w:p w14:paraId="6D4E1FBA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924222C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A3FD8B6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E699914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42281BC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1AD7F1AD" w14:textId="77777777" w:rsidR="00D139C6" w:rsidRPr="00D139C6" w:rsidRDefault="00D139C6" w:rsidP="00D139C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95F2E4C" w14:textId="77777777" w:rsidR="00D139C6" w:rsidRPr="00D139C6" w:rsidRDefault="00D139C6" w:rsidP="00D13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139C6">
        <w:rPr>
          <w:rFonts w:ascii="Times New Roman" w:eastAsia="Calibri" w:hAnsi="Times New Roman" w:cs="Times New Roman"/>
          <w:sz w:val="28"/>
        </w:rPr>
        <w:t> </w:t>
      </w:r>
    </w:p>
    <w:p w14:paraId="037FF926" w14:textId="77777777" w:rsidR="00D139C6" w:rsidRPr="00D139C6" w:rsidRDefault="00D139C6" w:rsidP="00D139C6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85CA9E" w14:textId="77777777" w:rsidR="00D139C6" w:rsidRPr="00D139C6" w:rsidRDefault="00D139C6" w:rsidP="00D139C6">
      <w:pPr>
        <w:spacing w:before="218" w:after="20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2ABB08DC" w14:textId="77777777" w:rsidR="00D139C6" w:rsidRPr="00D139C6" w:rsidRDefault="00D139C6" w:rsidP="00D139C6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644FA441" w14:textId="77777777" w:rsidR="00D139C6" w:rsidRPr="00D139C6" w:rsidRDefault="00D139C6" w:rsidP="00D139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9C6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D139C6"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</w:p>
    <w:p w14:paraId="5E5D44A0" w14:textId="77777777" w:rsidR="00D139C6" w:rsidRPr="00D139C6" w:rsidRDefault="00D139C6" w:rsidP="00D139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9C6">
        <w:rPr>
          <w:rFonts w:ascii="Times New Roman" w:eastAsia="Calibri" w:hAnsi="Times New Roman" w:cs="Times New Roman"/>
          <w:spacing w:val="-3"/>
          <w:sz w:val="28"/>
          <w:szCs w:val="28"/>
        </w:rPr>
        <w:t>Морозова Ольга Александровна</w:t>
      </w:r>
    </w:p>
    <w:p w14:paraId="3B1EA75C" w14:textId="77777777" w:rsidR="00D139C6" w:rsidRPr="00D139C6" w:rsidRDefault="00D139C6" w:rsidP="00D139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074A38" w14:textId="77777777" w:rsidR="00D139C6" w:rsidRPr="00D139C6" w:rsidRDefault="00D139C6" w:rsidP="00D139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B6F900" w14:textId="77777777" w:rsidR="00D139C6" w:rsidRPr="00D139C6" w:rsidRDefault="00D139C6" w:rsidP="00D139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B2062" w14:textId="77777777" w:rsidR="00D139C6" w:rsidRPr="00D139C6" w:rsidRDefault="00D139C6" w:rsidP="00D139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962FF6" w14:textId="77777777" w:rsidR="00D139C6" w:rsidRPr="00D139C6" w:rsidRDefault="00D139C6" w:rsidP="00D139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9C6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14:paraId="24BABA79" w14:textId="77777777" w:rsidR="00D139C6" w:rsidRPr="00D139C6" w:rsidRDefault="00D139C6" w:rsidP="00D139C6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D139C6">
        <w:rPr>
          <w:rFonts w:ascii="Times New Roman" w:eastAsia="Calibri" w:hAnsi="Times New Roman" w:cs="Times New Roman"/>
          <w:sz w:val="28"/>
        </w:rPr>
        <w:t xml:space="preserve">                                                              2019г.</w:t>
      </w:r>
    </w:p>
    <w:p w14:paraId="5AF28F39" w14:textId="77777777" w:rsidR="00D139C6" w:rsidRDefault="00D139C6" w:rsidP="005351D0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0F0CFA5C" w14:textId="18B7B6F5" w:rsidR="005351D0" w:rsidRPr="005351D0" w:rsidRDefault="005351D0" w:rsidP="005351D0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351D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14:paraId="646D1B9F" w14:textId="47448FAF" w:rsidR="005351D0" w:rsidRPr="00A63F79" w:rsidRDefault="005351D0" w:rsidP="00A63F79">
      <w:pPr>
        <w:pStyle w:val="a7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___________________________ 3-6</w:t>
      </w:r>
      <w:r w:rsidR="00A63F79">
        <w:rPr>
          <w:rFonts w:ascii="Times New Roman" w:hAnsi="Times New Roman" w:cs="Times New Roman"/>
          <w:sz w:val="28"/>
          <w:szCs w:val="28"/>
          <w:lang w:eastAsia="ru-RU"/>
        </w:rPr>
        <w:t>стр.</w:t>
      </w:r>
    </w:p>
    <w:p w14:paraId="4E8858C2" w14:textId="376066D3" w:rsidR="005351D0" w:rsidRPr="00A63F79" w:rsidRDefault="005351D0" w:rsidP="00A63F79">
      <w:pPr>
        <w:pStyle w:val="a7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Возможные результаты ___________________________7</w:t>
      </w:r>
      <w:r w:rsidR="00A63F79">
        <w:rPr>
          <w:rFonts w:ascii="Times New Roman" w:hAnsi="Times New Roman" w:cs="Times New Roman"/>
          <w:sz w:val="28"/>
          <w:szCs w:val="28"/>
          <w:lang w:eastAsia="ru-RU"/>
        </w:rPr>
        <w:t>стр.</w:t>
      </w:r>
    </w:p>
    <w:p w14:paraId="04EEC070" w14:textId="544690DF" w:rsidR="005351D0" w:rsidRPr="00A63F79" w:rsidRDefault="005351D0" w:rsidP="00A63F79">
      <w:pPr>
        <w:pStyle w:val="a7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программы___________________________</w:t>
      </w:r>
      <w:r w:rsidR="00A63F79" w:rsidRPr="00A63F7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63F79">
        <w:rPr>
          <w:rFonts w:ascii="Times New Roman" w:hAnsi="Times New Roman" w:cs="Times New Roman"/>
          <w:sz w:val="28"/>
          <w:szCs w:val="28"/>
          <w:lang w:eastAsia="ru-RU"/>
        </w:rPr>
        <w:t>стр.</w:t>
      </w:r>
    </w:p>
    <w:p w14:paraId="5FC1FBFE" w14:textId="666A371E" w:rsidR="005351D0" w:rsidRPr="00A63F79" w:rsidRDefault="005351D0" w:rsidP="00A63F79">
      <w:pPr>
        <w:pStyle w:val="a7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Учебный план на предмет _________________________</w:t>
      </w:r>
      <w:r w:rsidR="00A63F79" w:rsidRPr="00A63F7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63F79">
        <w:rPr>
          <w:rFonts w:ascii="Times New Roman" w:hAnsi="Times New Roman" w:cs="Times New Roman"/>
          <w:sz w:val="28"/>
          <w:szCs w:val="28"/>
          <w:lang w:eastAsia="ru-RU"/>
        </w:rPr>
        <w:t>стр.</w:t>
      </w:r>
    </w:p>
    <w:p w14:paraId="59E77399" w14:textId="69A75448" w:rsidR="00A63F79" w:rsidRPr="00A63F79" w:rsidRDefault="005351D0" w:rsidP="00A63F79">
      <w:pPr>
        <w:pStyle w:val="a7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Календарно-тематический план___________________</w:t>
      </w:r>
      <w:r w:rsidR="00A63F79" w:rsidRPr="00A63F79">
        <w:rPr>
          <w:rFonts w:ascii="Times New Roman" w:hAnsi="Times New Roman" w:cs="Times New Roman"/>
          <w:sz w:val="28"/>
          <w:szCs w:val="28"/>
          <w:lang w:eastAsia="ru-RU"/>
        </w:rPr>
        <w:t>10-12</w:t>
      </w:r>
      <w:r w:rsidR="00A63F79">
        <w:rPr>
          <w:rFonts w:ascii="Times New Roman" w:hAnsi="Times New Roman" w:cs="Times New Roman"/>
          <w:sz w:val="28"/>
          <w:szCs w:val="28"/>
          <w:lang w:eastAsia="ru-RU"/>
        </w:rPr>
        <w:t>стр.</w:t>
      </w:r>
    </w:p>
    <w:p w14:paraId="52211D4E" w14:textId="0AE171FB" w:rsidR="00A63F79" w:rsidRDefault="00A63F79" w:rsidP="00A63F79">
      <w:pPr>
        <w:pStyle w:val="a7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обеспечение программы_____________13-14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</w:t>
      </w:r>
    </w:p>
    <w:p w14:paraId="53265AC0" w14:textId="1F5094B2" w:rsidR="005351D0" w:rsidRPr="00A63F79" w:rsidRDefault="005351D0" w:rsidP="00A63F79">
      <w:pPr>
        <w:pStyle w:val="a7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Образовательные ресурсы_________________________</w:t>
      </w:r>
      <w:r w:rsidR="00A63F79" w:rsidRPr="00A63F79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63F79">
        <w:rPr>
          <w:rFonts w:ascii="Times New Roman" w:hAnsi="Times New Roman" w:cs="Times New Roman"/>
          <w:sz w:val="28"/>
          <w:szCs w:val="28"/>
          <w:lang w:eastAsia="ru-RU"/>
        </w:rPr>
        <w:t>стр.</w:t>
      </w:r>
    </w:p>
    <w:p w14:paraId="67E64E74" w14:textId="77777777" w:rsidR="005351D0" w:rsidRPr="00A63F79" w:rsidRDefault="005351D0" w:rsidP="00A63F79">
      <w:pPr>
        <w:pStyle w:val="a7"/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FF31C7" w14:textId="77777777" w:rsidR="005351D0" w:rsidRDefault="005351D0" w:rsidP="005351D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682AB9" w14:textId="77777777" w:rsidR="005351D0" w:rsidRDefault="005351D0" w:rsidP="005351D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5E591A" w14:textId="77777777" w:rsidR="005351D0" w:rsidRDefault="005351D0" w:rsidP="005351D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D7F9AA" w14:textId="77777777" w:rsidR="005351D0" w:rsidRDefault="005351D0" w:rsidP="005351D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C3507D" w14:textId="77777777" w:rsidR="005351D0" w:rsidRDefault="005351D0" w:rsidP="005351D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4FD25A" w14:textId="77777777" w:rsidR="005351D0" w:rsidRDefault="005351D0" w:rsidP="005351D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57012" w14:textId="77777777" w:rsidR="005351D0" w:rsidRDefault="005351D0" w:rsidP="005351D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B492F1" w14:textId="77777777" w:rsidR="005351D0" w:rsidRDefault="005351D0" w:rsidP="005351D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7946FD" w14:textId="77777777" w:rsidR="005351D0" w:rsidRDefault="005351D0" w:rsidP="005351D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3B18D7" w14:textId="77777777" w:rsidR="005351D0" w:rsidRDefault="005351D0" w:rsidP="005351D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9DA2EB" w14:textId="46B6AD98" w:rsidR="00A63F79" w:rsidRDefault="00A63F79" w:rsidP="00A63F79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E7C87" w14:textId="77777777" w:rsidR="00D139C6" w:rsidRDefault="00D139C6" w:rsidP="00A63F79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33F7CB4D" w14:textId="71653B37" w:rsidR="00BC0D50" w:rsidRPr="00BC0D50" w:rsidRDefault="00A63F79" w:rsidP="00A63F79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BC0D50" w:rsidRPr="00BC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443F1DA4" w14:textId="23E4BCAE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секции «Настольный теннис» составлена в соответствии с требованиями к содержанию и оформлению программ дополнительного образования детей от 11 декабря 2006 года № 06-1844 «О примерных требованиях к программам дополнительного образования детей» по авторской комплексной программе физического воспитания учащихся.</w:t>
      </w:r>
    </w:p>
    <w:p w14:paraId="44610028" w14:textId="0CBFFA43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программа «Настольный теннис» имеет </w:t>
      </w:r>
      <w:r w:rsidRPr="005351D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физкультурно-спортивную</w:t>
      </w:r>
      <w:r w:rsidRPr="005351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351D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направленность</w:t>
      </w:r>
      <w:r w:rsidRPr="005351D0">
        <w:rPr>
          <w:rFonts w:ascii="Times New Roman" w:hAnsi="Times New Roman" w:cs="Times New Roman"/>
          <w:sz w:val="28"/>
          <w:szCs w:val="28"/>
          <w:lang w:eastAsia="ru-RU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14:paraId="584FE7BB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Новизна</w:t>
      </w:r>
      <w:r w:rsidRPr="005351D0">
        <w:rPr>
          <w:rFonts w:ascii="Times New Roman" w:hAnsi="Times New Roman" w:cs="Times New Roman"/>
          <w:sz w:val="28"/>
          <w:szCs w:val="28"/>
          <w:lang w:eastAsia="ru-RU"/>
        </w:rPr>
        <w:t> 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14:paraId="0C79CBAD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Актуальность программы.</w:t>
      </w:r>
      <w:r w:rsidRPr="005351D0">
        <w:rPr>
          <w:rFonts w:ascii="Times New Roman" w:hAnsi="Times New Roman" w:cs="Times New Roman"/>
          <w:sz w:val="28"/>
          <w:szCs w:val="28"/>
          <w:lang w:eastAsia="ru-RU"/>
        </w:rPr>
        <w:t> 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14:paraId="37875E0D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Выбор спортивной игры – настольный теннис - определился популярностью ее в детской среде, доступностью, широкой распространенностью в городе, учебно-материальной базой школы и, естественно, подготовленностью самого учителя.</w:t>
      </w:r>
    </w:p>
    <w:p w14:paraId="5F2FE705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важно, чтобы ребенок мог после уроков снять физическое и эмоциональное напряжение. Это легко можно достичь в спортивном зале, </w:t>
      </w:r>
      <w:r w:rsidRPr="005351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14:paraId="4BBEA3E6" w14:textId="16F534A9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r w:rsidR="005351D0" w:rsidRPr="005351D0">
        <w:rPr>
          <w:rFonts w:ascii="Times New Roman" w:hAnsi="Times New Roman" w:cs="Times New Roman"/>
          <w:sz w:val="28"/>
          <w:szCs w:val="28"/>
          <w:lang w:eastAsia="ru-RU"/>
        </w:rPr>
        <w:t>мобилизовать</w:t>
      </w:r>
      <w:r w:rsidRPr="005351D0">
        <w:rPr>
          <w:rFonts w:ascii="Times New Roman" w:hAnsi="Times New Roman" w:cs="Times New Roman"/>
          <w:sz w:val="28"/>
          <w:szCs w:val="28"/>
          <w:lang w:eastAsia="ru-RU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14:paraId="6BA29CC6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14:paraId="5865392F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Эти особенности настольного тенниса 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14:paraId="3E4FB796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14:paraId="1342C478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14:paraId="0377F44F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Педагогическая целесообразность - </w:t>
      </w:r>
      <w:r w:rsidRPr="005351D0">
        <w:rPr>
          <w:rFonts w:ascii="Times New Roman" w:hAnsi="Times New Roman" w:cs="Times New Roman"/>
          <w:sz w:val="28"/>
          <w:szCs w:val="28"/>
          <w:lang w:eastAsia="ru-RU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14:paraId="2BE41D78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цель:</w:t>
      </w:r>
    </w:p>
    <w:p w14:paraId="694B42DB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14:paraId="0750C997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14:paraId="41526D43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Образовательные</w:t>
      </w:r>
    </w:p>
    <w:p w14:paraId="12368127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14:paraId="50057887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научить правильно регулировать свою физическую нагрузку;</w:t>
      </w:r>
    </w:p>
    <w:p w14:paraId="7CEDB831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обучить учащихся технике и тактике настольного тенниса.</w:t>
      </w:r>
    </w:p>
    <w:p w14:paraId="46C0383F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</w:t>
      </w:r>
    </w:p>
    <w:p w14:paraId="573A99E2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развить координацию движений и основные физические качества: силу, ловкость, быстроту реакции;</w:t>
      </w:r>
    </w:p>
    <w:p w14:paraId="7E2E5A80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развивать двигательные способности посредством игры в настольный теннис;</w:t>
      </w:r>
    </w:p>
    <w:p w14:paraId="5352D3D0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самостоятельных занятий физическими упражнениями во время игрового досуга;</w:t>
      </w:r>
    </w:p>
    <w:p w14:paraId="2B94C162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</w:t>
      </w:r>
    </w:p>
    <w:p w14:paraId="04CB98E2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социальной активности обучающихся: воспитывать чувство самостоятельности, ответственности;</w:t>
      </w:r>
    </w:p>
    <w:p w14:paraId="11B4C622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воспитывать коммуникабельность, коллективизм, взаимопомощь и взаимовыручку, сохраняя свою индивидуальность;</w:t>
      </w:r>
    </w:p>
    <w:p w14:paraId="5F21CA63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жизни, которая ведет к снижению преступности среди подростков, а также профилактика наркозависимости, табакокурения и алкоголизма;</w:t>
      </w:r>
    </w:p>
    <w:p w14:paraId="2E5E0F1C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Принимаются все желающие, допущенные по состоянию здоровья врачом.</w:t>
      </w:r>
    </w:p>
    <w:p w14:paraId="69766229" w14:textId="4D74356D" w:rsidR="00BC0D50" w:rsidRPr="006E654D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654D">
        <w:rPr>
          <w:rFonts w:ascii="Times New Roman" w:hAnsi="Times New Roman" w:cs="Times New Roman"/>
          <w:sz w:val="28"/>
          <w:szCs w:val="28"/>
          <w:lang w:eastAsia="ru-RU"/>
        </w:rPr>
        <w:t xml:space="preserve">Учебно-тренировочная нагрузка на группу 2 раза в неделю по </w:t>
      </w:r>
      <w:r w:rsidR="00400DF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E654D">
        <w:rPr>
          <w:rFonts w:ascii="Times New Roman" w:hAnsi="Times New Roman" w:cs="Times New Roman"/>
          <w:sz w:val="28"/>
          <w:szCs w:val="28"/>
          <w:lang w:eastAsia="ru-RU"/>
        </w:rPr>
        <w:t xml:space="preserve"> час, 68 часов в </w:t>
      </w:r>
      <w:r w:rsidR="00400DF9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6E6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A0B98C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Форма организации детей на занятии</w:t>
      </w:r>
      <w:r w:rsidRPr="005351D0">
        <w:rPr>
          <w:rFonts w:ascii="Times New Roman" w:hAnsi="Times New Roman" w:cs="Times New Roman"/>
          <w:sz w:val="28"/>
          <w:szCs w:val="28"/>
          <w:lang w:eastAsia="ru-RU"/>
        </w:rPr>
        <w:t>: групповая, игровая, индивидуально-игровая, в парах.</w:t>
      </w:r>
    </w:p>
    <w:p w14:paraId="19FB3D54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Форма проведения занятий</w:t>
      </w:r>
      <w:r w:rsidRPr="005351D0">
        <w:rPr>
          <w:rFonts w:ascii="Times New Roman" w:hAnsi="Times New Roman" w:cs="Times New Roman"/>
          <w:sz w:val="28"/>
          <w:szCs w:val="28"/>
          <w:lang w:eastAsia="ru-RU"/>
        </w:rPr>
        <w:t>: индивидуальное, практическое, комбинированное, соревновательное.</w:t>
      </w:r>
    </w:p>
    <w:p w14:paraId="566C7098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Форма и способы проверки результативности учебно-тренировочного процесса:</w:t>
      </w:r>
    </w:p>
    <w:p w14:paraId="19285016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Основной показатель работы секции по настольному теннису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14:paraId="3A951FCE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Диагностика результатов проводится в виде тестов и контрольных упражнений, используются варианты тестов и контрольных упражнений, разработанные ведущими отечественными специалистами.</w:t>
      </w:r>
    </w:p>
    <w:p w14:paraId="05F1E414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Контрольные тесты и упражнения проводятся </w:t>
      </w:r>
      <w:proofErr w:type="gramStart"/>
      <w:r w:rsidRPr="005351D0">
        <w:rPr>
          <w:rFonts w:ascii="Times New Roman" w:hAnsi="Times New Roman" w:cs="Times New Roman"/>
          <w:sz w:val="28"/>
          <w:szCs w:val="28"/>
          <w:lang w:eastAsia="ru-RU"/>
        </w:rPr>
        <w:t>в течении</w:t>
      </w:r>
      <w:proofErr w:type="gramEnd"/>
      <w:r w:rsidRPr="005351D0">
        <w:rPr>
          <w:rFonts w:ascii="Times New Roman" w:hAnsi="Times New Roman" w:cs="Times New Roman"/>
          <w:sz w:val="28"/>
          <w:szCs w:val="28"/>
          <w:lang w:eastAsia="ru-RU"/>
        </w:rPr>
        <w:t xml:space="preserve"> всего учебно-тренировочного годового цикла 2 – 3 раза в год.</w:t>
      </w:r>
    </w:p>
    <w:p w14:paraId="2BC77642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</w:p>
    <w:p w14:paraId="4E22C076" w14:textId="77777777" w:rsidR="00A63F79" w:rsidRDefault="00A63F79" w:rsidP="005351D0">
      <w:pPr>
        <w:pStyle w:val="a7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3C9AEEE5" w14:textId="77777777" w:rsidR="00A63F79" w:rsidRDefault="00A63F79" w:rsidP="005351D0">
      <w:pPr>
        <w:pStyle w:val="a7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3E50D7B" w14:textId="77777777" w:rsidR="00A63F79" w:rsidRDefault="00A63F79" w:rsidP="005351D0">
      <w:pPr>
        <w:pStyle w:val="a7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76E1985" w14:textId="25D5C841" w:rsidR="00A63F79" w:rsidRPr="00A63F79" w:rsidRDefault="00A63F79" w:rsidP="00A63F79">
      <w:pPr>
        <w:pStyle w:val="a7"/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3F7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5351D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Возможные результаты</w:t>
      </w:r>
    </w:p>
    <w:p w14:paraId="7D369E1B" w14:textId="351F28D4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будут знать</w:t>
      </w:r>
      <w:r w:rsidRPr="005351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35C60B4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что систематические занятия физическими упражнениями укрепляют здоровье;</w:t>
      </w:r>
    </w:p>
    <w:p w14:paraId="79F6ACA2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как правильно распределять свою физическую нагрузку;</w:t>
      </w:r>
    </w:p>
    <w:p w14:paraId="0749BB7D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правила игры в настольный теннис;</w:t>
      </w:r>
    </w:p>
    <w:p w14:paraId="32AA6EF8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правила охраны труда и поведения на занятиях и в повседневной жизни;</w:t>
      </w:r>
    </w:p>
    <w:p w14:paraId="4F7001A6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правила проведения соревнований;</w:t>
      </w:r>
    </w:p>
    <w:p w14:paraId="16FC2A2E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будут уметь:</w:t>
      </w:r>
    </w:p>
    <w:p w14:paraId="62EAD743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проводить специальную разминку для теннисиста;</w:t>
      </w:r>
    </w:p>
    <w:p w14:paraId="66511A27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владеть основами техники настольного тенниса;</w:t>
      </w:r>
    </w:p>
    <w:p w14:paraId="50652AD3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владеть основами судейства в настольном теннисе, навыками организации мини-турнира;</w:t>
      </w:r>
    </w:p>
    <w:p w14:paraId="5428C6A1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составлять график соревнований в личном зачете и определять победителя;</w:t>
      </w:r>
    </w:p>
    <w:p w14:paraId="3B58F07F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владеть основными приемами тактики игры в настольный теннис;</w:t>
      </w:r>
    </w:p>
    <w:p w14:paraId="5E0F0217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владеть навыками общения в коллективе;</w:t>
      </w:r>
    </w:p>
    <w:p w14:paraId="00D010EA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будут иметь сформированные навыки самостоятельных занятий физическими упражнениями во время игрового досуга.</w:t>
      </w:r>
    </w:p>
    <w:p w14:paraId="49258B58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разовьют следующие качества:</w:t>
      </w:r>
    </w:p>
    <w:p w14:paraId="405F7A7F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улучшат координацию движений, быстроту реакции и ловкость, общую выносливость организма к продолжительным физическим нагрузкам;</w:t>
      </w:r>
    </w:p>
    <w:p w14:paraId="29EB430A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повысятся адаптивные возможности организма - противостояние условиям внешней среды стрессового характера;</w:t>
      </w:r>
    </w:p>
    <w:p w14:paraId="4177957F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разовьют коммуникабельность обучающихся в результате коллективных действий.</w:t>
      </w:r>
    </w:p>
    <w:p w14:paraId="3146CB79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545F6C2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185E07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56F8271" w14:textId="77777777" w:rsidR="00A63F79" w:rsidRDefault="00A63F79" w:rsidP="005351D0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6FB2DB5" w14:textId="77777777" w:rsidR="00A63F79" w:rsidRDefault="00A63F79" w:rsidP="005351D0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3AF1230" w14:textId="243CB7D8" w:rsidR="00BC0D50" w:rsidRPr="005351D0" w:rsidRDefault="00A63F79" w:rsidP="00A63F79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BC0D50" w:rsidRPr="005351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14:paraId="0E59883E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секции «Настольный теннис» состоит из трех основных разделов: основы знаний (теория); общая и специальная физическая подготовка; техника и тактика игры.</w:t>
      </w:r>
    </w:p>
    <w:p w14:paraId="1BCC6CF8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В разделе </w:t>
      </w:r>
      <w:r w:rsidRPr="005351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«Основы знаний»</w:t>
      </w:r>
      <w:r w:rsidRPr="005351D0">
        <w:rPr>
          <w:rFonts w:ascii="Times New Roman" w:hAnsi="Times New Roman" w:cs="Times New Roman"/>
          <w:sz w:val="28"/>
          <w:szCs w:val="28"/>
          <w:lang w:eastAsia="ru-RU"/>
        </w:rPr>
        <w:t> представлен теоретический материал по истории возникновения, развития и характерных особенностях игры в настольный теннис. Инвентарь и оборудование для игры в настольный теннис. Правила безопасности при выполнении упражнений, правила пожарной безопасности. Правила игры в настольный теннис. Сведения о строении и функциях организма человека. Влияние физических упражнений на организм занимающихся, гигиена, самоконтроль на занятиях настольным теннисом.</w:t>
      </w:r>
    </w:p>
    <w:p w14:paraId="0C7D33A6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14:paraId="3A331AB5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14:paraId="55945C75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В конце обучения по программе учащиеся должны знать правила игры, принимать участие в соревнованиях и выполнять контрольные нормативы.</w:t>
      </w:r>
    </w:p>
    <w:p w14:paraId="37ABD204" w14:textId="77777777" w:rsidR="00BC0D50" w:rsidRPr="005351D0" w:rsidRDefault="00BC0D50" w:rsidP="005351D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1D0">
        <w:rPr>
          <w:rFonts w:ascii="Times New Roman" w:hAnsi="Times New Roman" w:cs="Times New Roman"/>
          <w:sz w:val="28"/>
          <w:szCs w:val="28"/>
          <w:lang w:eastAsia="ru-RU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14:paraId="78F705B8" w14:textId="77777777" w:rsidR="005351D0" w:rsidRPr="005351D0" w:rsidRDefault="005351D0" w:rsidP="005351D0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3BA813E" w14:textId="77777777" w:rsidR="005351D0" w:rsidRPr="005351D0" w:rsidRDefault="005351D0" w:rsidP="005351D0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5056E2E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D9AF78" w14:textId="48659BEE" w:rsidR="005351D0" w:rsidRDefault="005351D0" w:rsidP="00A63F79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1BD7B8" w14:textId="77777777" w:rsidR="00A63F79" w:rsidRDefault="00A63F79" w:rsidP="00A63F79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A4B14D" w14:textId="2D5AB4F5" w:rsidR="00BC0D50" w:rsidRPr="00BC0D50" w:rsidRDefault="00A63F79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="00BC0D50" w:rsidRPr="00BC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="00BC0D50" w:rsidRPr="00BC0D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5238"/>
        <w:gridCol w:w="2969"/>
      </w:tblGrid>
      <w:tr w:rsidR="00BC0D50" w:rsidRPr="00BC0D50" w14:paraId="06556AE5" w14:textId="77777777" w:rsidTr="00BC0D50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2CC9D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C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05D40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665A0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C0D50" w:rsidRPr="00BC0D50" w14:paraId="746078F0" w14:textId="77777777" w:rsidTr="00BC0D50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27669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55BDC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1C5DC" w14:textId="77777777" w:rsidR="00BC0D50" w:rsidRPr="00BC0D50" w:rsidRDefault="00BC0D50" w:rsidP="005351D0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082D2438" w14:textId="77777777" w:rsidTr="00BC0D50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C7E4F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65E8F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 техническая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68731" w14:textId="77777777" w:rsidR="00BC0D50" w:rsidRPr="00BC0D50" w:rsidRDefault="00BC0D50" w:rsidP="0053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C0D50" w:rsidRPr="00BC0D50" w14:paraId="56568A4B" w14:textId="77777777" w:rsidTr="00BC0D50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31B69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F6549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 тактическая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D68B3" w14:textId="77777777" w:rsidR="00BC0D50" w:rsidRPr="00BC0D50" w:rsidRDefault="00BC0D50" w:rsidP="0053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C0D50" w:rsidRPr="00BC0D50" w14:paraId="285FA579" w14:textId="77777777" w:rsidTr="00BC0D50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45555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A81E9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68DED" w14:textId="77777777" w:rsidR="00BC0D50" w:rsidRPr="00BC0D50" w:rsidRDefault="00BC0D50" w:rsidP="0053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занятии</w:t>
            </w:r>
          </w:p>
        </w:tc>
      </w:tr>
      <w:tr w:rsidR="00BC0D50" w:rsidRPr="00BC0D50" w14:paraId="6B489E7F" w14:textId="77777777" w:rsidTr="00BC0D50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BEDD8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05DF8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1DF83" w14:textId="77777777" w:rsidR="00BC0D50" w:rsidRPr="00BC0D50" w:rsidRDefault="00BC0D50" w:rsidP="0053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0D50" w:rsidRPr="00BC0D50" w14:paraId="2796AE5E" w14:textId="77777777" w:rsidTr="00BC0D50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55C48" w14:textId="77777777" w:rsidR="00BC0D50" w:rsidRPr="00BC0D50" w:rsidRDefault="00BC0D50" w:rsidP="00BC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21098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ind w:firstLine="7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37A45" w14:textId="77777777" w:rsidR="00BC0D50" w:rsidRPr="00BC0D50" w:rsidRDefault="00BC0D50" w:rsidP="005351D0">
            <w:pPr>
              <w:spacing w:before="100" w:beforeAutospacing="1" w:after="100" w:afterAutospacing="1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14:paraId="7AC9EC67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E9233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D27A4B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84F504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F7109C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41A859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8E7F0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BF871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8EE970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DE6BC6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A77583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D0B98F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9ECC1C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98A987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8D1099" w14:textId="77777777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48FC70" w14:textId="3E0E477E" w:rsidR="005351D0" w:rsidRDefault="005351D0" w:rsidP="00A63F79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D987E3" w14:textId="77777777" w:rsidR="00A63F79" w:rsidRDefault="00A63F79" w:rsidP="00A63F79">
      <w:p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8F690" w14:textId="77777777" w:rsidR="005351D0" w:rsidRDefault="005351D0" w:rsidP="00BC0D50">
      <w:pPr>
        <w:spacing w:before="100" w:beforeAutospacing="1" w:after="0" w:line="360" w:lineRule="atLeast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2AD26" w14:textId="041951C4" w:rsidR="00A63F79" w:rsidRPr="00BC0D50" w:rsidRDefault="00A63F79" w:rsidP="00A63F79">
      <w:pPr>
        <w:spacing w:before="100" w:beforeAutospacing="1" w:after="0" w:line="360" w:lineRule="atLeast"/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BC0D50" w:rsidRPr="00BC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секции.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6541"/>
        <w:gridCol w:w="2253"/>
      </w:tblGrid>
      <w:tr w:rsidR="00BC0D50" w:rsidRPr="00BC0D50" w14:paraId="18E4025B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11F1C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D37B4B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DCB7C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C0D50" w:rsidRPr="00BC0D50" w14:paraId="2BEB50A3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B1A46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BD8A1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истории возникновения, развития и характерных особенностях игры в настольный теннис. Инвентарь и оборудование для игры в настольный теннис. Правила безопасности при выполнении упражнений, правила пожарной безопасности. Действующие правила игры, терминология, методика судейства соревнований. Сведения о строении и функциях организма человека. Влияние физических упражнений на организм занимающихся, гигиена, самоконтроль на занятиях настольным теннисом.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2733B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42589FA6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814B83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AD9AC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Сведения о строении и функциях организма человека. ОРУ. Упражнения для развития прыжковой ловкости. Техника хвата теннисной ракетки. Подача мяча в нападении.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D89B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2CFB9D66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1744D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79560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Упражнения на развитие выносливости. Передвижение теннисиста. Игра атакующего против защитника.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A50D3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65A42783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2175D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7254C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Упражнения на развитие гибкости. Стойка теннисиста. Прием подач ударом.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EBEA2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36725D43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CC48C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D27A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Упражнения на развитие внимания и быстроту реакции. Основные виды вращения мяча. Удары атакующего: защитные.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6B749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49735184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0A2D6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3E13A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Упражнения для развития прыжковой ловкости. Подача мяча «маятник», «челнок». Удары, отличающиеся по длине полета мяча. Игра атакующего против защитника.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4671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332C5CCB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B1A5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DFF81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Упражнения на развитие гибкости. Удары по теннисному мячу (удар без вращения – «толчок», удар с нижним вращением – «подрезка». Удары по высоте отскока на стороне соперника.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FBC6D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5C570F4A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09E41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3FA87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ОРУ. Упражнения на развитие силы. Основные виды вращения мяча. </w:t>
            </w:r>
            <w:proofErr w:type="gramStart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  <w:proofErr w:type="gramEnd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подготавливающие атаку. Игра защитника против атакующего.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F01DB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395099EB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276D5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580E6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Подача мяча: «челнок», «веер», «бумеранг». Прием подачи ударом: подготовительным. Игра защитника против атакующего.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EE840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76B5B1F8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DAED3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8C86B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Повторение правил игры в настольный теннис. Удар без вращения «толчок». Подачи защитные, не позволяющие атаковать.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D7CB3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7D90FBC5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97A38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28B63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</w:t>
            </w:r>
            <w:proofErr w:type="spellStart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сверхкрученный</w:t>
            </w:r>
            <w:proofErr w:type="spellEnd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удар. Совершенствование подачи по диагонали.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A3506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464442F3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7B78B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9167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Перспектива дальнейшего развития правил. Совершенствование подачи «восьмерка». Удары промежуточные, одиночные или многократно повторяемые. Игра атакующего против атакующего.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F3A81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0B6ECAB9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9472F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CA6ED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Игра атакующего против защитника.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C8533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5B0643B6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3E2D7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21E7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ОРУ. Упражнения для развития выносливости. Удары по теннисному мячу: без вращения. Совершенствование подачи по подставке справа. </w:t>
            </w:r>
            <w:proofErr w:type="gramStart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proofErr w:type="gramEnd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атакующие: удар по «свече».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74BDE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3E2285D1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608293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DF2A2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ОРУ. Прием подачи ударом: атакующим. Совершенствование подачи по подрезке справа. </w:t>
            </w:r>
            <w:proofErr w:type="gramStart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proofErr w:type="gramEnd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отличающиеся по длине полета мяча: короткие, средние, длинные.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1F14B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728D3D95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465E9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68453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Действующие правила игры, терминология (повторение). Совершенствовать подачи6 топ-спин справа по подрезке справа. Игра атакующего против атакующего.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F0E1D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5BDEB3DE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806F2C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5B02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ОРУ. Упражнения на развитие внимания и быстроту реакции. Подачи защитные, не позволяющие противнику атаковать. </w:t>
            </w:r>
            <w:proofErr w:type="gramStart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proofErr w:type="gramEnd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атакующие: завершающий удар.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34805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468034F5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73381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F85E5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Совершенствовать технику приема «крученая свеча». Заторможенный укороченный удар. Игра защитника против атакующего.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09E92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512B2448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7C86C0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A553C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Игра атакующего против защитника.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49E55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0ED9BB9F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BAC3A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B379C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 Совершенствование техники хвата теннисной ракетки. Совершенствование подачи мяча в нападении.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15655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6B472C4D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F73D7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BD7F8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Жонглирование теннисным мячом. Прием подач ударом. Игра защитника против атакующего.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92F4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59327FC3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B75B1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EDA8C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Совершенствование техники передвижения теннисиста. Удары атакующие, защитные. Игра атакующего против защитника.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2FF21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3B9642A2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C2F77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5909E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ОРУ. Совершенствование техники стойки теннисиста. </w:t>
            </w:r>
            <w:proofErr w:type="gramStart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proofErr w:type="gramEnd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отличающиеся по длине полета мяча.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9D392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401CED98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871C58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70720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Совершенствование видов вращения мяча. Удары по высоте отскока на стороне соперника.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94871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67BBB09A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3B231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7D0B3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Упражнения для развития внимания и быстроту реакции. Подачи, подготавливающие атаку. Прием подач ударом защитным.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E4721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56CB24B6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72E83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2C7B8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Совершенствование техники подачи мяча: «маятник». Подача защитная не позволяющая противнику атаковать. Игра защитника против атакующего.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4937F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4AD04A35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C2F16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7381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Совершенствование техники подачи мяча «челнок». Прием подач ударом подготовительным. Игра атакующего против защитника.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F5657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220A73B5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BB9DCF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1DDC6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ОРУ. Совершенствование техники подачи мяча «веер». </w:t>
            </w:r>
            <w:proofErr w:type="gramStart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  <w:proofErr w:type="gramEnd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подготавливающие атаку. Игра атакующего против атакующего.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5CB06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1641FC10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5A805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B8350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95015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16C812D7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6FC1C2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92869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Удар по теннисному мячу без вращения «толчок». Удар с нижним вращением «подрезка».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02493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04C4677A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78A4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0031C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Удар с верхним вращением «накат». Совершенствовать подачи по подставке справа. Контактирующий удар. Игра атакующего против защитника.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409AF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6AC1FC25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2722F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35E20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EBE94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5CB6C243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3031D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B4A0D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Товарищеские встречи </w:t>
            </w:r>
            <w:proofErr w:type="gramStart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  других</w:t>
            </w:r>
            <w:proofErr w:type="gramEnd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школ, команд педагогов и родителей, судейская и инструкторская практика, судейство соревнований.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49863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D50" w:rsidRPr="00BC0D50" w14:paraId="08FB3D49" w14:textId="77777777" w:rsidTr="00BC0D50">
        <w:trPr>
          <w:tblCellSpacing w:w="15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77C4D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873DB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Товарищеские встречи </w:t>
            </w:r>
            <w:proofErr w:type="gramStart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  других</w:t>
            </w:r>
            <w:proofErr w:type="gramEnd"/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школ, команд педагогов и родителей, судейская и инструкторская практика, судейство соревнований.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18940" w14:textId="77777777" w:rsidR="00BC0D50" w:rsidRPr="00BC0D50" w:rsidRDefault="00BC0D50" w:rsidP="00BC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28B081F" w14:textId="77777777" w:rsidR="00BC0D50" w:rsidRDefault="00BC0D5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725D0A" w14:textId="77777777" w:rsidR="00BC0D50" w:rsidRDefault="00BC0D5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DAC8DB" w14:textId="06F7A199" w:rsidR="00BC0D50" w:rsidRDefault="00BC0D5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F0F4C" w14:textId="27FAB09A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55BD30" w14:textId="0F47D1F4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4E2640" w14:textId="3E1E5053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FC4949" w14:textId="089433CA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937DB0" w14:textId="0D499059" w:rsidR="005351D0" w:rsidRDefault="005351D0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A6DF1B" w14:textId="77777777" w:rsidR="00A63F79" w:rsidRDefault="00A63F79" w:rsidP="00BC0D50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31189652"/>
    </w:p>
    <w:p w14:paraId="296AD59D" w14:textId="3619322E" w:rsidR="00BC0D50" w:rsidRPr="00A63F79" w:rsidRDefault="00A63F79" w:rsidP="00A63F7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="00BC0D50" w:rsidRPr="00A63F79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bookmarkEnd w:id="1"/>
    <w:p w14:paraId="0291B571" w14:textId="77777777" w:rsidR="00BC0D50" w:rsidRPr="00A63F79" w:rsidRDefault="00BC0D50" w:rsidP="00A63F7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14:paraId="2AEA5584" w14:textId="7E3280D8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</w:t>
      </w:r>
    </w:p>
    <w:p w14:paraId="417B87B1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14:paraId="3B116B37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14:paraId="264AF59F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Практические методы:</w:t>
      </w:r>
    </w:p>
    <w:p w14:paraId="24BDAA08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метод упражнений;</w:t>
      </w:r>
    </w:p>
    <w:p w14:paraId="1B30C382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игровой;</w:t>
      </w:r>
    </w:p>
    <w:p w14:paraId="38C91A75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соревновательный;</w:t>
      </w:r>
    </w:p>
    <w:p w14:paraId="1608D83E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круговой тренировки.</w:t>
      </w:r>
    </w:p>
    <w:p w14:paraId="6C5C7EEA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14:paraId="337DC048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Разучивание упражнений осуществляется двумя методами:</w:t>
      </w:r>
    </w:p>
    <w:p w14:paraId="7A466BEF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в целом;</w:t>
      </w:r>
    </w:p>
    <w:p w14:paraId="7AA7B199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по частям.</w:t>
      </w:r>
    </w:p>
    <w:p w14:paraId="0E552B81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Игровой и соревновательный методы применяются после того, как у учащихся образовались некоторые навыки игры.</w:t>
      </w:r>
    </w:p>
    <w:p w14:paraId="74729D25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14:paraId="6C0397DD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Формы обучения: индивидуальная, фронтальная, групповая, поточная.</w:t>
      </w:r>
    </w:p>
    <w:p w14:paraId="60E5EA33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 занятий.</w:t>
      </w:r>
    </w:p>
    <w:p w14:paraId="6F569C89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проведения занятий в секции «Настольный теннис» необходимо иметь следующее оборудование и инвентарь:</w:t>
      </w:r>
    </w:p>
    <w:p w14:paraId="68C03731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скамейка гимнастическая - 4 шт.</w:t>
      </w:r>
    </w:p>
    <w:p w14:paraId="311243B8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скакалки - 8 шт.</w:t>
      </w:r>
    </w:p>
    <w:p w14:paraId="24BCB96B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мячи теннисные - 8 шт.</w:t>
      </w:r>
    </w:p>
    <w:p w14:paraId="772213F6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ракетки теннисные - 8 шт.</w:t>
      </w:r>
    </w:p>
    <w:p w14:paraId="7164B941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теннисные столы - 2 шт.</w:t>
      </w:r>
    </w:p>
    <w:p w14:paraId="4023DA3D" w14:textId="77777777" w:rsidR="00BC0D50" w:rsidRPr="00A63F79" w:rsidRDefault="00BC0D5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учебно-методическая литература по настольному теннису.</w:t>
      </w:r>
    </w:p>
    <w:p w14:paraId="7278CF9B" w14:textId="77777777" w:rsidR="005351D0" w:rsidRPr="00A63F79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154011" w14:textId="77777777" w:rsidR="005351D0" w:rsidRPr="00A63F79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84CFF1" w14:textId="77777777" w:rsidR="005351D0" w:rsidRPr="00A63F79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BCD813" w14:textId="77777777" w:rsidR="005351D0" w:rsidRPr="00A63F79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B02511" w14:textId="77777777" w:rsidR="005351D0" w:rsidRPr="00A63F79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64FD47" w14:textId="77777777" w:rsidR="005351D0" w:rsidRPr="00A63F79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CE7A62" w14:textId="77777777" w:rsidR="005351D0" w:rsidRPr="00A63F79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032B74" w14:textId="7CE44C69" w:rsidR="005351D0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5452BA" w14:textId="77777777" w:rsidR="00A63F79" w:rsidRPr="00A63F79" w:rsidRDefault="00A63F79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B8237F" w14:textId="77777777" w:rsidR="005351D0" w:rsidRPr="00A63F79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0FC411" w14:textId="77777777" w:rsidR="005351D0" w:rsidRPr="00A63F79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480A4E" w14:textId="77777777" w:rsidR="005351D0" w:rsidRPr="00A63F79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5B7D5E" w14:textId="7285CE09" w:rsidR="005351D0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3E1AF2" w14:textId="739C6A23" w:rsidR="00400DF9" w:rsidRDefault="00400DF9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A0B1B5" w14:textId="79CE434B" w:rsidR="00400DF9" w:rsidRDefault="00400DF9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F88C94" w14:textId="7235FF2D" w:rsidR="00400DF9" w:rsidRDefault="00400DF9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8B5377" w14:textId="280DC849" w:rsidR="00400DF9" w:rsidRDefault="00400DF9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C95A02" w14:textId="4E8ECF20" w:rsidR="00400DF9" w:rsidRDefault="00400DF9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ACD4A4" w14:textId="1C668580" w:rsidR="00400DF9" w:rsidRDefault="00400DF9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1C44E3" w14:textId="6B8B7395" w:rsidR="00400DF9" w:rsidRDefault="00400DF9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DE0108" w14:textId="77777777" w:rsidR="00400DF9" w:rsidRPr="00A63F79" w:rsidRDefault="00400DF9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0730F0" w14:textId="77777777" w:rsidR="005351D0" w:rsidRPr="00A63F79" w:rsidRDefault="005351D0" w:rsidP="00A63F7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783818" w14:textId="0A68D04E" w:rsidR="00BC0D50" w:rsidRPr="00A63F79" w:rsidRDefault="00A63F79" w:rsidP="00A63F7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A63F79">
        <w:rPr>
          <w:rFonts w:ascii="Times New Roman" w:hAnsi="Times New Roman" w:cs="Times New Roman"/>
          <w:b/>
          <w:sz w:val="28"/>
          <w:szCs w:val="28"/>
          <w:lang w:eastAsia="ru-RU"/>
        </w:rPr>
        <w:t>бразовательные ресурсы.</w:t>
      </w:r>
    </w:p>
    <w:p w14:paraId="7A74D7B3" w14:textId="27A0C163" w:rsidR="00BC0D50" w:rsidRPr="00A63F79" w:rsidRDefault="00BC0D50" w:rsidP="00400DF9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Министерства образования и науки РФ от 29 сентября 2006 г. № 06-1479 (Д) «Методические рекомендации по организации деятельности спортивных школ в Российской Федерации».</w:t>
      </w:r>
    </w:p>
    <w:p w14:paraId="6F83E8FB" w14:textId="49AA57BC" w:rsidR="00BC0D50" w:rsidRPr="00A63F79" w:rsidRDefault="00BC0D50" w:rsidP="00400DF9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 xml:space="preserve"> Г.Б. </w:t>
      </w:r>
      <w:proofErr w:type="spellStart"/>
      <w:r w:rsidRPr="00A63F79">
        <w:rPr>
          <w:rFonts w:ascii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 w:rsidRPr="00A63F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63F79">
        <w:rPr>
          <w:rFonts w:ascii="Times New Roman" w:hAnsi="Times New Roman" w:cs="Times New Roman"/>
          <w:sz w:val="28"/>
          <w:szCs w:val="28"/>
          <w:lang w:eastAsia="ru-RU"/>
        </w:rPr>
        <w:t>В.А.</w:t>
      </w:r>
      <w:proofErr w:type="gramEnd"/>
      <w:r w:rsidRPr="00A63F79"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Воробьев. Настольный теннис: Примерная программа спортивной подготовки для детско-юношеских спортивных школ. М.: Советский спорт, 2004год.</w:t>
      </w:r>
    </w:p>
    <w:p w14:paraId="328DE83C" w14:textId="77777777" w:rsidR="00BC0D50" w:rsidRPr="00A63F79" w:rsidRDefault="00BC0D50" w:rsidP="00400DF9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>А.Н. Амелин. Современный настольный теннис. М.: Ф и С, 1982год.</w:t>
      </w:r>
    </w:p>
    <w:p w14:paraId="091313CD" w14:textId="77777777" w:rsidR="00BC0D50" w:rsidRPr="00A63F79" w:rsidRDefault="00BC0D50" w:rsidP="00400DF9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63F79">
        <w:rPr>
          <w:rFonts w:ascii="Times New Roman" w:hAnsi="Times New Roman" w:cs="Times New Roman"/>
          <w:sz w:val="28"/>
          <w:szCs w:val="28"/>
          <w:lang w:eastAsia="ru-RU"/>
        </w:rPr>
        <w:t>Ю.П.Байгулов</w:t>
      </w:r>
      <w:proofErr w:type="spellEnd"/>
      <w:r w:rsidRPr="00A63F79">
        <w:rPr>
          <w:rFonts w:ascii="Times New Roman" w:hAnsi="Times New Roman" w:cs="Times New Roman"/>
          <w:sz w:val="28"/>
          <w:szCs w:val="28"/>
          <w:lang w:eastAsia="ru-RU"/>
        </w:rPr>
        <w:t>. Основы настольного тенниса. М.: Ф и С, 1979год.</w:t>
      </w:r>
    </w:p>
    <w:p w14:paraId="0CFF5F44" w14:textId="720BEC9E" w:rsidR="00BC0D50" w:rsidRPr="00A63F79" w:rsidRDefault="00BC0D50" w:rsidP="00400DF9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F79">
        <w:rPr>
          <w:rFonts w:ascii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A63F79">
        <w:rPr>
          <w:rFonts w:ascii="Times New Roman" w:hAnsi="Times New Roman" w:cs="Times New Roman"/>
          <w:sz w:val="28"/>
          <w:szCs w:val="28"/>
          <w:lang w:eastAsia="ru-RU"/>
        </w:rPr>
        <w:t>Матыцин</w:t>
      </w:r>
      <w:proofErr w:type="spellEnd"/>
      <w:r w:rsidRPr="00A63F79">
        <w:rPr>
          <w:rFonts w:ascii="Times New Roman" w:hAnsi="Times New Roman" w:cs="Times New Roman"/>
          <w:sz w:val="28"/>
          <w:szCs w:val="28"/>
          <w:lang w:eastAsia="ru-RU"/>
        </w:rPr>
        <w:t>. Настольный теннис. Неизвестное об известном. М.: РГАФК,1995 год.</w:t>
      </w:r>
    </w:p>
    <w:sectPr w:rsidR="00BC0D50" w:rsidRPr="00A63F79" w:rsidSect="001C60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8EFA" w14:textId="77777777" w:rsidR="00013E33" w:rsidRDefault="00013E33" w:rsidP="005351D0">
      <w:pPr>
        <w:spacing w:after="0" w:line="240" w:lineRule="auto"/>
      </w:pPr>
      <w:r>
        <w:separator/>
      </w:r>
    </w:p>
  </w:endnote>
  <w:endnote w:type="continuationSeparator" w:id="0">
    <w:p w14:paraId="572FA7DF" w14:textId="77777777" w:rsidR="00013E33" w:rsidRDefault="00013E33" w:rsidP="0053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390100"/>
      <w:docPartObj>
        <w:docPartGallery w:val="Page Numbers (Bottom of Page)"/>
        <w:docPartUnique/>
      </w:docPartObj>
    </w:sdtPr>
    <w:sdtEndPr/>
    <w:sdtContent>
      <w:p w14:paraId="7DADAFE0" w14:textId="5C3F1DDB" w:rsidR="005351D0" w:rsidRDefault="005351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91C92" w14:textId="77777777" w:rsidR="005351D0" w:rsidRDefault="005351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21CB" w14:textId="77777777" w:rsidR="00013E33" w:rsidRDefault="00013E33" w:rsidP="005351D0">
      <w:pPr>
        <w:spacing w:after="0" w:line="240" w:lineRule="auto"/>
      </w:pPr>
      <w:r>
        <w:separator/>
      </w:r>
    </w:p>
  </w:footnote>
  <w:footnote w:type="continuationSeparator" w:id="0">
    <w:p w14:paraId="2CCF37AE" w14:textId="77777777" w:rsidR="00013E33" w:rsidRDefault="00013E33" w:rsidP="0053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261D"/>
    <w:multiLevelType w:val="multilevel"/>
    <w:tmpl w:val="B2D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D17A2"/>
    <w:multiLevelType w:val="multilevel"/>
    <w:tmpl w:val="8BFA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50116"/>
    <w:multiLevelType w:val="multilevel"/>
    <w:tmpl w:val="96A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F47C1"/>
    <w:multiLevelType w:val="multilevel"/>
    <w:tmpl w:val="EEF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B22C6"/>
    <w:multiLevelType w:val="multilevel"/>
    <w:tmpl w:val="942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F43F3"/>
    <w:multiLevelType w:val="multilevel"/>
    <w:tmpl w:val="0E0C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76574"/>
    <w:multiLevelType w:val="multilevel"/>
    <w:tmpl w:val="BAFC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10CC7"/>
    <w:multiLevelType w:val="multilevel"/>
    <w:tmpl w:val="A764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01CE3"/>
    <w:multiLevelType w:val="multilevel"/>
    <w:tmpl w:val="C2E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9373D"/>
    <w:multiLevelType w:val="hybridMultilevel"/>
    <w:tmpl w:val="995E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B5618"/>
    <w:multiLevelType w:val="multilevel"/>
    <w:tmpl w:val="1B4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42654"/>
    <w:multiLevelType w:val="multilevel"/>
    <w:tmpl w:val="2ED0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65863"/>
    <w:multiLevelType w:val="multilevel"/>
    <w:tmpl w:val="1FC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A17B4C"/>
    <w:multiLevelType w:val="multilevel"/>
    <w:tmpl w:val="D070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D04BB"/>
    <w:multiLevelType w:val="multilevel"/>
    <w:tmpl w:val="4D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41FD6"/>
    <w:multiLevelType w:val="multilevel"/>
    <w:tmpl w:val="2C7E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03A1C"/>
    <w:multiLevelType w:val="multilevel"/>
    <w:tmpl w:val="21760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D28D5"/>
    <w:multiLevelType w:val="singleLevel"/>
    <w:tmpl w:val="599D28D5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B6D29CD"/>
    <w:multiLevelType w:val="hybridMultilevel"/>
    <w:tmpl w:val="CB122DAE"/>
    <w:lvl w:ilvl="0" w:tplc="599D28D5">
      <w:start w:val="1"/>
      <w:numFmt w:val="decimal"/>
      <w:suff w:val="space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7E38"/>
    <w:multiLevelType w:val="multilevel"/>
    <w:tmpl w:val="DBC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60E02"/>
    <w:multiLevelType w:val="multilevel"/>
    <w:tmpl w:val="294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B39C8"/>
    <w:multiLevelType w:val="multilevel"/>
    <w:tmpl w:val="E6C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5F2182"/>
    <w:multiLevelType w:val="multilevel"/>
    <w:tmpl w:val="6AAE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AF7197"/>
    <w:multiLevelType w:val="multilevel"/>
    <w:tmpl w:val="DA6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543532"/>
    <w:multiLevelType w:val="multilevel"/>
    <w:tmpl w:val="08C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F1D22"/>
    <w:multiLevelType w:val="multilevel"/>
    <w:tmpl w:val="BDA8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84A73"/>
    <w:multiLevelType w:val="multilevel"/>
    <w:tmpl w:val="A748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563962"/>
    <w:multiLevelType w:val="multilevel"/>
    <w:tmpl w:val="5BD4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5"/>
  </w:num>
  <w:num w:numId="8">
    <w:abstractNumId w:val="12"/>
  </w:num>
  <w:num w:numId="9">
    <w:abstractNumId w:val="20"/>
  </w:num>
  <w:num w:numId="10">
    <w:abstractNumId w:val="22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19"/>
  </w:num>
  <w:num w:numId="16">
    <w:abstractNumId w:val="26"/>
  </w:num>
  <w:num w:numId="17">
    <w:abstractNumId w:val="5"/>
  </w:num>
  <w:num w:numId="18">
    <w:abstractNumId w:val="21"/>
  </w:num>
  <w:num w:numId="19">
    <w:abstractNumId w:val="23"/>
  </w:num>
  <w:num w:numId="20">
    <w:abstractNumId w:val="4"/>
  </w:num>
  <w:num w:numId="21">
    <w:abstractNumId w:val="24"/>
  </w:num>
  <w:num w:numId="22">
    <w:abstractNumId w:val="10"/>
  </w:num>
  <w:num w:numId="23">
    <w:abstractNumId w:val="27"/>
  </w:num>
  <w:num w:numId="24">
    <w:abstractNumId w:val="25"/>
  </w:num>
  <w:num w:numId="25">
    <w:abstractNumId w:val="16"/>
  </w:num>
  <w:num w:numId="26">
    <w:abstractNumId w:val="17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15"/>
    <w:rsid w:val="00013E33"/>
    <w:rsid w:val="000A5F9D"/>
    <w:rsid w:val="001C600F"/>
    <w:rsid w:val="00220915"/>
    <w:rsid w:val="00400DF9"/>
    <w:rsid w:val="00526EED"/>
    <w:rsid w:val="005351D0"/>
    <w:rsid w:val="006E654D"/>
    <w:rsid w:val="00A63F79"/>
    <w:rsid w:val="00BC0D50"/>
    <w:rsid w:val="00D139C6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F3E9"/>
  <w15:chartTrackingRefBased/>
  <w15:docId w15:val="{EEA273A1-4617-4C05-B1E9-132A9065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1D0"/>
  </w:style>
  <w:style w:type="paragraph" w:styleId="a5">
    <w:name w:val="footer"/>
    <w:basedOn w:val="a"/>
    <w:link w:val="a6"/>
    <w:uiPriority w:val="99"/>
    <w:unhideWhenUsed/>
    <w:rsid w:val="0053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1D0"/>
  </w:style>
  <w:style w:type="paragraph" w:styleId="a7">
    <w:name w:val="No Spacing"/>
    <w:uiPriority w:val="1"/>
    <w:qFormat/>
    <w:rsid w:val="005351D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63F79"/>
    <w:pPr>
      <w:ind w:left="720"/>
      <w:contextualSpacing/>
    </w:pPr>
  </w:style>
  <w:style w:type="table" w:styleId="a9">
    <w:name w:val="Table Grid"/>
    <w:basedOn w:val="a1"/>
    <w:uiPriority w:val="39"/>
    <w:rsid w:val="00D139C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13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9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Морозова</dc:creator>
  <cp:keywords/>
  <dc:description/>
  <cp:lastModifiedBy>test test</cp:lastModifiedBy>
  <cp:revision>11</cp:revision>
  <dcterms:created xsi:type="dcterms:W3CDTF">2018-11-22T07:16:00Z</dcterms:created>
  <dcterms:modified xsi:type="dcterms:W3CDTF">2019-09-07T14:46:00Z</dcterms:modified>
</cp:coreProperties>
</file>