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63B7B" w:rsidRPr="004A3473" w:rsidRDefault="00095000" w:rsidP="00663B7B">
      <w:r w:rsidRPr="00095000"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0.4pt;height:688.2pt" o:ole="">
            <v:imagedata r:id="rId5" o:title=""/>
          </v:shape>
          <o:OLEObject Type="Embed" ProgID="AcroExch.Document.11" ShapeID="_x0000_i1027" DrawAspect="Content" ObjectID="_1665915366" r:id="rId6"/>
        </w:object>
      </w:r>
      <w:bookmarkEnd w:id="0"/>
    </w:p>
    <w:p w:rsid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95000" w:rsidRDefault="00095000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95000" w:rsidRPr="00663B7B" w:rsidRDefault="00095000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  <w:sectPr w:rsidR="00095000" w:rsidRPr="00663B7B" w:rsidSect="00E739B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</w:pPr>
      <w:r w:rsidRPr="00663B7B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  <w:sectPr w:rsidR="00663B7B" w:rsidRPr="00663B7B" w:rsidSect="0040081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663B7B" w:rsidRPr="00663B7B" w:rsidTr="004E178D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</w:pP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</w:pP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  <w:t xml:space="preserve">Протокол      </w:t>
            </w: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№ 1</w:t>
            </w:r>
          </w:p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</w:pP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 xml:space="preserve">«31 » </w:t>
            </w:r>
            <w:proofErr w:type="spellStart"/>
            <w:proofErr w:type="gramStart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>августа</w:t>
            </w:r>
            <w:proofErr w:type="spellEnd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 xml:space="preserve">  2020</w:t>
            </w:r>
            <w:proofErr w:type="gramEnd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</w:pP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</w:pP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 xml:space="preserve">ФИО </w:t>
            </w:r>
            <w:proofErr w:type="gramStart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Кожанова  Г.А.</w:t>
            </w:r>
            <w:proofErr w:type="gramEnd"/>
          </w:p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</w:pP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</w:pPr>
            <w:proofErr w:type="spellStart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>от</w:t>
            </w:r>
            <w:proofErr w:type="spellEnd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 xml:space="preserve"> « 31 » </w:t>
            </w:r>
            <w:proofErr w:type="spellStart"/>
            <w:proofErr w:type="gramStart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>августа</w:t>
            </w:r>
            <w:proofErr w:type="spellEnd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 xml:space="preserve">  2020</w:t>
            </w:r>
            <w:proofErr w:type="gramEnd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</w:pP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</w:pP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proofErr w:type="spellStart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ТульскаяО.В</w:t>
            </w:r>
            <w:proofErr w:type="spellEnd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.</w:t>
            </w: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  <w:lang w:val="ru-RU"/>
              </w:rPr>
              <w:t>____________</w:t>
            </w:r>
          </w:p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</w:pPr>
            <w:proofErr w:type="spellStart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>Приказ</w:t>
            </w:r>
            <w:proofErr w:type="spellEnd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 xml:space="preserve"> № 120</w:t>
            </w:r>
          </w:p>
          <w:p w:rsidR="00663B7B" w:rsidRPr="00663B7B" w:rsidRDefault="00663B7B" w:rsidP="00663B7B">
            <w:pPr>
              <w:shd w:val="clear" w:color="auto" w:fill="FFFFFF"/>
              <w:suppressAutoHyphens/>
              <w:spacing w:line="370" w:lineRule="exact"/>
              <w:jc w:val="both"/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</w:pPr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spellStart"/>
            <w:proofErr w:type="gramStart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>августа</w:t>
            </w:r>
            <w:proofErr w:type="spellEnd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 xml:space="preserve">  2020</w:t>
            </w:r>
            <w:proofErr w:type="gramEnd"/>
            <w:r w:rsidRPr="00663B7B">
              <w:rPr>
                <w:rFonts w:ascii="Times New Roman" w:eastAsiaTheme="minorHAnsi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РАБОЧАЯ </w:t>
      </w:r>
      <w:r w:rsidRPr="00663B7B">
        <w:rPr>
          <w:rFonts w:ascii="Times New Roman" w:eastAsiaTheme="minorHAnsi" w:hAnsi="Times New Roman" w:cs="Times New Roman"/>
          <w:sz w:val="24"/>
          <w:szCs w:val="24"/>
        </w:rPr>
        <w:t xml:space="preserve">  ПРОГРАММА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>по технологии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>основной общеобразовательной программы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>начального образования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>согласно требованиям ФГОС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>2 класс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 xml:space="preserve">Якименко </w:t>
      </w:r>
      <w:proofErr w:type="gramStart"/>
      <w:r w:rsidRPr="00663B7B">
        <w:rPr>
          <w:rFonts w:ascii="Times New Roman" w:eastAsiaTheme="minorHAnsi" w:hAnsi="Times New Roman" w:cs="Times New Roman"/>
          <w:sz w:val="24"/>
          <w:szCs w:val="24"/>
        </w:rPr>
        <w:t>Ж.Н.</w:t>
      </w:r>
      <w:proofErr w:type="gramEnd"/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>г. Советск, 2020 г.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center"/>
        <w:rPr>
          <w:rFonts w:ascii="Times New Roman" w:eastAsiaTheme="minorHAnsi" w:hAnsi="Times New Roman" w:cs="Times New Roman"/>
          <w:sz w:val="24"/>
          <w:szCs w:val="24"/>
        </w:rPr>
        <w:sectPr w:rsidR="00663B7B" w:rsidRPr="00663B7B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  <w:sectPr w:rsidR="00663B7B" w:rsidRPr="00663B7B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Содержание программы: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>1. Планируемые результаты освоения учебного предмета технология________________________________________________3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>2. Содержание учебного предмета технология __________________8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t>3. Тематическое планирование________________________________13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1. Планируемые результаты освоения учебного, курса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В результате освоения предметного содержания предлагаемого курса технологии у обучающихся предполагается </w:t>
      </w:r>
      <w:r w:rsidRPr="00663B7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</w:rPr>
        <w:t>формирование универсальных учебных действий </w:t>
      </w: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(познавательных, регулятивных, коммуникативных),</w:t>
      </w:r>
      <w:r w:rsidRPr="00663B7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позволяющих достигать </w:t>
      </w:r>
      <w:r w:rsidRPr="00663B7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</w:rPr>
        <w:t>предметных</w:t>
      </w: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, </w:t>
      </w:r>
      <w:r w:rsidRPr="00663B7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</w:rPr>
        <w:t>метапредметных и личностных </w:t>
      </w: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результатов</w:t>
      </w:r>
      <w:r w:rsidRPr="00663B7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Личностными результатами</w:t>
      </w: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 изучения учебно-методического курса «Технология» во 2-м классе является формирование следующих умений: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Уважительно относиться к чужому мнению, к результатам труда мастеров;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Понимать исторические традиции ремёсел, положительно относиться к людям ремесленных профессий.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Метапредметными результатами</w:t>
      </w: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 изучения учебно-методического курса «Технология» во 2-м классе является формирование следу</w:t>
      </w: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softHyphen/>
        <w:t>ющих универсальных учебных действий: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Формулировать цель деятельности на уроке;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Планировать практическую деятельность на уроке;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</w:t>
      </w:r>
      <w:proofErr w:type="spellStart"/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освоенных;работая</w:t>
      </w:r>
      <w:proofErr w:type="spellEnd"/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Определять успешность выполнения своего задания (в диалоге с учителем).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Находить необходимую информацию как в учебнике, так и в предложенных учителем словарях и энциклопедиях;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Самостоятельно делать простейшие обобщения и выводы.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Предметными результатами</w:t>
      </w: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 изучения курса «Технология» во 2-м классе является формирование следующих умений: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663B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663B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труда. Самообслуживание</w:t>
      </w: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Учащийся будет знать о (на уровне представлений):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Элементарных общих правилах создания рукотворного мира (прочность, удобство, эстетическая выразительность – симметрия, асимметрия);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Гармонии предметов и окружающей среды;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Профессиях мастеров родного края;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Учащийся будет уметь: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Самостоятельно отбирать материалы и инструменты для работы;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Учащийся будет знать: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Происхождение натуральных тканей и их виды;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Основные характеристики и различие простейшего чертежа и эскиза;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Название, устройство и назначение чертёжных инструментов (линейка, угольник, циркуль).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Учащийся будет уметь: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Читать простейшие чертежи (эскизы);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Оформлять изделия и соединять детали прямой строчкой и её вариантами;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Конструирование и моделирование.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Учащийся будет знать: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Неподвижный и подвижный способы соединения деталей;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Отличия макета от модели.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Учащийся будет уметь: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Определять способ соединения деталей и выполнять подвижное и неподвижное соединение деталей известными способами.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Использование информационных технологий.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Учащийся будет знать о: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Назначении персонального компьютера.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Содержание учебного предмета, курса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Содержание 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 Отличительные особенности отбора и построение содержания учебного материала: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 1 и 2 классах темы уроков отражают главным 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освоения основных элементарных конструкторско-технологических знаний и умений. Дополнительные задания на сообразительность (в рабочей тетради) развивают творческие способности.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 программу класса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Изготовление изделий не есть цель урока. Изделия (проектная работа)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</w:t>
      </w: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домашние задания. Материал учебников и рабочих тетрадей представлен таким образом, что позволяет учителю на основе учебных тем составить программу внеурочного кружка (факультатива), а дополнительные образцы изделий изучаемых тем позволяют закрепить изученное, самосовершенствоваться, получать удовольствие от продолжения понравившейся на уроках работы, повышать самооценку, видя положительный и качественный результат своей работы. Методическая основа курса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Главное в курсе — научить добывать знания и применять их в своей повседневной жизни, а также пользоваться различного рода источниками информации. Это сегодня гораздо важнее, чем просто запоминать и накапливать знания. Для этого необходимо развивать у учеников способность к рефлексии своей деятельности, умение самостоятельно идти от незнания к знанию. Этот путь идёт через осознание того, что известно и неизвестно, умение сформулировать проблему, наметить пути её решения, выбрать один их них, проверить его и оценить полученный результат, а в случае необходимости повторять попытку до получения качественного результата. Основные продуктивные методы — наблюдение, размышление, обсуждение, открытие новых знаний, опытные исследования предметной среды, перенос известного в новые ситуации и т. п.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таким образом,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умений. Результатом 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 Для обеспечения качества практических работ в курсе предусмотрено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Упражнения предваряют изготовление предлагаемых далее изделий, помогают наглядно, практически искать оптимальные технологические способы и приёмы и являются залогом качественного выполнения целостной работы. 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 Оценка деятельности учащихся осуществляется в конце каждого урока. 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lastRenderedPageBreak/>
        <w:t>Оцениваются:</w:t>
      </w: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• качество выполнения изученных на уроке технологических способов и приёмов и работы в целом; • степень самостоятельности (вместе с учителем, с помощью учителя, под контролем учителя);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• 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 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63B7B">
        <w:rPr>
          <w:rFonts w:ascii="Times New Roman" w:eastAsiaTheme="minorHAnsi" w:hAnsi="Times New Roman" w:cs="Times New Roman"/>
          <w:color w:val="000000"/>
          <w:sz w:val="24"/>
          <w:szCs w:val="24"/>
        </w:rPr>
        <w:t>Предпочтение следует отдавать качественной оценке деятельности каждого ребёнка на уроке: его личным творческим находкам в процессе обсуждений и самореализации.</w:t>
      </w:r>
    </w:p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663B7B" w:rsidRPr="00663B7B" w:rsidRDefault="00663B7B" w:rsidP="00663B7B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663B7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  Тематическое планирование</w:t>
      </w:r>
      <w:r w:rsidRPr="00663B7B">
        <w:rPr>
          <w:rFonts w:ascii="Times New Roman" w:hAnsi="Times New Roman"/>
          <w:sz w:val="24"/>
          <w:szCs w:val="24"/>
        </w:rPr>
        <w:t xml:space="preserve"> </w:t>
      </w:r>
      <w:r w:rsidRPr="00663B7B">
        <w:rPr>
          <w:rFonts w:ascii="Times New Roman" w:hAnsi="Times New Roman"/>
          <w:b/>
          <w:sz w:val="24"/>
          <w:szCs w:val="24"/>
        </w:rPr>
        <w:t>технология</w:t>
      </w:r>
      <w:r w:rsidRPr="00663B7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2 класс ЗПР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663B7B" w:rsidRPr="00663B7B" w:rsidTr="004E178D">
        <w:trPr>
          <w:trHeight w:val="644"/>
        </w:trPr>
        <w:tc>
          <w:tcPr>
            <w:tcW w:w="641" w:type="pct"/>
            <w:vMerge w:val="restar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3B7B" w:rsidRPr="00663B7B" w:rsidTr="004E178D">
        <w:trPr>
          <w:trHeight w:val="471"/>
        </w:trPr>
        <w:tc>
          <w:tcPr>
            <w:tcW w:w="641" w:type="pct"/>
            <w:vMerge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«Художественная мастерская» - 9 ч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ты уже знаешь? Зачем художнику знать о цвете, форме и размере?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Какова роль цвета в композиции?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бывают </w:t>
            </w:r>
            <w:proofErr w:type="spellStart"/>
            <w:proofErr w:type="gramStart"/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</w:t>
            </w:r>
            <w:proofErr w:type="spellEnd"/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-точные</w:t>
            </w:r>
            <w:proofErr w:type="gramEnd"/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композиции?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увидеть белое изображение на белом фоне?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симметрия? Как получить симметричные детали?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сгибать картон? Как?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проекты. Африканская саванна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плоское превратить в объёмное?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согнуть картон по кривой линии? Проверим себя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2. «Чертёжная мастерская» - 7 ч. </w:t>
            </w: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технологические операции и способы?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  <w:tcBorders>
              <w:bottom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линейка и что она умеет?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чертёж и как его прочитать?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изготовить несколько одинаковых прямоугольников?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разметить прямоугольник по угольнику?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  <w:tcBorders>
              <w:left w:val="single" w:sz="4" w:space="0" w:color="auto"/>
              <w:bottom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без шаблона разметить круг?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Мастерская Деда Мороза и Снегурочки. Проверим себя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3. «Конструкторская мастерская» - 10 ч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секрет у подвижных игрушек?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из неподвижной игрушки сделать подвижную?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Ещё один способ сделать игрушку подвижной.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заставляет вращаться винт - пропеллер?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соединить детали без соединительных материалов?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защитника </w:t>
            </w:r>
            <w:proofErr w:type="spellStart"/>
            <w:proofErr w:type="gramStart"/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Оте-чества</w:t>
            </w:r>
            <w:proofErr w:type="spellEnd"/>
            <w:proofErr w:type="gramEnd"/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Изменяется ли вооружение в армии?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машины помогают человеку?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Поздравляем женщин и девочек.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663B7B" w:rsidRPr="00663B7B" w:rsidRDefault="00663B7B" w:rsidP="00663B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4. «Рукодельная мастерская» - 8 ч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бывают ткани?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бывают нитки? Как они используются?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663B7B" w:rsidRPr="00663B7B" w:rsidRDefault="00663B7B" w:rsidP="00663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натуральные ткани? Каковы их свойства?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Строчка косого стежка. Есть ли у неё «дочки»?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tcBorders>
              <w:left w:val="single" w:sz="4" w:space="0" w:color="auto"/>
            </w:tcBorders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ткань превращается в изделие? Лекало.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узнали? Чему научились?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узнали? Чему научились?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узнали? Чему научились?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3B7B" w:rsidRPr="00663B7B" w:rsidTr="004E178D">
        <w:trPr>
          <w:trHeight w:val="644"/>
        </w:trPr>
        <w:tc>
          <w:tcPr>
            <w:tcW w:w="641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pct"/>
          </w:tcPr>
          <w:p w:rsidR="00663B7B" w:rsidRPr="00663B7B" w:rsidRDefault="00663B7B" w:rsidP="00663B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узнали? Чему научились?</w:t>
            </w:r>
          </w:p>
        </w:tc>
        <w:tc>
          <w:tcPr>
            <w:tcW w:w="1143" w:type="pct"/>
          </w:tcPr>
          <w:p w:rsidR="00663B7B" w:rsidRPr="00663B7B" w:rsidRDefault="00663B7B" w:rsidP="00663B7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663B7B" w:rsidRPr="00663B7B" w:rsidRDefault="00663B7B" w:rsidP="00663B7B">
      <w:pPr>
        <w:rPr>
          <w:rFonts w:ascii="Times New Roman" w:hAnsi="Times New Roman" w:cs="Times New Roman"/>
          <w:sz w:val="24"/>
          <w:szCs w:val="24"/>
        </w:rPr>
      </w:pPr>
    </w:p>
    <w:p w:rsidR="00663B7B" w:rsidRPr="00663B7B" w:rsidRDefault="00663B7B" w:rsidP="00663B7B"/>
    <w:p w:rsidR="00663B7B" w:rsidRPr="00663B7B" w:rsidRDefault="00663B7B" w:rsidP="00663B7B">
      <w:pPr>
        <w:widowControl w:val="0"/>
        <w:shd w:val="clear" w:color="auto" w:fill="FFFFFF"/>
        <w:suppressAutoHyphens/>
        <w:spacing w:line="370" w:lineRule="exac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C5222" w:rsidRDefault="00095000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3F82"/>
    <w:multiLevelType w:val="hybridMultilevel"/>
    <w:tmpl w:val="4698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7B"/>
    <w:rsid w:val="00095000"/>
    <w:rsid w:val="00246DB2"/>
    <w:rsid w:val="00560E5F"/>
    <w:rsid w:val="0066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ECCF"/>
  <w15:chartTrackingRefBased/>
  <w15:docId w15:val="{94FD545D-9832-4EB8-8B06-DFFD44B3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7B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6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63B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66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1980</Words>
  <Characters>11289</Characters>
  <Application>Microsoft Office Word</Application>
  <DocSecurity>0</DocSecurity>
  <Lines>94</Lines>
  <Paragraphs>26</Paragraphs>
  <ScaleCrop>false</ScaleCrop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</cp:revision>
  <dcterms:created xsi:type="dcterms:W3CDTF">2020-10-02T19:20:00Z</dcterms:created>
  <dcterms:modified xsi:type="dcterms:W3CDTF">2020-11-03T11:30:00Z</dcterms:modified>
</cp:coreProperties>
</file>