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AB5F01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заявление20200930_2009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20200930_2009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E6A2B" w:rsidRPr="00983C7C" w:rsidRDefault="000E6A2B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12259" w:rsidRPr="0055754E" w:rsidRDefault="00983C7C" w:rsidP="0055754E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5754E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Личностные: </w:t>
      </w:r>
    </w:p>
    <w:p w:rsidR="0055754E" w:rsidRPr="00436AD6" w:rsidRDefault="0055754E" w:rsidP="0055754E">
      <w:pPr>
        <w:pStyle w:val="a9"/>
        <w:spacing w:line="36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D2D6E">
        <w:rPr>
          <w:rFonts w:ascii="Times New Roman" w:hAnsi="Times New Roman" w:cs="Times New Roman"/>
          <w:sz w:val="24"/>
          <w:szCs w:val="24"/>
        </w:rPr>
        <w:t>-положительное отношение,  интерес  и устойчивое стремление к творческой деятельности;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-осознание своих достижений в области творческой деятельности; способность к самооценке;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-уважительное отношение к труду, понимание значения и ценности труда;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-понимание культурно-исторической ценности традиций, от</w:t>
      </w:r>
      <w:r w:rsidRPr="003D2D6E">
        <w:rPr>
          <w:rFonts w:ascii="Times New Roman" w:hAnsi="Times New Roman" w:cs="Times New Roman"/>
          <w:sz w:val="24"/>
          <w:szCs w:val="24"/>
        </w:rPr>
        <w:softHyphen/>
        <w:t>ражённых в предметном мире;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D6E">
        <w:rPr>
          <w:rFonts w:ascii="Times New Roman" w:hAnsi="Times New Roman" w:cs="Times New Roman"/>
          <w:sz w:val="24"/>
          <w:szCs w:val="24"/>
        </w:rPr>
        <w:t>-привычка к организованности, порядку, аккуратности;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своё рабочее место в зави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характера выполняемой работы, сохранять порядок на рабочем месте;</w:t>
      </w:r>
    </w:p>
    <w:p w:rsid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ледовать при выполнении работы инструкциям учителя 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изделия: выделять и называть 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тали и части изделия, их форму, взаимное расположение, опреде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лять способы соединения деталей;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872256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ванной и умственной форме, находить для их объяснения соот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ветствующую речевую форму;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ли, работать с моделями.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ту в группе: распределять роли, сотрудничать, осуществлять взаи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мопомощь;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формулировать собстве</w:t>
      </w:r>
      <w:r>
        <w:rPr>
          <w:rFonts w:ascii="Times New Roman" w:hAnsi="Times New Roman" w:cs="Times New Roman"/>
          <w:sz w:val="24"/>
          <w:szCs w:val="24"/>
        </w:rPr>
        <w:t>нные мнения и идеи, аргументиров</w:t>
      </w:r>
      <w:r w:rsidRPr="00872256">
        <w:rPr>
          <w:rFonts w:ascii="Times New Roman" w:hAnsi="Times New Roman" w:cs="Times New Roman"/>
          <w:sz w:val="24"/>
          <w:szCs w:val="24"/>
        </w:rPr>
        <w:t>анно их излагать;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2256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</w:t>
      </w:r>
      <w:r w:rsidRPr="00872256">
        <w:rPr>
          <w:rFonts w:ascii="Times New Roman" w:hAnsi="Times New Roman" w:cs="Times New Roman"/>
          <w:sz w:val="24"/>
          <w:szCs w:val="24"/>
        </w:rPr>
        <w:softHyphen/>
        <w:t>желания;</w:t>
      </w:r>
    </w:p>
    <w:p w:rsidR="0055754E" w:rsidRPr="003D2D6E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D6E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25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научатся: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 в работе приёмы рациональной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безопасной работы с разными инструментами: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чертёжными,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режущими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 xml:space="preserve"> колющими;</w:t>
      </w:r>
    </w:p>
    <w:p w:rsidR="0055754E" w:rsidRPr="00872256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правильно (рационально, технологично) выполнять геоме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трические построения деталей простой формы и операции раз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метки с использованием соответствующих инструментов и при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способлений: линейки, угольника, шаблона, трафарета, циркуля и др., осуществлять целесообразный выбор инструментов;</w:t>
      </w:r>
    </w:p>
    <w:p w:rsidR="00D271EF" w:rsidRPr="0055754E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t>на основе полученных представлений о многообразии ма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</w:t>
      </w:r>
      <w:r w:rsidRPr="00872256">
        <w:rPr>
          <w:rFonts w:ascii="Times New Roman" w:hAnsi="Times New Roman" w:cs="Times New Roman"/>
          <w:color w:val="000000"/>
          <w:sz w:val="24"/>
          <w:szCs w:val="24"/>
        </w:rPr>
        <w:softHyphen/>
        <w:t>ходовать;</w:t>
      </w:r>
    </w:p>
    <w:p w:rsidR="00D271EF" w:rsidRPr="00512259" w:rsidRDefault="00D271EF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3C7C" w:rsidRPr="00512259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51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51225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земля 23</w:t>
      </w:r>
      <w:r w:rsidR="00FA3446">
        <w:rPr>
          <w:rFonts w:ascii="Times New Roman" w:hAnsi="Times New Roman" w:cs="Times New Roman"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вода 4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воздух 3</w:t>
      </w:r>
      <w:r w:rsidR="00FA3446">
        <w:rPr>
          <w:rFonts w:ascii="Times New Roman" w:hAnsi="Times New Roman" w:cs="Times New Roman"/>
          <w:bCs/>
          <w:sz w:val="24"/>
          <w:szCs w:val="24"/>
        </w:rPr>
        <w:t>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>ч)</w:t>
      </w:r>
    </w:p>
    <w:p w:rsidR="0055754E" w:rsidRPr="00AE68EB" w:rsidRDefault="00D2433A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и информация  5</w:t>
      </w:r>
      <w:r w:rsidR="00FA344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754E" w:rsidRPr="00AE68EB">
        <w:rPr>
          <w:rFonts w:ascii="Times New Roman" w:hAnsi="Times New Roman" w:cs="Times New Roman"/>
          <w:bCs/>
          <w:sz w:val="24"/>
          <w:szCs w:val="24"/>
        </w:rPr>
        <w:t xml:space="preserve"> ч)</w:t>
      </w:r>
    </w:p>
    <w:p w:rsidR="0055754E" w:rsidRPr="004C1DA7" w:rsidRDefault="0055754E" w:rsidP="0055754E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F" w:rsidRDefault="00D271EF" w:rsidP="00D2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D271EF">
          <w:footerReference w:type="default" r:id="rId8"/>
          <w:pgSz w:w="11906" w:h="16838"/>
          <w:pgMar w:top="568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D20741" w:rsidRPr="00D271EF" w:rsidRDefault="00983C7C" w:rsidP="00D271EF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tbl>
      <w:tblPr>
        <w:tblpPr w:leftFromText="180" w:rightFromText="180" w:vertAnchor="text" w:horzAnchor="margin" w:tblpY="95"/>
        <w:tblW w:w="11543" w:type="dxa"/>
        <w:tblLayout w:type="fixed"/>
        <w:tblLook w:val="04A0"/>
      </w:tblPr>
      <w:tblGrid>
        <w:gridCol w:w="959"/>
        <w:gridCol w:w="5811"/>
        <w:gridCol w:w="1276"/>
        <w:gridCol w:w="142"/>
        <w:gridCol w:w="536"/>
        <w:gridCol w:w="740"/>
        <w:gridCol w:w="394"/>
        <w:gridCol w:w="315"/>
        <w:gridCol w:w="236"/>
        <w:gridCol w:w="1134"/>
      </w:tblGrid>
      <w:tr w:rsidR="00D2433A" w:rsidRPr="0019346B" w:rsidTr="00CE4587">
        <w:trPr>
          <w:gridAfter w:val="4"/>
          <w:wAfter w:w="2079" w:type="dxa"/>
          <w:trHeight w:val="51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2433A" w:rsidRPr="0019346B" w:rsidTr="00CE4587">
        <w:trPr>
          <w:gridAfter w:val="4"/>
          <w:wAfter w:w="2079" w:type="dxa"/>
          <w:trHeight w:val="3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CE4587">
        <w:trPr>
          <w:gridAfter w:val="4"/>
          <w:wAfter w:w="2079" w:type="dxa"/>
          <w:trHeight w:val="25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23ч.</w:t>
            </w:r>
          </w:p>
        </w:tc>
      </w:tr>
      <w:tr w:rsidR="00D2433A" w:rsidRPr="0019346B" w:rsidTr="00CE4587">
        <w:trPr>
          <w:gridAfter w:val="4"/>
          <w:wAfter w:w="2079" w:type="dxa"/>
          <w:trHeight w:val="4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3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ВПМ « Радуга творчества»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  <w:p w:rsidR="00D2433A" w:rsidRPr="00894EAA" w:rsidRDefault="00D2433A" w:rsidP="00CE458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«Качалка, песочница, игровой комплекс, качели»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 «Строчка стебельчатых стежков», «Строчка петельных стежков»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«Коллекция тканей»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Радуга творчества»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Вязание. Изделие «Воздушные петли»</w:t>
            </w:r>
            <w:r w:rsidR="0005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Изделие «Кавалер», «Дама»</w:t>
            </w:r>
            <w:r w:rsidR="00700BCB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Бисероплетение. Изделие браслетик «Цветочки», браслетик «Подковки»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за 1 триместр (тест</w:t>
            </w:r>
            <w:r w:rsidR="00CE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Кафе. Изделие «Весы»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Тест «Кухонные принадлежности»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«Фруктовый завтрак», «Солнышко в тарелке»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ВПР « Радуга творчества»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 «Колпачок-цыпленок»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«Бутерброды»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«Радуга на шпажке»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«Салфетница», «Способы складывания салфеток»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Магазин подарков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«Солёное тесто», «Брелок для ключей»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 « 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Работа с соломкой.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Упаковка подарков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«Упаковка подарков"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4"/>
          <w:wAfter w:w="2079" w:type="dxa"/>
          <w:trHeight w:val="8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 xml:space="preserve">Грузовик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Изделия: «Грузовик», «Автомобиль».</w:t>
            </w:r>
          </w:p>
          <w:p w:rsidR="00CE4587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земля»</w:t>
            </w:r>
            <w:r w:rsidR="00CE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за 2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(тест</w:t>
            </w:r>
            <w:r w:rsidR="00CE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587" w:rsidRPr="0019346B" w:rsidTr="00CE4587">
        <w:trPr>
          <w:gridAfter w:val="2"/>
          <w:wAfter w:w="1370" w:type="dxa"/>
          <w:trHeight w:val="376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19346B" w:rsidRDefault="00CE4587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  (4 часа)</w:t>
            </w:r>
          </w:p>
        </w:tc>
        <w:tc>
          <w:tcPr>
            <w:tcW w:w="678" w:type="dxa"/>
            <w:gridSpan w:val="2"/>
          </w:tcPr>
          <w:p w:rsidR="00CE4587" w:rsidRPr="0019346B" w:rsidRDefault="00CE4587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E4587" w:rsidRPr="0019346B" w:rsidRDefault="00CE4587" w:rsidP="00CE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87" w:rsidRPr="0019346B" w:rsidRDefault="00CE4587" w:rsidP="00CE4587"/>
        </w:tc>
      </w:tr>
      <w:tr w:rsidR="00D2433A" w:rsidRPr="0019346B" w:rsidTr="00CE4587">
        <w:trPr>
          <w:gridAfter w:val="2"/>
          <w:wAfter w:w="1370" w:type="dxa"/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Мосты 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Изделие, модель «Мост»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Водный транспорт Изделия: «Яхта», «Баржа»</w:t>
            </w:r>
            <w:r w:rsidR="00CE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ВПМ « Радуга творчества»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Проект «Океанариум»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«Осьминоги и рыбки».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«Фонтан».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39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 (3 часа)</w:t>
            </w:r>
          </w:p>
        </w:tc>
      </w:tr>
      <w:tr w:rsidR="00D2433A" w:rsidRPr="0019346B" w:rsidTr="00CE4587">
        <w:trPr>
          <w:gridAfter w:val="2"/>
          <w:wAfter w:w="1370" w:type="dxa"/>
          <w:trHeight w:val="1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«Птицы».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работа: «Тест «Условные обозначе</w:t>
            </w:r>
            <w:r w:rsidRPr="0019346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0E6A2B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B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3A" w:rsidRPr="0019346B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8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Изделие: «Воздушный шар».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trHeight w:val="33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 (5 часов)</w:t>
            </w:r>
          </w:p>
        </w:tc>
        <w:tc>
          <w:tcPr>
            <w:tcW w:w="236" w:type="dxa"/>
          </w:tcPr>
          <w:p w:rsidR="00D2433A" w:rsidRPr="0019346B" w:rsidRDefault="00D2433A" w:rsidP="00CE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33A" w:rsidRPr="0019346B" w:rsidRDefault="00D2433A" w:rsidP="00CE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2433A" w:rsidRPr="0019346B" w:rsidTr="00CE4587">
        <w:trPr>
          <w:gridAfter w:val="2"/>
          <w:wAfter w:w="1370" w:type="dxa"/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картоном.</w:t>
            </w:r>
          </w:p>
          <w:p w:rsidR="00CE4587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</w:t>
            </w:r>
            <w:r w:rsidR="00CE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за 3</w:t>
            </w:r>
            <w:r w:rsidR="00CE4587" w:rsidRPr="0005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(тест</w:t>
            </w:r>
            <w:r w:rsidR="00CE4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A" w:rsidRPr="0019346B" w:rsidTr="00CE4587">
        <w:trPr>
          <w:gridAfter w:val="2"/>
          <w:wAfter w:w="1370" w:type="dxa"/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</w:t>
            </w:r>
          </w:p>
          <w:p w:rsidR="00CE4587" w:rsidRPr="00CE4587" w:rsidRDefault="00CE4587" w:rsidP="00CE458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8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33A" w:rsidRPr="0019346B" w:rsidTr="00CE4587">
        <w:trPr>
          <w:gridAfter w:val="2"/>
          <w:wAfter w:w="1370" w:type="dxa"/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B">
              <w:rPr>
                <w:rFonts w:ascii="Times New Roman" w:hAnsi="Times New Roman" w:cs="Times New Roman"/>
                <w:sz w:val="24"/>
                <w:szCs w:val="24"/>
              </w:rPr>
              <w:t>Сохранение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A" w:rsidRPr="0019346B" w:rsidRDefault="00D2433A" w:rsidP="00CE45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89" w:rsidRDefault="002D5189" w:rsidP="00983C7C">
      <w:pPr>
        <w:spacing w:after="0" w:line="240" w:lineRule="auto"/>
      </w:pPr>
      <w:r>
        <w:separator/>
      </w:r>
    </w:p>
  </w:endnote>
  <w:endnote w:type="continuationSeparator" w:id="0">
    <w:p w:rsidR="002D5189" w:rsidRDefault="002D5189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8C" w:rsidRDefault="006A618C">
    <w:pPr>
      <w:pStyle w:val="a4"/>
      <w:jc w:val="right"/>
    </w:pPr>
  </w:p>
  <w:p w:rsidR="006A618C" w:rsidRDefault="006A61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89" w:rsidRDefault="002D5189" w:rsidP="00983C7C">
      <w:pPr>
        <w:spacing w:after="0" w:line="240" w:lineRule="auto"/>
      </w:pPr>
      <w:r>
        <w:separator/>
      </w:r>
    </w:p>
  </w:footnote>
  <w:footnote w:type="continuationSeparator" w:id="0">
    <w:p w:rsidR="002D5189" w:rsidRDefault="002D5189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1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559C9"/>
    <w:rsid w:val="000E6A2B"/>
    <w:rsid w:val="002209DE"/>
    <w:rsid w:val="002D1541"/>
    <w:rsid w:val="002D5189"/>
    <w:rsid w:val="002E005A"/>
    <w:rsid w:val="003E2BC4"/>
    <w:rsid w:val="004130F1"/>
    <w:rsid w:val="004A00AA"/>
    <w:rsid w:val="004A5231"/>
    <w:rsid w:val="004C3C16"/>
    <w:rsid w:val="00506095"/>
    <w:rsid w:val="00512259"/>
    <w:rsid w:val="00516B79"/>
    <w:rsid w:val="0055754E"/>
    <w:rsid w:val="00605CA8"/>
    <w:rsid w:val="006A618C"/>
    <w:rsid w:val="00700BCB"/>
    <w:rsid w:val="007B4604"/>
    <w:rsid w:val="00804C41"/>
    <w:rsid w:val="00877928"/>
    <w:rsid w:val="008C63B7"/>
    <w:rsid w:val="00927C4A"/>
    <w:rsid w:val="00983C7C"/>
    <w:rsid w:val="00AB5F01"/>
    <w:rsid w:val="00B83C16"/>
    <w:rsid w:val="00C17DD6"/>
    <w:rsid w:val="00C564BC"/>
    <w:rsid w:val="00CA7C70"/>
    <w:rsid w:val="00CE4587"/>
    <w:rsid w:val="00D107C4"/>
    <w:rsid w:val="00D20741"/>
    <w:rsid w:val="00D2433A"/>
    <w:rsid w:val="00D271EF"/>
    <w:rsid w:val="00DD5DB6"/>
    <w:rsid w:val="00E97AB3"/>
    <w:rsid w:val="00ED7F3D"/>
    <w:rsid w:val="00EF5711"/>
    <w:rsid w:val="00FA3446"/>
    <w:rsid w:val="00FA5E33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customStyle="1" w:styleId="c59">
    <w:name w:val="c59"/>
    <w:basedOn w:val="a"/>
    <w:rsid w:val="00D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1EF"/>
  </w:style>
  <w:style w:type="paragraph" w:styleId="2">
    <w:name w:val="Body Text Indent 2"/>
    <w:basedOn w:val="a"/>
    <w:link w:val="20"/>
    <w:rsid w:val="0055754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6</cp:revision>
  <dcterms:created xsi:type="dcterms:W3CDTF">2020-09-30T16:22:00Z</dcterms:created>
  <dcterms:modified xsi:type="dcterms:W3CDTF">2020-11-15T11:25:00Z</dcterms:modified>
</cp:coreProperties>
</file>