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09" w:rsidRDefault="00703E0C" w:rsidP="00703E0C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hAnsi="Times New Roman"/>
          <w:b/>
          <w:sz w:val="28"/>
          <w:szCs w:val="28"/>
        </w:rPr>
      </w:pPr>
      <w:bookmarkStart w:id="0" w:name="_Hlk18061958"/>
      <w:r>
        <w:rPr>
          <w:noProof/>
          <w:lang w:eastAsia="ru-RU"/>
        </w:rPr>
        <w:drawing>
          <wp:inline distT="0" distB="0" distL="0" distR="0" wp14:anchorId="1CEACDD6" wp14:editId="2735668F">
            <wp:extent cx="6120765" cy="865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2A9A" w:rsidRDefault="00492A9A" w:rsidP="0008069F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66209" w:rsidRDefault="00A66209" w:rsidP="0008069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6476" w:rsidRPr="006B6476" w:rsidRDefault="006B6476" w:rsidP="006B6476">
      <w:pPr>
        <w:ind w:left="3600"/>
        <w:jc w:val="both"/>
        <w:rPr>
          <w:rFonts w:ascii="Times New Roman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 xml:space="preserve">1 </w:t>
      </w:r>
      <w:r w:rsidR="00C84439">
        <w:rPr>
          <w:rFonts w:ascii="Times New Roman" w:eastAsia="Times New Roman" w:hAnsi="Times New Roman"/>
          <w:b/>
          <w:bCs/>
          <w:sz w:val="28"/>
          <w:szCs w:val="28"/>
        </w:rPr>
        <w:t>Планируем</w:t>
      </w:r>
      <w:r w:rsidRPr="006B6476">
        <w:rPr>
          <w:rFonts w:ascii="Times New Roman" w:eastAsia="Times New Roman" w:hAnsi="Times New Roman"/>
          <w:b/>
          <w:bCs/>
          <w:sz w:val="28"/>
          <w:szCs w:val="28"/>
        </w:rPr>
        <w:t>ые результаты</w:t>
      </w:r>
    </w:p>
    <w:p w:rsidR="006B6476" w:rsidRPr="006B6476" w:rsidRDefault="006B6476" w:rsidP="006B6476">
      <w:pPr>
        <w:spacing w:line="152" w:lineRule="exact"/>
        <w:jc w:val="both"/>
        <w:rPr>
          <w:rFonts w:ascii="Times New Roman" w:hAnsi="Times New Roman"/>
          <w:sz w:val="28"/>
          <w:szCs w:val="28"/>
        </w:rPr>
      </w:pPr>
    </w:p>
    <w:p w:rsidR="006B6476" w:rsidRPr="006B6476" w:rsidRDefault="006B6476" w:rsidP="006B6476">
      <w:pPr>
        <w:spacing w:line="354" w:lineRule="auto"/>
        <w:ind w:left="260" w:firstLine="420"/>
        <w:jc w:val="both"/>
        <w:rPr>
          <w:rFonts w:ascii="Times New Roman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Главная особенность детей с умственной отсталостью в восприятии простейшей информации. Скудность эмоциональных реакций, отсутствие учебной и прочих мотиваций. Нарушения слуха, зрения, памяти, внимания. Все эти огра</w:t>
      </w:r>
      <w:r>
        <w:rPr>
          <w:rFonts w:ascii="Times New Roman" w:eastAsia="Times New Roman" w:hAnsi="Times New Roman"/>
          <w:sz w:val="28"/>
          <w:szCs w:val="28"/>
        </w:rPr>
        <w:t xml:space="preserve">ничения создают сложности и в то </w:t>
      </w:r>
      <w:r w:rsidRPr="006B6476">
        <w:rPr>
          <w:rFonts w:ascii="Times New Roman" w:eastAsia="Times New Roman" w:hAnsi="Times New Roman"/>
          <w:sz w:val="28"/>
          <w:szCs w:val="28"/>
        </w:rPr>
        <w:t>– же время являются развиваемыми.</w:t>
      </w:r>
    </w:p>
    <w:p w:rsidR="006B6476" w:rsidRPr="006B6476" w:rsidRDefault="006B6476" w:rsidP="006B6476">
      <w:pPr>
        <w:spacing w:line="358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Исходя из данной информации наивысшим результатом освоение программы у обучающихся 4 класса с умственной отсталостью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 Требования к результатам программы по развитию познавательных процессов,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B6476">
        <w:rPr>
          <w:rFonts w:ascii="Times New Roman" w:eastAsia="Times New Roman" w:hAnsi="Times New Roman"/>
          <w:sz w:val="28"/>
          <w:szCs w:val="28"/>
        </w:rPr>
        <w:t>умственной отсталостью:</w:t>
      </w:r>
    </w:p>
    <w:p w:rsidR="006B6476" w:rsidRPr="006B6476" w:rsidRDefault="006B6476" w:rsidP="006B6476">
      <w:pPr>
        <w:spacing w:line="13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6B6476" w:rsidRPr="006B6476" w:rsidRDefault="006B6476" w:rsidP="00A66209">
      <w:pPr>
        <w:numPr>
          <w:ilvl w:val="1"/>
          <w:numId w:val="2"/>
        </w:numPr>
        <w:tabs>
          <w:tab w:val="left" w:pos="1680"/>
        </w:tabs>
        <w:spacing w:after="0" w:line="240" w:lineRule="auto"/>
        <w:ind w:left="1680" w:hanging="424"/>
        <w:jc w:val="both"/>
        <w:rPr>
          <w:rFonts w:ascii="Times New Roman" w:eastAsia="Symbol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развитие основных мыслительных способностей учащихся;</w:t>
      </w:r>
    </w:p>
    <w:p w:rsidR="006B6476" w:rsidRPr="006B6476" w:rsidRDefault="006B6476" w:rsidP="00A66209">
      <w:pPr>
        <w:spacing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6B6476" w:rsidRPr="006B6476" w:rsidRDefault="006B6476" w:rsidP="00A66209">
      <w:pPr>
        <w:numPr>
          <w:ilvl w:val="1"/>
          <w:numId w:val="2"/>
        </w:numPr>
        <w:tabs>
          <w:tab w:val="left" w:pos="1680"/>
        </w:tabs>
        <w:spacing w:after="0" w:line="240" w:lineRule="auto"/>
        <w:ind w:left="1680" w:hanging="424"/>
        <w:jc w:val="both"/>
        <w:rPr>
          <w:rFonts w:ascii="Times New Roman" w:eastAsia="Symbol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развитие различных видов памяти, внимания и воображения;</w:t>
      </w:r>
    </w:p>
    <w:p w:rsidR="006B6476" w:rsidRPr="006B6476" w:rsidRDefault="006B6476" w:rsidP="00A66209">
      <w:pPr>
        <w:spacing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6B6476" w:rsidRPr="006B6476" w:rsidRDefault="006B6476" w:rsidP="00A66209">
      <w:pPr>
        <w:numPr>
          <w:ilvl w:val="1"/>
          <w:numId w:val="2"/>
        </w:numPr>
        <w:tabs>
          <w:tab w:val="left" w:pos="1680"/>
        </w:tabs>
        <w:spacing w:after="0" w:line="240" w:lineRule="auto"/>
        <w:ind w:left="1680" w:hanging="424"/>
        <w:jc w:val="both"/>
        <w:rPr>
          <w:rFonts w:ascii="Times New Roman" w:eastAsia="Symbol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развитие речи;</w:t>
      </w:r>
    </w:p>
    <w:p w:rsidR="006B6476" w:rsidRPr="006B6476" w:rsidRDefault="006B6476" w:rsidP="00A66209">
      <w:pPr>
        <w:spacing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6B6476" w:rsidRPr="006B6476" w:rsidRDefault="006B6476" w:rsidP="00A66209">
      <w:pPr>
        <w:numPr>
          <w:ilvl w:val="1"/>
          <w:numId w:val="2"/>
        </w:numPr>
        <w:tabs>
          <w:tab w:val="left" w:pos="1680"/>
        </w:tabs>
        <w:spacing w:after="0" w:line="240" w:lineRule="auto"/>
        <w:ind w:left="1680" w:hanging="424"/>
        <w:jc w:val="both"/>
        <w:rPr>
          <w:rFonts w:ascii="Times New Roman" w:eastAsia="Symbol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становление у детей развитых форм самосознания и самоконтроля;</w:t>
      </w:r>
    </w:p>
    <w:p w:rsidR="006B6476" w:rsidRPr="006B6476" w:rsidRDefault="006B6476" w:rsidP="00A66209">
      <w:pPr>
        <w:spacing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6B6476" w:rsidRPr="006B6476" w:rsidRDefault="006B6476" w:rsidP="00A66209">
      <w:pPr>
        <w:numPr>
          <w:ilvl w:val="1"/>
          <w:numId w:val="2"/>
        </w:numPr>
        <w:tabs>
          <w:tab w:val="left" w:pos="1680"/>
        </w:tabs>
        <w:spacing w:after="0" w:line="240" w:lineRule="auto"/>
        <w:ind w:left="1680" w:hanging="424"/>
        <w:jc w:val="both"/>
        <w:rPr>
          <w:rFonts w:ascii="Times New Roman" w:eastAsia="Symbol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снижение тревожности и необоснованного беспокойства;</w:t>
      </w:r>
    </w:p>
    <w:p w:rsidR="006B6476" w:rsidRPr="006B6476" w:rsidRDefault="006B6476" w:rsidP="00A66209">
      <w:pPr>
        <w:spacing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6B6476" w:rsidRPr="00C84439" w:rsidRDefault="006B6476" w:rsidP="00A66209">
      <w:pPr>
        <w:numPr>
          <w:ilvl w:val="1"/>
          <w:numId w:val="2"/>
        </w:numPr>
        <w:tabs>
          <w:tab w:val="left" w:pos="1680"/>
        </w:tabs>
        <w:spacing w:after="0" w:line="240" w:lineRule="auto"/>
        <w:ind w:left="1680" w:hanging="424"/>
        <w:jc w:val="both"/>
        <w:rPr>
          <w:rFonts w:ascii="Times New Roman" w:eastAsia="Symbol" w:hAnsi="Times New Roman"/>
          <w:sz w:val="28"/>
          <w:szCs w:val="28"/>
        </w:rPr>
      </w:pPr>
      <w:r w:rsidRPr="006B6476">
        <w:rPr>
          <w:rFonts w:ascii="Times New Roman" w:eastAsia="Times New Roman" w:hAnsi="Times New Roman"/>
          <w:sz w:val="28"/>
          <w:szCs w:val="28"/>
        </w:rPr>
        <w:t>высокая степень познавательной активности учащихся.</w:t>
      </w:r>
    </w:p>
    <w:p w:rsidR="00C84439" w:rsidRDefault="00C84439" w:rsidP="00C84439">
      <w:pPr>
        <w:pStyle w:val="a4"/>
        <w:rPr>
          <w:rFonts w:ascii="Times New Roman" w:eastAsia="Symbol" w:hAnsi="Times New Roman"/>
          <w:sz w:val="28"/>
          <w:szCs w:val="28"/>
        </w:rPr>
      </w:pPr>
    </w:p>
    <w:p w:rsidR="00C84439" w:rsidRDefault="00C84439" w:rsidP="00C84439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C84439" w:rsidRDefault="00C84439" w:rsidP="00C84439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C84439" w:rsidRDefault="00C84439" w:rsidP="00C84439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C84439" w:rsidRPr="006B6476" w:rsidRDefault="00C84439" w:rsidP="00C84439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6B6476" w:rsidRPr="006B6476" w:rsidRDefault="006B6476" w:rsidP="006B64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4439" w:rsidRPr="00C84439" w:rsidRDefault="00C84439" w:rsidP="00C8443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C84439">
        <w:rPr>
          <w:rFonts w:ascii="Times New Roman" w:hAnsi="Times New Roman"/>
          <w:b/>
          <w:sz w:val="28"/>
          <w:szCs w:val="28"/>
        </w:rPr>
        <w:t>Содержание</w:t>
      </w:r>
    </w:p>
    <w:p w:rsidR="00FF3F52" w:rsidRDefault="00C84439" w:rsidP="00FF3F52">
      <w:pPr>
        <w:spacing w:after="0" w:line="360" w:lineRule="auto"/>
        <w:ind w:left="397"/>
        <w:rPr>
          <w:rFonts w:ascii="Times New Roman" w:eastAsia="Times New Roman" w:hAnsi="Times New Roman"/>
          <w:b/>
          <w:bCs/>
          <w:sz w:val="28"/>
          <w:szCs w:val="28"/>
        </w:rPr>
      </w:pPr>
      <w:r w:rsidRPr="00C84439">
        <w:rPr>
          <w:rFonts w:ascii="Times New Roman" w:eastAsia="Times New Roman" w:hAnsi="Times New Roman"/>
          <w:b/>
          <w:bCs/>
          <w:sz w:val="28"/>
          <w:szCs w:val="28"/>
        </w:rPr>
        <w:t>Развитие пространственного восприятия и воображения</w:t>
      </w:r>
    </w:p>
    <w:p w:rsidR="00FF3F52" w:rsidRPr="00FF3F52" w:rsidRDefault="00FF3F52" w:rsidP="00FF3F52">
      <w:pPr>
        <w:spacing w:line="350" w:lineRule="auto"/>
        <w:ind w:left="320" w:right="80" w:firstLine="566"/>
        <w:jc w:val="both"/>
        <w:rPr>
          <w:rFonts w:ascii="Times New Roman" w:hAnsi="Times New Roman"/>
          <w:sz w:val="28"/>
          <w:szCs w:val="28"/>
        </w:rPr>
      </w:pPr>
      <w:r w:rsidRPr="00FF3F52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FF3F52">
        <w:rPr>
          <w:rFonts w:ascii="Times New Roman" w:eastAsia="Times New Roman" w:hAnsi="Times New Roman"/>
          <w:sz w:val="28"/>
          <w:szCs w:val="28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</w:t>
      </w:r>
      <w:r>
        <w:rPr>
          <w:rFonts w:ascii="Times New Roman" w:eastAsia="Times New Roman" w:hAnsi="Times New Roman"/>
          <w:sz w:val="28"/>
          <w:szCs w:val="28"/>
        </w:rPr>
        <w:t xml:space="preserve"> воображения)</w:t>
      </w:r>
    </w:p>
    <w:p w:rsidR="00FF3F52" w:rsidRDefault="00FF3F52" w:rsidP="00FF3F52">
      <w:pPr>
        <w:spacing w:after="0" w:line="360" w:lineRule="auto"/>
        <w:ind w:left="397"/>
        <w:rPr>
          <w:rFonts w:ascii="Times New Roman" w:eastAsia="Times New Roman" w:hAnsi="Times New Roman"/>
          <w:b/>
          <w:bCs/>
          <w:sz w:val="28"/>
          <w:szCs w:val="28"/>
        </w:rPr>
      </w:pPr>
      <w:r w:rsidRPr="00FF3F52">
        <w:rPr>
          <w:rFonts w:ascii="Times New Roman" w:eastAsia="Times New Roman" w:hAnsi="Times New Roman"/>
          <w:b/>
          <w:bCs/>
          <w:sz w:val="28"/>
          <w:szCs w:val="28"/>
        </w:rPr>
        <w:t>Развитие мышления</w:t>
      </w:r>
    </w:p>
    <w:p w:rsidR="00FF3F52" w:rsidRPr="00FF3F52" w:rsidRDefault="00FF3F52" w:rsidP="00FF3F52">
      <w:pPr>
        <w:spacing w:line="356" w:lineRule="auto"/>
        <w:ind w:left="320" w:right="6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FF3F52">
        <w:rPr>
          <w:rFonts w:ascii="Times New Roman" w:eastAsia="Times New Roman" w:hAnsi="Times New Roman"/>
          <w:sz w:val="28"/>
          <w:szCs w:val="28"/>
        </w:rPr>
        <w:t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анализировать простые закономерности. Умение выделять в явлении природы разные особенности, вычленять в пред</w:t>
      </w:r>
      <w:r>
        <w:rPr>
          <w:rFonts w:ascii="Times New Roman" w:eastAsia="Times New Roman" w:hAnsi="Times New Roman"/>
          <w:sz w:val="28"/>
          <w:szCs w:val="28"/>
        </w:rPr>
        <w:t>мете разные свойства и качества)</w:t>
      </w:r>
    </w:p>
    <w:p w:rsidR="00147DCA" w:rsidRDefault="00FF3F52" w:rsidP="00FF3F52">
      <w:pPr>
        <w:spacing w:after="0" w:line="360" w:lineRule="auto"/>
        <w:ind w:left="39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Развитие внима</w:t>
      </w:r>
      <w:r w:rsidRPr="00FF3F52">
        <w:rPr>
          <w:rFonts w:ascii="Times New Roman" w:eastAsia="Times New Roman" w:hAnsi="Times New Roman"/>
          <w:b/>
          <w:bCs/>
          <w:sz w:val="28"/>
          <w:szCs w:val="28"/>
        </w:rPr>
        <w:t>ния</w:t>
      </w:r>
      <w:r w:rsidR="00147DCA" w:rsidRPr="00147DCA">
        <w:rPr>
          <w:rFonts w:eastAsia="Times New Roman"/>
          <w:sz w:val="24"/>
          <w:szCs w:val="24"/>
        </w:rPr>
        <w:t xml:space="preserve"> </w:t>
      </w:r>
    </w:p>
    <w:p w:rsidR="00FF3F52" w:rsidRPr="00147DCA" w:rsidRDefault="00147DCA" w:rsidP="00FF3F52">
      <w:pPr>
        <w:spacing w:after="0" w:line="360" w:lineRule="auto"/>
        <w:ind w:left="397"/>
        <w:rPr>
          <w:rFonts w:ascii="Times New Roman" w:eastAsia="Times New Roman" w:hAnsi="Times New Roman"/>
          <w:b/>
          <w:bCs/>
          <w:sz w:val="28"/>
          <w:szCs w:val="28"/>
        </w:rPr>
      </w:pPr>
      <w:r w:rsidRPr="00147DCA">
        <w:rPr>
          <w:rFonts w:ascii="Times New Roman" w:eastAsia="Times New Roman" w:hAnsi="Times New Roman"/>
          <w:sz w:val="28"/>
          <w:szCs w:val="28"/>
        </w:rPr>
        <w:t>(Развитие навыков сосредоточения и устойчивости внимания)</w:t>
      </w:r>
    </w:p>
    <w:p w:rsidR="00147DCA" w:rsidRDefault="00FF3F52" w:rsidP="00FF3F52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Развитие памяти</w:t>
      </w:r>
      <w:r w:rsidR="00147DCA" w:rsidRPr="00147DCA">
        <w:rPr>
          <w:rFonts w:eastAsia="Times New Roman"/>
          <w:sz w:val="24"/>
          <w:szCs w:val="24"/>
        </w:rPr>
        <w:t xml:space="preserve"> </w:t>
      </w:r>
    </w:p>
    <w:p w:rsidR="00FF3F52" w:rsidRPr="00147DCA" w:rsidRDefault="00147DCA" w:rsidP="00FF3F5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47DCA">
        <w:rPr>
          <w:rFonts w:ascii="Times New Roman" w:eastAsia="Times New Roman" w:hAnsi="Times New Roman"/>
          <w:sz w:val="28"/>
          <w:szCs w:val="28"/>
        </w:rPr>
        <w:t>(Развитие объема и устойчивости визуальной памяти)</w:t>
      </w:r>
    </w:p>
    <w:p w:rsidR="00FF3F52" w:rsidRDefault="00FF3F52" w:rsidP="00FF3F52">
      <w:pPr>
        <w:spacing w:after="0" w:line="360" w:lineRule="auto"/>
        <w:ind w:left="397"/>
        <w:jc w:val="both"/>
        <w:rPr>
          <w:rFonts w:eastAsia="Times New Roman"/>
          <w:sz w:val="24"/>
          <w:szCs w:val="24"/>
        </w:rPr>
      </w:pPr>
      <w:r w:rsidRPr="00FF3F52">
        <w:rPr>
          <w:rFonts w:ascii="Times New Roman" w:eastAsia="Times New Roman" w:hAnsi="Times New Roman"/>
          <w:b/>
          <w:bCs/>
          <w:sz w:val="28"/>
          <w:szCs w:val="28"/>
        </w:rPr>
        <w:t>Развитие личностно-мотивационной сферы</w:t>
      </w:r>
      <w:r w:rsidRPr="00FF3F52">
        <w:rPr>
          <w:rFonts w:eastAsia="Times New Roman"/>
          <w:sz w:val="24"/>
          <w:szCs w:val="24"/>
        </w:rPr>
        <w:t xml:space="preserve"> </w:t>
      </w:r>
    </w:p>
    <w:p w:rsidR="00FF3F52" w:rsidRPr="00FF3F52" w:rsidRDefault="00FF3F52" w:rsidP="00FF3F52">
      <w:pPr>
        <w:spacing w:after="0" w:line="360" w:lineRule="auto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(</w:t>
      </w:r>
      <w:r w:rsidRPr="00FF3F52">
        <w:rPr>
          <w:rFonts w:ascii="Times New Roman" w:eastAsia="Times New Roman" w:hAnsi="Times New Roman"/>
          <w:sz w:val="28"/>
          <w:szCs w:val="28"/>
        </w:rPr>
        <w:t xml:space="preserve">Формирование учебной мотивации, снятие тревожности и других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F3F52">
        <w:rPr>
          <w:rFonts w:ascii="Times New Roman" w:eastAsia="Times New Roman" w:hAnsi="Times New Roman"/>
          <w:sz w:val="28"/>
          <w:szCs w:val="28"/>
        </w:rPr>
        <w:t>невротических комплексов,</w:t>
      </w:r>
      <w:r>
        <w:rPr>
          <w:rFonts w:ascii="Times New Roman" w:eastAsia="Times New Roman" w:hAnsi="Times New Roman"/>
          <w:sz w:val="28"/>
          <w:szCs w:val="28"/>
        </w:rPr>
        <w:t xml:space="preserve"> связанных с периодом адаптации)</w:t>
      </w:r>
    </w:p>
    <w:p w:rsidR="00FF3F52" w:rsidRPr="00FF3F52" w:rsidRDefault="00147DCA" w:rsidP="00147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Итого: 34</w:t>
      </w:r>
      <w:r w:rsidR="00826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</w:p>
    <w:p w:rsidR="00FF3F52" w:rsidRDefault="00FF3F52" w:rsidP="00FF3F52">
      <w:pPr>
        <w:spacing w:line="147" w:lineRule="exact"/>
        <w:rPr>
          <w:sz w:val="20"/>
          <w:szCs w:val="20"/>
        </w:rPr>
      </w:pPr>
    </w:p>
    <w:p w:rsidR="00FF3F52" w:rsidRPr="00FF3F52" w:rsidRDefault="00FF3F52" w:rsidP="00FF3F52">
      <w:pPr>
        <w:ind w:left="320"/>
        <w:rPr>
          <w:rFonts w:ascii="Times New Roman" w:hAnsi="Times New Roman"/>
          <w:sz w:val="28"/>
          <w:szCs w:val="28"/>
        </w:rPr>
      </w:pPr>
    </w:p>
    <w:p w:rsidR="00FF3F52" w:rsidRPr="00C84439" w:rsidRDefault="00FF3F52" w:rsidP="00FF3F52">
      <w:pPr>
        <w:ind w:left="880"/>
        <w:rPr>
          <w:rFonts w:ascii="Times New Roman" w:hAnsi="Times New Roman"/>
          <w:sz w:val="28"/>
          <w:szCs w:val="28"/>
        </w:rPr>
      </w:pPr>
    </w:p>
    <w:p w:rsidR="00FF3F52" w:rsidRPr="00FF3F52" w:rsidRDefault="00FF3F52" w:rsidP="00FF3F52">
      <w:pPr>
        <w:ind w:left="320"/>
        <w:rPr>
          <w:rFonts w:ascii="Times New Roman" w:hAnsi="Times New Roman"/>
          <w:sz w:val="28"/>
          <w:szCs w:val="28"/>
        </w:rPr>
      </w:pPr>
    </w:p>
    <w:p w:rsidR="00FF3F52" w:rsidRPr="00C84439" w:rsidRDefault="00FF3F52" w:rsidP="00FF3F52">
      <w:pPr>
        <w:ind w:left="880"/>
        <w:rPr>
          <w:rFonts w:ascii="Times New Roman" w:hAnsi="Times New Roman"/>
          <w:sz w:val="28"/>
          <w:szCs w:val="28"/>
        </w:rPr>
      </w:pPr>
    </w:p>
    <w:p w:rsidR="00C84439" w:rsidRDefault="00C84439" w:rsidP="00703E0C">
      <w:pPr>
        <w:rPr>
          <w:rFonts w:ascii="Times New Roman" w:hAnsi="Times New Roman"/>
          <w:sz w:val="28"/>
          <w:szCs w:val="28"/>
        </w:rPr>
      </w:pPr>
    </w:p>
    <w:p w:rsidR="00703E0C" w:rsidRPr="00703E0C" w:rsidRDefault="00703E0C" w:rsidP="00703E0C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C84439" w:rsidRPr="00C84439" w:rsidRDefault="00C84439" w:rsidP="00C84439">
      <w:pPr>
        <w:pStyle w:val="a4"/>
        <w:rPr>
          <w:rFonts w:ascii="Times New Roman" w:hAnsi="Times New Roman"/>
          <w:b/>
          <w:sz w:val="28"/>
          <w:szCs w:val="28"/>
        </w:rPr>
      </w:pPr>
    </w:p>
    <w:p w:rsidR="00C84439" w:rsidRDefault="00C84439" w:rsidP="00C8443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8069F" w:rsidRPr="00C84439" w:rsidRDefault="0008069F" w:rsidP="00C8443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C84439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08069F" w:rsidRPr="00AB7C72" w:rsidRDefault="0008069F" w:rsidP="0008069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562"/>
        <w:gridCol w:w="8501"/>
        <w:gridCol w:w="907"/>
      </w:tblGrid>
      <w:tr w:rsidR="0008069F" w:rsidRPr="00AB7C72" w:rsidTr="00EB60C0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1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08069F" w:rsidRPr="00AB7C72" w:rsidTr="00EB60C0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1" w:type="dxa"/>
          </w:tcPr>
          <w:p w:rsidR="0008069F" w:rsidRPr="0008069F" w:rsidRDefault="00160758" w:rsidP="0008069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Диагностика. </w:t>
            </w:r>
            <w:r w:rsidR="0008069F" w:rsidRPr="0008069F">
              <w:rPr>
                <w:rFonts w:ascii="Times New Roman" w:hAnsi="Times New Roman"/>
                <w:sz w:val="28"/>
                <w:szCs w:val="28"/>
              </w:rPr>
              <w:t>Развитие зрительной опосредованной памяти.</w:t>
            </w:r>
            <w:r w:rsidR="0008069F">
              <w:rPr>
                <w:rFonts w:ascii="Times New Roman" w:hAnsi="Times New Roman"/>
                <w:sz w:val="28"/>
                <w:szCs w:val="28"/>
              </w:rPr>
              <w:t xml:space="preserve"> Развитие логического мышления. </w:t>
            </w:r>
            <w:r w:rsidR="0008069F" w:rsidRPr="0008069F">
              <w:rPr>
                <w:rFonts w:ascii="Times New Roman" w:hAnsi="Times New Roman"/>
                <w:sz w:val="28"/>
                <w:szCs w:val="28"/>
              </w:rPr>
              <w:t>Ра</w:t>
            </w:r>
            <w:r w:rsidR="0008069F">
              <w:rPr>
                <w:rFonts w:ascii="Times New Roman" w:hAnsi="Times New Roman"/>
                <w:sz w:val="28"/>
                <w:szCs w:val="28"/>
              </w:rPr>
              <w:t xml:space="preserve">звитие произвольности движений. </w:t>
            </w:r>
            <w:r w:rsidR="0008069F" w:rsidRPr="0008069F">
              <w:rPr>
                <w:rFonts w:ascii="Times New Roman" w:hAnsi="Times New Roman"/>
                <w:sz w:val="28"/>
                <w:szCs w:val="28"/>
              </w:rPr>
              <w:t>(Упр</w:t>
            </w:r>
            <w:r w:rsidR="0008069F">
              <w:rPr>
                <w:rFonts w:ascii="Times New Roman" w:hAnsi="Times New Roman"/>
                <w:sz w:val="28"/>
                <w:szCs w:val="28"/>
              </w:rPr>
              <w:t xml:space="preserve">. «Запомни фигуры», «Логический </w:t>
            </w:r>
            <w:r w:rsidR="0008069F" w:rsidRPr="0008069F">
              <w:rPr>
                <w:rFonts w:ascii="Times New Roman" w:hAnsi="Times New Roman"/>
                <w:sz w:val="28"/>
                <w:szCs w:val="28"/>
              </w:rPr>
              <w:t>квадрат», «Обводи точно»)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EB60C0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мышления (процессы обобщения). Развитие опосредованной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мышления (установление</w:t>
            </w:r>
          </w:p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«Четвертый лишний», «Письмо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инопланетянина», «Найди девятый»)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EB60C0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мышления (установление закономерностей). Развитие произвольного внимания (устойчивость).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ерни квадрат», «Найди девятый»,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«Пишущая машинка»)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Развитие ассоциативного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 обобщающего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мышления.</w:t>
            </w:r>
          </w:p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«Свяжи слова», «Найди четвертый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лишний», «Закончи рисунок»)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произвольности движений.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«Муха», «Бери осторожно»)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зрительной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вербального мышления.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«Запомни сочетания фигур», «Раздели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а группы», «Фигуры и значки»)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азвитие словесно-логического мышления (выделение существенных признаков). Развитие внутреннего плана действия. Развитие произвольности движений (помехоустойчивость).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(Упр. «Выбери главное», «Совмести фигуры», «Знай свой темп»)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словесно-логического мышления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(аналогии).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Развитие произвольности движений (умение затормозить движение).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азови четвертое слово», «Муха»,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«Запретное движение»)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мышления (умение сравнивать).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произвольности движений (помехоустойчивость). Развитие воображения.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(Упр.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«Одинаковое, разное», «Не путай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цвета», «Что это?»)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Развитие 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рбальной опосредованной памяти. Развитие мышления (установление 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 «Объедини по смыслу»,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«Найди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фигуры»)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Развитие пространственных представлений.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вербального мышления. Развитие зрительной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Учись уменьшать и увеличивать»,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«Объедини пословицы»)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мышления (операция сравнения).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«Поверни квадрат», «Найди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одинаковые»)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произвольного внимания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(устойчивость).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чувства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Логический квадрат», «Назови по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порядку», «Дружный хлопок»)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мышления (процессы синтеза). Развитие произвольного внимания (переключение).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«Составь слова», «Отыщи числа»)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воображения.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«Вол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шебники», «Где какая полоска?»,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«Кольца», «Говорим по-марсиански»)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произвольности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(поме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хоустойчивость интеллектуальной деятельности).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«Поезд», «Не путай цвета»)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мышления (установление 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мышления (операция сравнения).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(Упр. «Найди девятый», «Найди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одинаковые», «Архитектор»)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чувства времени.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опосредованной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«Совм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 фигуры», «За одну минуту»,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«Письмо инопланетянина»)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смысловой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внутреннего плана действия.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(Упр.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«Объедини по смыслу», «Поверни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квадрат»)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слуховой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произвольности движений (преодоление гиперактивности).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«Добавь слово», «Раскрась фигуру»,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«Флажок»)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мышления (процессы синтеза).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«Муха», «Что здесь изображено?»)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произвольного внимания (переключение).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наглядно-образного мышления.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ab/>
              <w:t>произвольности  движений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(умение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затормозить движения).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«Отыщ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числа», «Преврати в квадрат»,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«Запретное движение»)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Развитие пространственных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воображения.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бери слова», «Найди недостающий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квадрат», «Закончи рисунки»)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(обобщение). Развитие слухового восприятия. (Упр. «Пятый лишний», «Объясни значение», «Назови и проверь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постукиванием»)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непосредственной памяти.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мышления (установление 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Этажи», «Найди девятый», «Какой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цвет?»)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(обобщение). Развитие произвольного внимания (устойчивость).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«Расположи слова», «Стенографы»)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(обобщение). Развитие опосредованной памяти, Развитие чувства времени.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положи слова», «Запомни слова»,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«Дружный хлопок»)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логической памяти. Развитие произвольности (помехоустойчивость интеллектуальных процессов).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айди правило и запомни», «Найди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смысл»)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07" w:type="dxa"/>
          </w:tcPr>
          <w:p w:rsidR="0008069F" w:rsidRPr="00AB7C72" w:rsidRDefault="0008069F" w:rsidP="000806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понятийного мышления. 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Развитие воображения.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F817B0" w:rsidRPr="0008069F">
              <w:rPr>
                <w:rFonts w:ascii="Times New Roman" w:hAnsi="Times New Roman"/>
                <w:sz w:val="28"/>
                <w:szCs w:val="28"/>
              </w:rPr>
              <w:t>п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ространственных представлений.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</w:t>
            </w:r>
            <w:proofErr w:type="spellStart"/>
            <w:r w:rsidRPr="0008069F">
              <w:rPr>
                <w:rFonts w:ascii="Times New Roman" w:hAnsi="Times New Roman"/>
                <w:sz w:val="28"/>
                <w:szCs w:val="28"/>
              </w:rPr>
              <w:t>В</w:t>
            </w:r>
            <w:r w:rsidR="00F817B0">
              <w:rPr>
                <w:rFonts w:ascii="Times New Roman" w:hAnsi="Times New Roman"/>
                <w:sz w:val="28"/>
                <w:szCs w:val="28"/>
              </w:rPr>
              <w:t>ордбол</w:t>
            </w:r>
            <w:proofErr w:type="spellEnd"/>
            <w:r w:rsidR="00F817B0">
              <w:rPr>
                <w:rFonts w:ascii="Times New Roman" w:hAnsi="Times New Roman"/>
                <w:sz w:val="28"/>
                <w:szCs w:val="28"/>
              </w:rPr>
              <w:t xml:space="preserve">», «Составь изображения»,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«Развертка»)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A449F6">
        <w:trPr>
          <w:trHeight w:val="1300"/>
        </w:trPr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тие наглядно-образного мышления (установление 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вербального мыш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ления (обобщение).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</w:t>
            </w:r>
            <w:r w:rsidR="00F817B0">
              <w:rPr>
                <w:rFonts w:ascii="Times New Roman" w:hAnsi="Times New Roman"/>
                <w:sz w:val="28"/>
                <w:szCs w:val="28"/>
              </w:rPr>
              <w:t>звитие</w:t>
            </w:r>
            <w:r w:rsidR="00F817B0">
              <w:rPr>
                <w:rFonts w:ascii="Times New Roman" w:hAnsi="Times New Roman"/>
                <w:sz w:val="28"/>
                <w:szCs w:val="28"/>
              </w:rPr>
              <w:tab/>
              <w:t>произвольности движений (умение</w:t>
            </w:r>
            <w:r w:rsidR="00F817B0">
              <w:rPr>
                <w:rFonts w:ascii="Times New Roman" w:hAnsi="Times New Roman"/>
                <w:sz w:val="28"/>
                <w:szCs w:val="28"/>
              </w:rPr>
              <w:tab/>
              <w:t>затормозить движения).</w:t>
            </w:r>
            <w:r w:rsidR="00421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(Упр. «На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йди фигуры», «Расположи слова»,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«Замри</w:t>
            </w:r>
            <w:r w:rsidR="00F817B0" w:rsidRPr="0008069F">
              <w:rPr>
                <w:rFonts w:ascii="Times New Roman" w:hAnsi="Times New Roman"/>
                <w:sz w:val="28"/>
                <w:szCs w:val="28"/>
              </w:rPr>
              <w:t>»</w:t>
            </w:r>
            <w:r w:rsidR="00421EB2">
              <w:rPr>
                <w:rFonts w:ascii="Times New Roman" w:hAnsi="Times New Roman"/>
                <w:sz w:val="28"/>
                <w:szCs w:val="28"/>
              </w:rPr>
              <w:t>)</w:t>
            </w:r>
            <w:r w:rsidR="00F817B0" w:rsidRPr="000806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Развитие зр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ительной опосредованной памяти. Развитие логического мышления.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</w:t>
            </w:r>
            <w:r w:rsidR="00F817B0">
              <w:rPr>
                <w:rFonts w:ascii="Times New Roman" w:hAnsi="Times New Roman"/>
                <w:sz w:val="28"/>
                <w:szCs w:val="28"/>
              </w:rPr>
              <w:t>звитие произвольности движений.</w:t>
            </w:r>
            <w:r w:rsidR="00F817B0" w:rsidRPr="0008069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Упр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. «Запомни фигуры», «Логический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квадрат», «Обводи точно»)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 мышления (процессы обобщения). Развитие опосредованной памяти. Развитие мышления (установление 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(У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пр. «Четвертый лишний», «Письмо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инопланетянина», «Найди девятый»)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1" w:type="dxa"/>
          </w:tcPr>
          <w:p w:rsidR="0008069F" w:rsidRPr="0008069F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</w:t>
            </w:r>
            <w:r w:rsidR="00F817B0"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="00F817B0">
              <w:rPr>
                <w:rFonts w:ascii="Times New Roman" w:hAnsi="Times New Roman"/>
                <w:sz w:val="28"/>
                <w:szCs w:val="28"/>
              </w:rPr>
              <w:tab/>
              <w:t xml:space="preserve">мышления (установление закономерностей).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Развитие произвольного внимания</w:t>
            </w:r>
          </w:p>
          <w:p w:rsidR="0008069F" w:rsidRPr="0008069F" w:rsidRDefault="00F817B0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(устойчивость). </w:t>
            </w:r>
            <w:r w:rsidR="0008069F" w:rsidRPr="0008069F">
              <w:rPr>
                <w:rFonts w:ascii="Times New Roman" w:hAnsi="Times New Roman"/>
                <w:sz w:val="28"/>
                <w:szCs w:val="28"/>
              </w:rPr>
              <w:t>(Упр. «Поверни квадрат», «Найди девятый»,</w:t>
            </w:r>
          </w:p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«Пишущая машинка»)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69F" w:rsidRPr="00AB7C72" w:rsidTr="0008069F">
        <w:tc>
          <w:tcPr>
            <w:tcW w:w="562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1" w:type="dxa"/>
          </w:tcPr>
          <w:p w:rsidR="0008069F" w:rsidRPr="00AB7C72" w:rsidRDefault="0008069F" w:rsidP="000806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069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F81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69F">
              <w:rPr>
                <w:rFonts w:ascii="Times New Roman" w:hAnsi="Times New Roman"/>
                <w:sz w:val="28"/>
                <w:szCs w:val="28"/>
              </w:rPr>
              <w:t>(игра «Весёлая викторина»)</w:t>
            </w:r>
          </w:p>
        </w:tc>
        <w:tc>
          <w:tcPr>
            <w:tcW w:w="907" w:type="dxa"/>
          </w:tcPr>
          <w:p w:rsidR="0008069F" w:rsidRPr="00AB7C72" w:rsidRDefault="0008069F" w:rsidP="00EB60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7297" w:rsidRDefault="00487297" w:rsidP="00D26886"/>
    <w:sectPr w:rsidR="00487297" w:rsidSect="00D2688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25"/>
    <w:multiLevelType w:val="hybridMultilevel"/>
    <w:tmpl w:val="D9A8B1E2"/>
    <w:lvl w:ilvl="0" w:tplc="A40CDF36">
      <w:start w:val="1"/>
      <w:numFmt w:val="bullet"/>
      <w:lvlText w:val="с"/>
      <w:lvlJc w:val="left"/>
    </w:lvl>
    <w:lvl w:ilvl="1" w:tplc="CC404884">
      <w:start w:val="1"/>
      <w:numFmt w:val="bullet"/>
      <w:lvlText w:val=""/>
      <w:lvlJc w:val="left"/>
    </w:lvl>
    <w:lvl w:ilvl="2" w:tplc="756897F8">
      <w:numFmt w:val="decimal"/>
      <w:lvlText w:val=""/>
      <w:lvlJc w:val="left"/>
    </w:lvl>
    <w:lvl w:ilvl="3" w:tplc="90ACB7E8">
      <w:numFmt w:val="decimal"/>
      <w:lvlText w:val=""/>
      <w:lvlJc w:val="left"/>
    </w:lvl>
    <w:lvl w:ilvl="4" w:tplc="BEF07CF8">
      <w:numFmt w:val="decimal"/>
      <w:lvlText w:val=""/>
      <w:lvlJc w:val="left"/>
    </w:lvl>
    <w:lvl w:ilvl="5" w:tplc="D2907054">
      <w:numFmt w:val="decimal"/>
      <w:lvlText w:val=""/>
      <w:lvlJc w:val="left"/>
    </w:lvl>
    <w:lvl w:ilvl="6" w:tplc="D8F027CA">
      <w:numFmt w:val="decimal"/>
      <w:lvlText w:val=""/>
      <w:lvlJc w:val="left"/>
    </w:lvl>
    <w:lvl w:ilvl="7" w:tplc="DD5E1034">
      <w:numFmt w:val="decimal"/>
      <w:lvlText w:val=""/>
      <w:lvlJc w:val="left"/>
    </w:lvl>
    <w:lvl w:ilvl="8" w:tplc="F5CC381C">
      <w:numFmt w:val="decimal"/>
      <w:lvlText w:val=""/>
      <w:lvlJc w:val="left"/>
    </w:lvl>
  </w:abstractNum>
  <w:abstractNum w:abstractNumId="1" w15:restartNumberingAfterBreak="0">
    <w:nsid w:val="2F9C3F00"/>
    <w:multiLevelType w:val="hybridMultilevel"/>
    <w:tmpl w:val="91D89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7D"/>
    <w:rsid w:val="0008069F"/>
    <w:rsid w:val="00147DCA"/>
    <w:rsid w:val="00160758"/>
    <w:rsid w:val="00175C6F"/>
    <w:rsid w:val="001A4217"/>
    <w:rsid w:val="003B3B7D"/>
    <w:rsid w:val="00421EB2"/>
    <w:rsid w:val="00487297"/>
    <w:rsid w:val="00492A9A"/>
    <w:rsid w:val="006B6476"/>
    <w:rsid w:val="00703E0C"/>
    <w:rsid w:val="008264D1"/>
    <w:rsid w:val="00A449F6"/>
    <w:rsid w:val="00A66209"/>
    <w:rsid w:val="00BC557F"/>
    <w:rsid w:val="00C84439"/>
    <w:rsid w:val="00CE1438"/>
    <w:rsid w:val="00D26886"/>
    <w:rsid w:val="00EA16EC"/>
    <w:rsid w:val="00F817B0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2DE"/>
  <w15:docId w15:val="{1A186A86-FDC7-41F7-9677-06992DB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86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4D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14</cp:revision>
  <dcterms:created xsi:type="dcterms:W3CDTF">2019-06-27T07:55:00Z</dcterms:created>
  <dcterms:modified xsi:type="dcterms:W3CDTF">2020-09-29T10:30:00Z</dcterms:modified>
</cp:coreProperties>
</file>