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0CA" w:rsidRDefault="00BC10CA" w:rsidP="00974291">
      <w:pPr>
        <w:widowControl w:val="0"/>
        <w:autoSpaceDE w:val="0"/>
        <w:autoSpaceDN w:val="0"/>
        <w:spacing w:before="1"/>
        <w:ind w:right="4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BC10C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5847" cy="85487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89" cy="855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10CA" w:rsidRDefault="00BC10CA" w:rsidP="00974291">
      <w:pPr>
        <w:widowControl w:val="0"/>
        <w:autoSpaceDE w:val="0"/>
        <w:autoSpaceDN w:val="0"/>
        <w:spacing w:before="1"/>
        <w:ind w:right="4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10CA" w:rsidRDefault="00BC10CA" w:rsidP="00974291">
      <w:pPr>
        <w:widowControl w:val="0"/>
        <w:autoSpaceDE w:val="0"/>
        <w:autoSpaceDN w:val="0"/>
        <w:spacing w:before="1"/>
        <w:ind w:right="4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10CA" w:rsidRDefault="00BC10CA" w:rsidP="00974291">
      <w:pPr>
        <w:widowControl w:val="0"/>
        <w:autoSpaceDE w:val="0"/>
        <w:autoSpaceDN w:val="0"/>
        <w:spacing w:before="1"/>
        <w:ind w:right="4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4291" w:rsidRPr="003A63E6" w:rsidRDefault="00974291" w:rsidP="00974291">
      <w:pPr>
        <w:widowControl w:val="0"/>
        <w:autoSpaceDE w:val="0"/>
        <w:autoSpaceDN w:val="0"/>
        <w:spacing w:before="1"/>
        <w:ind w:right="4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63E6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основная общеобразовательная школа №3</w:t>
      </w:r>
    </w:p>
    <w:p w:rsidR="00974291" w:rsidRPr="0021235A" w:rsidRDefault="00974291" w:rsidP="00974291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90"/>
        <w:gridCol w:w="707"/>
        <w:gridCol w:w="2500"/>
        <w:gridCol w:w="3058"/>
      </w:tblGrid>
      <w:tr w:rsidR="00974291" w:rsidRPr="003A63E6" w:rsidTr="00D028CB"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:rsidR="00974291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:rsidR="00974291" w:rsidRPr="003A63E6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РАССМОТРЕНО</w:t>
            </w:r>
          </w:p>
          <w:p w:rsidR="00974291" w:rsidRPr="003A63E6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на Педагогическом Совете</w:t>
            </w:r>
          </w:p>
          <w:p w:rsidR="00974291" w:rsidRPr="000A3C57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Протокол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    </w:t>
            </w: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</w:t>
            </w:r>
            <w:r w:rsidR="00C10B8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№ 1</w:t>
            </w:r>
          </w:p>
          <w:p w:rsidR="00974291" w:rsidRPr="003A63E6" w:rsidRDefault="00C10B86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«31» </w:t>
            </w:r>
            <w:proofErr w:type="gramStart"/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августа  2020</w:t>
            </w:r>
            <w:proofErr w:type="gramEnd"/>
            <w:r w:rsidR="00974291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г.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974291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:rsidR="00974291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:rsidR="00974291" w:rsidRPr="003A63E6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СОГЛАСОВАНО</w:t>
            </w:r>
          </w:p>
          <w:p w:rsidR="00974291" w:rsidRPr="003A63E6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Зам. директора по УВР</w:t>
            </w:r>
          </w:p>
          <w:p w:rsidR="00974291" w:rsidRDefault="00C10B86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 xml:space="preserve">ФИО </w:t>
            </w:r>
            <w:proofErr w:type="spellStart"/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Кожанова</w:t>
            </w:r>
            <w:r w:rsidR="00974291"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Г.А</w:t>
            </w:r>
            <w:proofErr w:type="spellEnd"/>
            <w:r w:rsidR="00974291"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.</w:t>
            </w:r>
          </w:p>
          <w:p w:rsidR="00974291" w:rsidRPr="00F77B10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__________________</w:t>
            </w:r>
          </w:p>
          <w:p w:rsidR="00974291" w:rsidRPr="003A63E6" w:rsidRDefault="00C10B86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от «31» августа</w:t>
            </w:r>
            <w:r w:rsidR="00974291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2020</w:t>
            </w:r>
            <w:r w:rsidR="00974291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г.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974291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:rsidR="00974291" w:rsidRPr="003A63E6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УТВЕРЖДАЮ</w:t>
            </w:r>
          </w:p>
          <w:p w:rsidR="00974291" w:rsidRPr="00F77B10" w:rsidRDefault="00974291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Директор МБОУ ООШ №3   </w:t>
            </w:r>
            <w:proofErr w:type="spellStart"/>
            <w:r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ТульскаяО.В</w:t>
            </w:r>
            <w:proofErr w:type="spellEnd"/>
            <w:r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____________</w:t>
            </w:r>
          </w:p>
          <w:p w:rsidR="00974291" w:rsidRPr="003A63E6" w:rsidRDefault="00C10B86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Приказ № 120</w:t>
            </w:r>
          </w:p>
          <w:p w:rsidR="00974291" w:rsidRPr="003A63E6" w:rsidRDefault="00C10B86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«31» августа  2020</w:t>
            </w:r>
            <w:r w:rsidR="00974291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г. </w:t>
            </w:r>
          </w:p>
        </w:tc>
      </w:tr>
    </w:tbl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keepNext/>
        <w:keepLines/>
        <w:suppressAutoHyphens/>
        <w:spacing w:before="219" w:after="0" w:line="276" w:lineRule="auto"/>
        <w:jc w:val="center"/>
        <w:outlineLvl w:val="0"/>
        <w:rPr>
          <w:rFonts w:ascii="Times New Roman" w:eastAsiaTheme="majorEastAsia" w:hAnsi="Times New Roman" w:cs="Times New Roman"/>
          <w:bCs/>
          <w:color w:val="000000"/>
          <w:sz w:val="24"/>
          <w:szCs w:val="24"/>
          <w:lang w:eastAsia="ru-RU"/>
        </w:rPr>
      </w:pPr>
      <w:r w:rsidRPr="00C54C96">
        <w:rPr>
          <w:rFonts w:ascii="Times New Roman" w:eastAsiaTheme="majorEastAsia" w:hAnsi="Times New Roman" w:cs="Times New Roman"/>
          <w:bCs/>
          <w:color w:val="000000"/>
          <w:sz w:val="24"/>
          <w:szCs w:val="24"/>
          <w:lang w:eastAsia="ru-RU"/>
        </w:rPr>
        <w:t>АДАПТИРОВАННАЯ РАБОЧАЯ ПРОГРАММА</w:t>
      </w:r>
    </w:p>
    <w:p w:rsidR="00984AFC" w:rsidRDefault="00984AFC" w:rsidP="00984AFC">
      <w:pPr>
        <w:spacing w:before="218" w:line="276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C54C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по ритмике</w:t>
      </w:r>
    </w:p>
    <w:p w:rsidR="00984AFC" w:rsidRDefault="00984AFC" w:rsidP="00984AFC">
      <w:pPr>
        <w:spacing w:before="218" w:line="276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основной общеобразовательной программы </w:t>
      </w:r>
    </w:p>
    <w:p w:rsidR="00984AFC" w:rsidRPr="00C54C96" w:rsidRDefault="00984AFC" w:rsidP="00984AFC">
      <w:pPr>
        <w:spacing w:before="218" w:line="276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основного начального образования для обучающихся </w:t>
      </w:r>
      <w:r w:rsidRPr="00C54C96">
        <w:rPr>
          <w:rFonts w:ascii="Times New Roman" w:hAnsi="Times New Roman" w:cs="Times New Roman"/>
          <w:sz w:val="24"/>
          <w:szCs w:val="24"/>
        </w:rPr>
        <w:t>4</w:t>
      </w:r>
      <w:r w:rsidR="00C10B86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984AFC" w:rsidRPr="00C54C96" w:rsidRDefault="00984AFC" w:rsidP="00984AFC">
      <w:pPr>
        <w:spacing w:before="218" w:line="276" w:lineRule="auto"/>
        <w:ind w:left="-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54C96">
        <w:rPr>
          <w:rFonts w:ascii="Times New Roman" w:hAnsi="Times New Roman" w:cs="Times New Roman"/>
          <w:sz w:val="24"/>
          <w:szCs w:val="24"/>
        </w:rPr>
        <w:t xml:space="preserve"> с задержкой психического развития</w:t>
      </w: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keepNext/>
        <w:keepLines/>
        <w:spacing w:before="200" w:after="0" w:line="276" w:lineRule="auto"/>
        <w:ind w:right="3"/>
        <w:jc w:val="right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C54C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C54C96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Учитель музыки </w:t>
      </w:r>
    </w:p>
    <w:p w:rsidR="00984AFC" w:rsidRPr="00C54C96" w:rsidRDefault="00984AFC" w:rsidP="00984AFC">
      <w:pPr>
        <w:spacing w:before="279" w:line="276" w:lineRule="auto"/>
        <w:ind w:right="3"/>
        <w:jc w:val="right"/>
        <w:rPr>
          <w:rFonts w:ascii="Times New Roman" w:hAnsi="Times New Roman" w:cs="Times New Roman"/>
          <w:sz w:val="24"/>
          <w:szCs w:val="24"/>
        </w:rPr>
      </w:pPr>
      <w:r w:rsidRPr="00C54C96">
        <w:rPr>
          <w:rFonts w:ascii="Times New Roman" w:hAnsi="Times New Roman" w:cs="Times New Roman"/>
          <w:spacing w:val="-3"/>
          <w:sz w:val="24"/>
          <w:szCs w:val="24"/>
        </w:rPr>
        <w:t>Якименко Ж.Н.</w:t>
      </w:r>
    </w:p>
    <w:p w:rsidR="00984AFC" w:rsidRPr="00C54C96" w:rsidRDefault="00984AFC" w:rsidP="00984AFC">
      <w:pPr>
        <w:spacing w:before="279" w:line="276" w:lineRule="auto"/>
        <w:ind w:right="3"/>
        <w:jc w:val="right"/>
        <w:rPr>
          <w:rFonts w:ascii="Times New Roman" w:hAnsi="Times New Roman" w:cs="Times New Roman"/>
          <w:sz w:val="24"/>
          <w:szCs w:val="24"/>
        </w:rPr>
      </w:pPr>
      <w:r w:rsidRPr="00C54C96">
        <w:rPr>
          <w:rFonts w:ascii="Times New Roman" w:hAnsi="Times New Roman" w:cs="Times New Roman"/>
          <w:spacing w:val="-3"/>
          <w:sz w:val="24"/>
          <w:szCs w:val="24"/>
        </w:rPr>
        <w:t>(соответствует занимаемой должности)</w:t>
      </w:r>
    </w:p>
    <w:p w:rsidR="00984AFC" w:rsidRPr="00C54C96" w:rsidRDefault="00984AFC" w:rsidP="00984AFC">
      <w:pPr>
        <w:suppressAutoHyphens/>
        <w:spacing w:after="140" w:line="276" w:lineRule="auto"/>
        <w:ind w:right="3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4AFC" w:rsidRPr="00C54C96" w:rsidRDefault="00984AFC" w:rsidP="00984AFC">
      <w:pPr>
        <w:suppressAutoHyphens/>
        <w:spacing w:after="14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984AFC" w:rsidRDefault="00C10B86" w:rsidP="00984AFC">
      <w:pPr>
        <w:suppressAutoHyphens/>
        <w:spacing w:after="14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 xml:space="preserve">Г.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Советск ,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2020</w:t>
      </w:r>
      <w:r w:rsidR="00984AFC"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г.</w:t>
      </w:r>
    </w:p>
    <w:p w:rsidR="000C5222" w:rsidRDefault="00BC10CA"/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4C96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программы</w:t>
      </w:r>
    </w:p>
    <w:p w:rsidR="00984AFC" w:rsidRPr="00C54C96" w:rsidRDefault="00984AFC" w:rsidP="00984AFC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Планируемые результаты освоения учебного предмета музыка_____________________________________________________3</w:t>
      </w:r>
    </w:p>
    <w:p w:rsidR="00984AFC" w:rsidRPr="00C54C96" w:rsidRDefault="00984AFC" w:rsidP="00984AFC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Сод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ержание учебного предмета ритмика</w:t>
      </w:r>
      <w:r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_________________________8</w:t>
      </w:r>
    </w:p>
    <w:p w:rsidR="00984AFC" w:rsidRPr="00C54C96" w:rsidRDefault="00984AFC" w:rsidP="00984AFC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Тематическое планирование___________________________________13</w:t>
      </w:r>
    </w:p>
    <w:p w:rsidR="00984AFC" w:rsidRPr="00C54C96" w:rsidRDefault="00984AFC" w:rsidP="00984A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widowControl w:val="0"/>
        <w:suppressAutoHyphens/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4AFC" w:rsidRPr="00C54C96" w:rsidRDefault="00984AFC" w:rsidP="00984AFC">
      <w:pPr>
        <w:spacing w:after="0" w:line="276" w:lineRule="auto"/>
        <w:ind w:left="644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4C9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1.Планируемые результаты освоения учебного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предмета ритмика для учащихся </w:t>
      </w:r>
      <w:r w:rsidRPr="00C54C9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б класса</w:t>
      </w:r>
      <w:r w:rsidRPr="00C54C9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с ЗПР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Личностные УУД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положительное отношение к окружающей действительности, готовность к организации взаимодействия с ней и эстетическому ее восприятию.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Коммуникативные УУД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использовать принятые ритуалы социального взаимодействия с одноклассниками и учителем;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обращаться за помощью и принимать помощь;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слушать и понимать инструкцию к учебному заданию в разных видах деятельности и быту;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сотрудничать с взрослыми и сверстниками в разных социальных ситуациях;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доброжелательно относиться, сопереживать, конструктивно взаимодействовать с людьми.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Познавательные УУД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выделять существенные, общие и отличительные свойства предметов;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делать простейшие обобщения, сравнивать, классифицировать на наглядном материале;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пользоваться знаками, символами, предметами-заместителями;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наблюдать, 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Личностные результаты: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- наличие эмоционального отношения к искусству, эстетического взгляда на мир в его целостности, художественном и самобытном разнообразии;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- приобретение начальных навыков социокультурной адаптации в современном мире и позитивная самооценка своих музыкально-творческих возможностей;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- развитие мотивов музыкально-учебной деятельности.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Метапредметные результаты: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- наблюдение за различными явлениями жизни и искусства в учебной и внеурочной деятельности, понимание их специфики и эстетического многообразия;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- ориентированность в культурном многообразии окружающей действительности, участие в жизни класса.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Предметные результаты: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- развитие художественного вкуса, устойчивого интереса к музыкально-ритмическому искусству и различным видам (или какому-либо виду) творческой деятельности;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- развитое художественное восприятие, умение оценивать произведения разных видов искусств, размышлять о музыке и танцевальном искусстве как способе выражения духовных переживаний человека;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- общее понятие о роли музыки в жизни человека и его духовно-нравственном развитии, знание основных закономерностей музыкального и танцевального искусства;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lastRenderedPageBreak/>
        <w:t>- представление о художественной картине мира на основе освоения отечественных традиций и постижения историко-культурной, этнической, региональной самобытности музыкального и танцевального искусства разных народов.</w:t>
      </w:r>
    </w:p>
    <w:p w:rsidR="00984AFC" w:rsidRPr="00984AFC" w:rsidRDefault="00984AFC" w:rsidP="00984A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84AFC" w:rsidRDefault="00984AFC"/>
    <w:p w:rsidR="00984AFC" w:rsidRDefault="00984AFC" w:rsidP="00984AFC">
      <w:pP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984AFC">
        <w:rPr>
          <w:b/>
        </w:rPr>
        <w:t xml:space="preserve">2. </w:t>
      </w:r>
      <w:r w:rsidRPr="00984AFC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Содержание учебного предмета ритмика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Упражнения на ориентировку в пространстве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Правильное исходное положение. Ходьба и бег: с высоким подниманием колен, с отбрасыванием прямой ноги вперед и оттягиванием носка.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Перестроение в круг из шеренги, цепочки.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Ориентировка в направлении движений вперед, назад, направо, налево, в круг, из круга.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Выполнение простых движений с предметами во время ходьбы.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Ритмико-гимнастические упражнения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1.1 Общеразвивающие упражнения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Наклоны, выпрямление и повороты головы, круговые движения плечами («паровозики»). Движения рук в разных направлениях без предметов и с предметами (флажки, погремушки, ленты).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Наклоны и повороты туловища вправо, влево (класть и поднимать предметы перед собой и сбоку). Приседания с опорой и без опоры, с предметами (обруч, палка, флажки, мяч).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 xml:space="preserve">Сгибание и разгибание ноги в подъеме, отведение стопы наружу и приведение ее внутрь, круговые движения стопой, выставление ноги на носок вперед и в стороны, вставание на </w:t>
      </w:r>
      <w:proofErr w:type="spellStart"/>
      <w:r w:rsidRPr="00984AFC">
        <w:rPr>
          <w:color w:val="000000"/>
        </w:rPr>
        <w:t>полупальцы</w:t>
      </w:r>
      <w:proofErr w:type="spellEnd"/>
      <w:r w:rsidRPr="00984AFC">
        <w:rPr>
          <w:color w:val="000000"/>
        </w:rPr>
        <w:t>. Упражнения на выработку осанки.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1.2.Упражнения на координацию движений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Перекрестное поднимание и опускание рук (правая рука вверху, левая внизу). Одновременные движения правой руки вверх, левой — в сторону; правой руки — вперед, левой — вверх.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Выставление левой ноги вперед, правой руки — перед собой; правой ноги — в сторону, левой руки — в сторону и т. д.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Изучение позиций рук: смена позиций рук отдельно каждой и обеими одновременно; провожать движение руки головой, взглядом.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 xml:space="preserve">Отстукивание, </w:t>
      </w:r>
      <w:proofErr w:type="spellStart"/>
      <w:r w:rsidRPr="00984AFC">
        <w:rPr>
          <w:color w:val="000000"/>
        </w:rPr>
        <w:t>прохлопывание</w:t>
      </w:r>
      <w:proofErr w:type="spellEnd"/>
      <w:r w:rsidRPr="00984AFC">
        <w:rPr>
          <w:color w:val="000000"/>
        </w:rPr>
        <w:t xml:space="preserve">, </w:t>
      </w:r>
      <w:proofErr w:type="spellStart"/>
      <w:r w:rsidRPr="00984AFC">
        <w:rPr>
          <w:color w:val="000000"/>
        </w:rPr>
        <w:t>протопывание</w:t>
      </w:r>
      <w:proofErr w:type="spellEnd"/>
      <w:r w:rsidRPr="00984AFC">
        <w:rPr>
          <w:color w:val="000000"/>
        </w:rPr>
        <w:t xml:space="preserve"> простых ритмических рисунков.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1.3 Упражнение на расслабление мышц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 xml:space="preserve">Имитация </w:t>
      </w:r>
      <w:proofErr w:type="spellStart"/>
      <w:r w:rsidRPr="00984AFC">
        <w:rPr>
          <w:color w:val="000000"/>
        </w:rPr>
        <w:t>отряхивания</w:t>
      </w:r>
      <w:proofErr w:type="spellEnd"/>
      <w:r w:rsidRPr="00984AFC">
        <w:rPr>
          <w:color w:val="000000"/>
        </w:rPr>
        <w:t xml:space="preserve"> воды с пальцев.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Свободное круговое движение рук.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Перенесение тяжести тела с пяток на носки и обратно, с одной ноги на другую (маятник).</w:t>
      </w:r>
    </w:p>
    <w:p w:rsidR="00984AFC" w:rsidRPr="00984AFC" w:rsidRDefault="00984AFC" w:rsidP="00D221C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Упражнения с детскими музыкальными инструментами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Движения кистей рук в разных направлениях. Поочередное и одновременное сжимание в кулак и разжимание пальцев рук с изменением темпа музыки. Противопоставление первого пальца остальным на каждый акцент в музыке. Отведение и приведение пальцев одной руки и обеих. Выделение пальцев рук.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Упражнения для пальцев рук на детском пианино. Исполнение восходящей и нисходящей гаммы в пределах пяти нот одной октавы правой и левой рукой отдельно в среднем темпе.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lastRenderedPageBreak/>
        <w:t xml:space="preserve">Отстукивание простых ритмических рисунков на барабане двумя палочками одновременно и каждой отдельно под счет учителя с проговариванием стихов, </w:t>
      </w:r>
      <w:proofErr w:type="spellStart"/>
      <w:r w:rsidRPr="00984AFC">
        <w:rPr>
          <w:color w:val="000000"/>
        </w:rPr>
        <w:t>попевок</w:t>
      </w:r>
      <w:proofErr w:type="spellEnd"/>
      <w:r w:rsidRPr="00984AFC">
        <w:rPr>
          <w:color w:val="000000"/>
        </w:rPr>
        <w:t xml:space="preserve"> и без них.</w:t>
      </w:r>
    </w:p>
    <w:p w:rsidR="00984AFC" w:rsidRPr="00984AFC" w:rsidRDefault="00984AFC" w:rsidP="00D221C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Игры под музыку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Выполнение ритмичных движений в соответствии с различным характером музыки, динамикой (громко, тихо), регистрами (высокий, низкий).Изменение направления и формы ходьбы, бега, поскоков, танцевальных движений в соответствии с изменениями в музыке (легкий, танцевальный бег сменяется стремительным, спортивным; легкое, игривое подпрыгивание — тяжелым, комичным и т. д.).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Выполнение имитационных упражнений и игр, построенных на конкретных подражательных образах, хорошо знакомых детям (повадки зверей, птиц, движение транспорта, деятельность человека), в соответствии с определенным эмоциональным и динамическим характером музыки.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Передача притопами, хлопками и другими движениями резких акцентов в музыке.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Музыкальные игры с предметами. Игры с пением или речевым сопровождением.</w:t>
      </w:r>
    </w:p>
    <w:p w:rsidR="00984AFC" w:rsidRPr="00984AFC" w:rsidRDefault="00984AFC" w:rsidP="00D221CC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984AFC">
        <w:rPr>
          <w:b/>
          <w:color w:val="000000"/>
        </w:rPr>
        <w:t>Танцевальные упражнения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 xml:space="preserve">Знакомство с танцевальными движениями. Бодрый, спокойный, топающий шаг. Бег легкий, на </w:t>
      </w:r>
      <w:proofErr w:type="spellStart"/>
      <w:r w:rsidRPr="00984AFC">
        <w:rPr>
          <w:color w:val="000000"/>
        </w:rPr>
        <w:t>полупальцах</w:t>
      </w:r>
      <w:proofErr w:type="spellEnd"/>
      <w:r w:rsidRPr="00984AFC">
        <w:rPr>
          <w:color w:val="000000"/>
        </w:rPr>
        <w:t>. Подпрыгивание на двух ногах.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Прямой галоп. Маховые движения рук.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Элементы русской пляски: простой хороводный шаг, шаг на всей ступне, подбоченившись двумя руками (для девочек — движение с платочком).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Притопы одной ногой и поочередно, выставление ноги с носка на пятку.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Движения парами: бег, ходьба, кружение на месте.</w:t>
      </w:r>
    </w:p>
    <w:p w:rsidR="00984AFC" w:rsidRPr="00984AFC" w:rsidRDefault="00984AFC" w:rsidP="00984AF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84AFC">
        <w:rPr>
          <w:color w:val="000000"/>
        </w:rPr>
        <w:t>Хороводы в кругу, пляски с притопами, кружением, хлопками.</w:t>
      </w:r>
    </w:p>
    <w:p w:rsidR="00984AFC" w:rsidRPr="00984AFC" w:rsidRDefault="00984AFC" w:rsidP="00984AFC">
      <w:pPr>
        <w:jc w:val="center"/>
        <w:rPr>
          <w:b/>
        </w:rPr>
      </w:pPr>
    </w:p>
    <w:p w:rsidR="00984AFC" w:rsidRDefault="00984AFC"/>
    <w:p w:rsidR="00984AFC" w:rsidRDefault="00984AF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D221CC" w:rsidRDefault="00D221CC"/>
    <w:p w:rsidR="00984AFC" w:rsidRPr="00C54C96" w:rsidRDefault="00984AFC" w:rsidP="00984AFC">
      <w:pPr>
        <w:suppressAutoHyphens/>
        <w:spacing w:after="200" w:line="276" w:lineRule="auto"/>
        <w:ind w:left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3.</w:t>
      </w:r>
      <w:r w:rsidRPr="00C54C9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Те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матическое планирование истоки 4б</w:t>
      </w:r>
      <w:r w:rsidRPr="00C54C9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класс с ЗПР</w:t>
      </w:r>
    </w:p>
    <w:p w:rsidR="00984AFC" w:rsidRPr="00C54C96" w:rsidRDefault="00984AFC" w:rsidP="00984AFC">
      <w:pPr>
        <w:suppressAutoHyphens/>
        <w:spacing w:after="200" w:line="276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256"/>
        <w:gridCol w:w="5983"/>
        <w:gridCol w:w="2106"/>
      </w:tblGrid>
      <w:tr w:rsidR="00984AFC" w:rsidRPr="00C54C96" w:rsidTr="00984AFC">
        <w:trPr>
          <w:trHeight w:val="644"/>
        </w:trPr>
        <w:tc>
          <w:tcPr>
            <w:tcW w:w="672" w:type="pct"/>
            <w:vMerge w:val="restart"/>
          </w:tcPr>
          <w:p w:rsidR="00984AFC" w:rsidRPr="00C54C96" w:rsidRDefault="00984AFC" w:rsidP="0006515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C54C9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№</w:t>
            </w:r>
          </w:p>
          <w:p w:rsidR="00984AFC" w:rsidRPr="00C54C96" w:rsidRDefault="00984AFC" w:rsidP="0006515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C54C9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201" w:type="pct"/>
            <w:vMerge w:val="restart"/>
          </w:tcPr>
          <w:p w:rsidR="00984AFC" w:rsidRPr="00C54C96" w:rsidRDefault="00984AFC" w:rsidP="0006515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C54C9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27" w:type="pct"/>
            <w:vMerge w:val="restart"/>
          </w:tcPr>
          <w:p w:rsidR="00984AFC" w:rsidRPr="00C54C96" w:rsidRDefault="00984AFC" w:rsidP="0006515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C54C9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vMerge/>
          </w:tcPr>
          <w:p w:rsidR="00984AFC" w:rsidRPr="00C54C96" w:rsidRDefault="00984AFC" w:rsidP="0006515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201" w:type="pct"/>
            <w:vMerge/>
          </w:tcPr>
          <w:p w:rsidR="00984AFC" w:rsidRPr="00C54C96" w:rsidRDefault="00984AFC" w:rsidP="0006515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127" w:type="pct"/>
            <w:vMerge/>
          </w:tcPr>
          <w:p w:rsidR="00984AFC" w:rsidRPr="00C54C96" w:rsidRDefault="00984AFC" w:rsidP="0006515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7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1" w:name="__UnoMark__527_1315131149"/>
            <w:bookmarkStart w:id="2" w:name="__UnoMark__528_1315131149"/>
            <w:bookmarkEnd w:id="1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Перестроение из колонны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_UnoMark__529_1315131149"/>
            <w:bookmarkStart w:id="4" w:name="__UnoMark__530_1315131149"/>
            <w:bookmarkEnd w:id="3"/>
            <w:bookmarkEnd w:id="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7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5" w:name="__UnoMark__537_1315131149"/>
            <w:bookmarkStart w:id="6" w:name="__UnoMark__538_1315131149"/>
            <w:bookmarkEnd w:id="5"/>
            <w:bookmarkEnd w:id="6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Движения под музыку 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__UnoMark__539_1315131149"/>
            <w:bookmarkStart w:id="8" w:name="__UnoMark__540_1315131149"/>
            <w:bookmarkEnd w:id="7"/>
            <w:bookmarkEnd w:id="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9" w:name="__UnoMark__547_1315131149"/>
            <w:bookmarkStart w:id="10" w:name="__UnoMark__548_1315131149"/>
            <w:bookmarkEnd w:id="9"/>
            <w:bookmarkEnd w:id="10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Ходьба по центру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Танец «Круговой галоп»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Построение с использованием лент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__UnoMark__549_1315131149"/>
            <w:bookmarkStart w:id="12" w:name="__UnoMark__550_1315131149"/>
            <w:bookmarkEnd w:id="11"/>
            <w:bookmarkEnd w:id="1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13" w:name="__UnoMark__557_1315131149"/>
            <w:bookmarkStart w:id="14" w:name="__UnoMark__558_1315131149"/>
            <w:bookmarkEnd w:id="13"/>
            <w:bookmarkEnd w:id="14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Танец «Хоровод»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Упражнения с предметами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__UnoMark__559_1315131149"/>
            <w:bookmarkStart w:id="16" w:name="__UnoMark__560_1315131149"/>
            <w:bookmarkEnd w:id="15"/>
            <w:bookmarkEnd w:id="1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17" w:name="__UnoMark__567_1315131149"/>
            <w:bookmarkStart w:id="18" w:name="__UnoMark__568_1315131149"/>
            <w:bookmarkEnd w:id="17"/>
            <w:bookmarkEnd w:id="18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Закрепление танцевальных движений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__UnoMark__569_1315131149"/>
            <w:bookmarkStart w:id="20" w:name="__UnoMark__570_1315131149"/>
            <w:bookmarkEnd w:id="19"/>
            <w:bookmarkEnd w:id="2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7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21" w:name="__UnoMark__577_1315131149"/>
            <w:bookmarkStart w:id="22" w:name="__UnoMark__578_1315131149"/>
            <w:bookmarkEnd w:id="21"/>
            <w:bookmarkEnd w:id="22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Игра «Зимний хоровод»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__UnoMark__579_1315131149"/>
            <w:bookmarkStart w:id="24" w:name="__UnoMark__580_1315131149"/>
            <w:bookmarkEnd w:id="23"/>
            <w:bookmarkEnd w:id="2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25" w:name="__UnoMark__587_1315131149"/>
            <w:bookmarkStart w:id="26" w:name="__UnoMark__588_1315131149"/>
            <w:bookmarkEnd w:id="25"/>
            <w:bookmarkEnd w:id="26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Танец «Хлоп-хлоп»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Круговые движения головы, плеч, туловища, кистей рук.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__UnoMark__589_1315131149"/>
            <w:bookmarkStart w:id="28" w:name="__UnoMark__590_1315131149"/>
            <w:bookmarkEnd w:id="27"/>
            <w:bookmarkEnd w:id="2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7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29" w:name="__UnoMark__597_1315131149"/>
            <w:bookmarkStart w:id="30" w:name="__UnoMark__598_1315131149"/>
            <w:bookmarkEnd w:id="29"/>
            <w:bookmarkEnd w:id="30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Упражнения на выработку осанки. Танец «Новогодняя пляска»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__UnoMark__599_1315131149"/>
            <w:bookmarkStart w:id="32" w:name="__UnoMark__600_1315131149"/>
            <w:bookmarkEnd w:id="31"/>
            <w:bookmarkEnd w:id="3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7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33" w:name="__UnoMark__607_1315131149"/>
            <w:bookmarkStart w:id="34" w:name="__UnoMark__608_1315131149"/>
            <w:bookmarkEnd w:id="33"/>
            <w:bookmarkEnd w:id="34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Игра «Если весело живётся» (разнообразные сочетания частей тела)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__UnoMark__609_1315131149"/>
            <w:bookmarkStart w:id="36" w:name="__UnoMark__610_1315131149"/>
            <w:bookmarkEnd w:id="35"/>
            <w:bookmarkEnd w:id="3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7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7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7" w:name="__UnoMark__617_1315131149"/>
            <w:bookmarkStart w:id="38" w:name="__UnoMark__618_1315131149"/>
            <w:bookmarkEnd w:id="37"/>
            <w:bookmarkEnd w:id="3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игры и танцы, самостоятельное составление ритмических рисунков.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__UnoMark__619_1315131149"/>
            <w:bookmarkStart w:id="40" w:name="__UnoMark__620_1315131149"/>
            <w:bookmarkEnd w:id="39"/>
            <w:bookmarkEnd w:id="4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7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41" w:name="__UnoMark__627_1315131149"/>
            <w:bookmarkStart w:id="42" w:name="__UnoMark__628_1315131149"/>
            <w:bookmarkEnd w:id="41"/>
            <w:bookmarkEnd w:id="42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Сочетания одновременных движений рук, ног, туловища, кистей.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__UnoMark__629_1315131149"/>
            <w:bookmarkStart w:id="44" w:name="__UnoMark__630_1315131149"/>
            <w:bookmarkEnd w:id="43"/>
            <w:bookmarkEnd w:id="4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19-21.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45" w:name="__UnoMark__637_1315131149"/>
            <w:bookmarkStart w:id="46" w:name="__UnoMark__638_1315131149"/>
            <w:bookmarkEnd w:id="45"/>
            <w:bookmarkEnd w:id="46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Упражнения на расслабление мышц. Прыжки на двух ногах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Танец «Бульба»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__UnoMark__639_1315131149"/>
            <w:bookmarkStart w:id="48" w:name="__UnoMark__640_1315131149"/>
            <w:bookmarkEnd w:id="47"/>
            <w:bookmarkEnd w:id="4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240" w:hanging="2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22-23.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49" w:name="__UnoMark__647_1315131149"/>
            <w:bookmarkStart w:id="50" w:name="__UnoMark__648_1315131149"/>
            <w:bookmarkEnd w:id="49"/>
            <w:bookmarkEnd w:id="50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Упражнения с детскими музыкальными инструментами.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Танец «Лезгинка»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1" w:name="__UnoMark__649_1315131149"/>
            <w:bookmarkStart w:id="52" w:name="__UnoMark__650_1315131149"/>
            <w:bookmarkEnd w:id="51"/>
            <w:bookmarkEnd w:id="5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24-26.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53" w:name="__UnoMark__657_1315131149"/>
            <w:bookmarkStart w:id="54" w:name="__UnoMark__658_1315131149"/>
            <w:bookmarkEnd w:id="53"/>
            <w:bookmarkEnd w:id="54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несложных упражнений на музыкальном инструменте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Узбекский танец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5" w:name="__UnoMark__659_1315131149"/>
            <w:bookmarkStart w:id="56" w:name="__UnoMark__660_1315131149"/>
            <w:bookmarkEnd w:id="55"/>
            <w:bookmarkEnd w:id="5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57" w:name="__UnoMark__667_1315131149"/>
            <w:bookmarkStart w:id="58" w:name="__UnoMark__668_1315131149"/>
            <w:bookmarkEnd w:id="57"/>
            <w:bookmarkEnd w:id="58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Обобщающий урок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9" w:name="__UnoMark__669_1315131149"/>
            <w:bookmarkStart w:id="60" w:name="__UnoMark__670_1315131149"/>
            <w:bookmarkEnd w:id="59"/>
            <w:bookmarkEnd w:id="6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28-29.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61" w:name="__UnoMark__677_1315131149"/>
            <w:bookmarkStart w:id="62" w:name="__UnoMark__678_1315131149"/>
            <w:bookmarkEnd w:id="61"/>
            <w:bookmarkEnd w:id="62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Составление несложных танцевальных композиций.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Упражнения на различение элементов народных танцев. Танец «Кадриль»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3" w:name="__UnoMark__679_1315131149"/>
            <w:bookmarkStart w:id="64" w:name="__UnoMark__680_1315131149"/>
            <w:bookmarkEnd w:id="63"/>
            <w:bookmarkEnd w:id="6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30-31.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65" w:name="__UnoMark__687_1315131149"/>
            <w:bookmarkStart w:id="66" w:name="__UnoMark__688_1315131149"/>
            <w:bookmarkEnd w:id="65"/>
            <w:bookmarkEnd w:id="66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Инсценировка сказки «Репка»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7" w:name="__UnoMark__689_1315131149"/>
            <w:bookmarkStart w:id="68" w:name="__UnoMark__690_1315131149"/>
            <w:bookmarkEnd w:id="67"/>
            <w:bookmarkEnd w:id="6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32-33.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69" w:name="__UnoMark__697_1315131149"/>
            <w:bookmarkStart w:id="70" w:name="__UnoMark__698_1315131149"/>
            <w:bookmarkEnd w:id="69"/>
            <w:bookmarkEnd w:id="70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Игры с пением, речевым сопровождением.  Танец «Петушок»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1" w:name="__UnoMark__699_1315131149"/>
            <w:bookmarkStart w:id="72" w:name="__UnoMark__700_1315131149"/>
            <w:bookmarkEnd w:id="71"/>
            <w:bookmarkEnd w:id="7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84AFC" w:rsidRPr="00C54C96" w:rsidTr="00984AFC">
        <w:trPr>
          <w:trHeight w:val="644"/>
        </w:trPr>
        <w:tc>
          <w:tcPr>
            <w:tcW w:w="6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uppressLineNumbers/>
              <w:spacing w:line="276" w:lineRule="auto"/>
              <w:ind w:left="7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2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73" w:name="__UnoMark__707_1315131149"/>
            <w:bookmarkStart w:id="74" w:name="__UnoMark__708_1315131149"/>
            <w:bookmarkEnd w:id="73"/>
            <w:bookmarkEnd w:id="74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Итоговый урок «Путешествие в мир танцев»</w:t>
            </w:r>
          </w:p>
        </w:tc>
        <w:tc>
          <w:tcPr>
            <w:tcW w:w="11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84AFC" w:rsidRDefault="00984AFC" w:rsidP="00984AF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5" w:name="__UnoMark__709_1315131149"/>
            <w:bookmarkStart w:id="76" w:name="__UnoMark__710_1315131149"/>
            <w:bookmarkEnd w:id="75"/>
            <w:bookmarkEnd w:id="7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84AFC" w:rsidRDefault="00984AFC"/>
    <w:sectPr w:rsidR="00984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charset w:val="00"/>
    <w:family w:val="auto"/>
    <w:pitch w:val="variable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FreeSans">
    <w:altName w:val="Calibri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F6D60"/>
    <w:multiLevelType w:val="multilevel"/>
    <w:tmpl w:val="8A9AA3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591E1256"/>
    <w:multiLevelType w:val="multilevel"/>
    <w:tmpl w:val="0FAA5D7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cs="Times New Roman" w:hint="default"/>
        <w:color w:val="00000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AFC"/>
    <w:rsid w:val="00246DB2"/>
    <w:rsid w:val="00560E5F"/>
    <w:rsid w:val="00974291"/>
    <w:rsid w:val="00984AFC"/>
    <w:rsid w:val="00BC10CA"/>
    <w:rsid w:val="00C10B86"/>
    <w:rsid w:val="00D2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99BFA"/>
  <w15:chartTrackingRefBased/>
  <w15:docId w15:val="{64501A47-B284-4670-BA0D-398D31123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4AF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984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84AFC"/>
    <w:pPr>
      <w:suppressAutoHyphens/>
      <w:spacing w:after="0" w:line="240" w:lineRule="auto"/>
    </w:pPr>
    <w:rPr>
      <w:rFonts w:ascii="Calibri" w:eastAsia="Droid Sans Fallback" w:hAnsi="Calibri" w:cs="Calibri"/>
      <w:color w:val="00000A"/>
    </w:rPr>
  </w:style>
  <w:style w:type="paragraph" w:customStyle="1" w:styleId="Standard">
    <w:name w:val="Standard"/>
    <w:rsid w:val="00984AF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5">
    <w:name w:val="List Paragraph"/>
    <w:basedOn w:val="Standard"/>
    <w:rsid w:val="00984AFC"/>
    <w:pPr>
      <w:spacing w:after="160" w:line="242" w:lineRule="auto"/>
      <w:ind w:left="720"/>
    </w:pPr>
  </w:style>
  <w:style w:type="paragraph" w:customStyle="1" w:styleId="TableContents">
    <w:name w:val="Table Contents"/>
    <w:basedOn w:val="Standard"/>
    <w:rsid w:val="00984AFC"/>
    <w:pPr>
      <w:suppressLineNumbers/>
    </w:pPr>
  </w:style>
  <w:style w:type="paragraph" w:customStyle="1" w:styleId="a6">
    <w:name w:val="Содержимое таблицы"/>
    <w:basedOn w:val="a"/>
    <w:rsid w:val="00984AFC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color w:val="00000A"/>
      <w:sz w:val="20"/>
      <w:szCs w:val="24"/>
      <w:lang w:eastAsia="zh-CN" w:bidi="hi-IN"/>
    </w:rPr>
  </w:style>
  <w:style w:type="paragraph" w:customStyle="1" w:styleId="a7">
    <w:name w:val="Содержимое врезки"/>
    <w:basedOn w:val="a"/>
    <w:rsid w:val="00984AFC"/>
    <w:pPr>
      <w:suppressAutoHyphens/>
      <w:spacing w:after="200" w:line="276" w:lineRule="auto"/>
    </w:pPr>
    <w:rPr>
      <w:rFonts w:ascii="Calibri" w:eastAsia="Droid Sans Fallback" w:hAnsi="Calibri" w:cs="Calibri"/>
      <w:color w:val="00000A"/>
      <w:lang w:eastAsia="ru-RU"/>
    </w:rPr>
  </w:style>
  <w:style w:type="paragraph" w:styleId="a8">
    <w:name w:val="Normal (Web)"/>
    <w:basedOn w:val="a"/>
    <w:uiPriority w:val="99"/>
    <w:semiHidden/>
    <w:unhideWhenUsed/>
    <w:rsid w:val="0098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3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user</cp:lastModifiedBy>
  <cp:revision>6</cp:revision>
  <dcterms:created xsi:type="dcterms:W3CDTF">2019-05-31T18:53:00Z</dcterms:created>
  <dcterms:modified xsi:type="dcterms:W3CDTF">2020-09-30T07:25:00Z</dcterms:modified>
</cp:coreProperties>
</file>