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ED7" w:rsidRDefault="00BD0677" w:rsidP="00BD0677">
      <w:pPr>
        <w:widowControl w:val="0"/>
        <w:autoSpaceDE w:val="0"/>
        <w:autoSpaceDN w:val="0"/>
        <w:spacing w:after="0" w:line="240" w:lineRule="auto"/>
        <w:ind w:right="486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FB1C5D" wp14:editId="07A898AB">
            <wp:extent cx="6210935" cy="8779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7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7D1" w:rsidRDefault="005C17D1" w:rsidP="00613EF0">
      <w:pPr>
        <w:contextualSpacing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07A14" w:rsidRDefault="00107A14" w:rsidP="00613EF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B3F2D" w:rsidRPr="00DB3F2D" w:rsidRDefault="00DB3F2D" w:rsidP="00DB3F2D">
      <w:pPr>
        <w:ind w:left="3600"/>
        <w:rPr>
          <w:rFonts w:ascii="Times New Roman" w:hAnsi="Times New Roman"/>
          <w:b/>
          <w:sz w:val="28"/>
          <w:szCs w:val="28"/>
        </w:rPr>
      </w:pPr>
      <w:r w:rsidRPr="00DB3F2D">
        <w:rPr>
          <w:rFonts w:ascii="Times New Roman" w:eastAsia="Times New Roman" w:hAnsi="Times New Roman"/>
          <w:b/>
          <w:sz w:val="28"/>
          <w:szCs w:val="28"/>
        </w:rPr>
        <w:lastRenderedPageBreak/>
        <w:t>1.Планируем</w:t>
      </w:r>
      <w:r w:rsidRPr="00DB3F2D">
        <w:rPr>
          <w:rFonts w:ascii="Times New Roman" w:eastAsia="Times New Roman" w:hAnsi="Times New Roman"/>
          <w:b/>
          <w:bCs/>
          <w:sz w:val="28"/>
          <w:szCs w:val="28"/>
        </w:rPr>
        <w:t>ые результаты</w:t>
      </w:r>
    </w:p>
    <w:p w:rsidR="00DB3F2D" w:rsidRPr="00DB3F2D" w:rsidRDefault="00DB3F2D" w:rsidP="00DB3F2D">
      <w:pPr>
        <w:spacing w:line="152" w:lineRule="exact"/>
        <w:rPr>
          <w:rFonts w:ascii="Times New Roman" w:hAnsi="Times New Roman"/>
          <w:sz w:val="28"/>
          <w:szCs w:val="28"/>
        </w:rPr>
      </w:pPr>
    </w:p>
    <w:p w:rsidR="00DB3F2D" w:rsidRPr="00DB3F2D" w:rsidRDefault="00DB3F2D" w:rsidP="00DB3F2D">
      <w:pPr>
        <w:spacing w:line="354" w:lineRule="auto"/>
        <w:ind w:left="260" w:firstLine="420"/>
        <w:jc w:val="both"/>
        <w:rPr>
          <w:rFonts w:ascii="Times New Roman" w:hAnsi="Times New Roman"/>
          <w:sz w:val="28"/>
          <w:szCs w:val="28"/>
        </w:rPr>
      </w:pPr>
      <w:r w:rsidRPr="00DB3F2D">
        <w:rPr>
          <w:rFonts w:ascii="Times New Roman" w:eastAsia="Times New Roman" w:hAnsi="Times New Roman"/>
          <w:sz w:val="28"/>
          <w:szCs w:val="28"/>
        </w:rPr>
        <w:t>Главная особенность детей с умственной отсталостью в восприятии простейшей информации. Скудность эмоциональных реакций, отсутствие учебной и прочих мотиваций. Нарушения слуха, зрения, памяти, внимания. Все эти ограничения создают сложности и в 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3F2D">
        <w:rPr>
          <w:rFonts w:ascii="Times New Roman" w:eastAsia="Times New Roman" w:hAnsi="Times New Roman"/>
          <w:sz w:val="28"/>
          <w:szCs w:val="28"/>
        </w:rPr>
        <w:t>– же время являются развиваемыми.</w:t>
      </w:r>
    </w:p>
    <w:p w:rsidR="00DB3F2D" w:rsidRPr="00DB3F2D" w:rsidRDefault="00DB3F2D" w:rsidP="00DB3F2D">
      <w:pPr>
        <w:spacing w:line="358" w:lineRule="auto"/>
        <w:ind w:left="260"/>
        <w:jc w:val="both"/>
        <w:rPr>
          <w:rFonts w:ascii="Times New Roman" w:hAnsi="Times New Roman"/>
          <w:sz w:val="28"/>
          <w:szCs w:val="28"/>
        </w:rPr>
      </w:pPr>
      <w:r w:rsidRPr="00DB3F2D">
        <w:rPr>
          <w:rFonts w:ascii="Times New Roman" w:eastAsia="Times New Roman" w:hAnsi="Times New Roman"/>
          <w:sz w:val="28"/>
          <w:szCs w:val="28"/>
        </w:rPr>
        <w:t>Исходя из данной информации наивысшим результатом освоение программы у обучающихся 5 класса с умственной отсталостью является достижение целей программы, максимальная социализация, максимальная адаптация ребёнка к школьному обучению, развитие высших коммуникативных и эмоционально – личностных функций, т. е. в целом развитие личности. Требования к результатам программы по развитию познавательных процессов, обучающихся</w:t>
      </w:r>
      <w:r>
        <w:rPr>
          <w:rFonts w:ascii="Times New Roman" w:hAnsi="Times New Roman"/>
          <w:sz w:val="28"/>
          <w:szCs w:val="28"/>
        </w:rPr>
        <w:t xml:space="preserve"> с </w:t>
      </w:r>
      <w:r w:rsidRPr="00DB3F2D">
        <w:rPr>
          <w:rFonts w:ascii="Times New Roman" w:eastAsia="Times New Roman" w:hAnsi="Times New Roman"/>
          <w:sz w:val="28"/>
          <w:szCs w:val="28"/>
        </w:rPr>
        <w:t>умственной отсталостью:</w:t>
      </w:r>
    </w:p>
    <w:p w:rsidR="00DB3F2D" w:rsidRPr="00DB3F2D" w:rsidRDefault="00DB3F2D" w:rsidP="00DB3F2D">
      <w:pPr>
        <w:spacing w:line="135" w:lineRule="exact"/>
        <w:rPr>
          <w:rFonts w:ascii="Times New Roman" w:eastAsia="Times New Roman" w:hAnsi="Times New Roman"/>
          <w:sz w:val="28"/>
          <w:szCs w:val="28"/>
        </w:rPr>
      </w:pPr>
    </w:p>
    <w:p w:rsidR="00DB3F2D" w:rsidRPr="00DB3F2D" w:rsidRDefault="00DB3F2D" w:rsidP="00DB3F2D">
      <w:pPr>
        <w:numPr>
          <w:ilvl w:val="1"/>
          <w:numId w:val="1"/>
        </w:numPr>
        <w:tabs>
          <w:tab w:val="left" w:pos="1680"/>
        </w:tabs>
        <w:spacing w:after="0" w:line="240" w:lineRule="auto"/>
        <w:rPr>
          <w:rFonts w:ascii="Times New Roman" w:eastAsia="Symbol" w:hAnsi="Times New Roman"/>
          <w:sz w:val="28"/>
          <w:szCs w:val="28"/>
        </w:rPr>
      </w:pPr>
      <w:r w:rsidRPr="00DB3F2D">
        <w:rPr>
          <w:rFonts w:ascii="Times New Roman" w:eastAsia="Times New Roman" w:hAnsi="Times New Roman"/>
          <w:sz w:val="28"/>
          <w:szCs w:val="28"/>
        </w:rPr>
        <w:t>развитие основных мыслительных способностей учащихся;</w:t>
      </w:r>
    </w:p>
    <w:p w:rsidR="00DB3F2D" w:rsidRPr="00DB3F2D" w:rsidRDefault="00DB3F2D" w:rsidP="00DB3F2D">
      <w:pPr>
        <w:spacing w:line="137" w:lineRule="exact"/>
        <w:rPr>
          <w:rFonts w:ascii="Times New Roman" w:eastAsia="Symbol" w:hAnsi="Times New Roman"/>
          <w:sz w:val="28"/>
          <w:szCs w:val="28"/>
        </w:rPr>
      </w:pPr>
    </w:p>
    <w:p w:rsidR="00DB3F2D" w:rsidRPr="00DB3F2D" w:rsidRDefault="00DB3F2D" w:rsidP="00DB3F2D">
      <w:pPr>
        <w:numPr>
          <w:ilvl w:val="1"/>
          <w:numId w:val="1"/>
        </w:numPr>
        <w:tabs>
          <w:tab w:val="left" w:pos="1680"/>
        </w:tabs>
        <w:spacing w:after="0" w:line="240" w:lineRule="auto"/>
        <w:rPr>
          <w:rFonts w:ascii="Times New Roman" w:eastAsia="Symbol" w:hAnsi="Times New Roman"/>
          <w:sz w:val="28"/>
          <w:szCs w:val="28"/>
        </w:rPr>
      </w:pPr>
      <w:r w:rsidRPr="00DB3F2D">
        <w:rPr>
          <w:rFonts w:ascii="Times New Roman" w:eastAsia="Times New Roman" w:hAnsi="Times New Roman"/>
          <w:sz w:val="28"/>
          <w:szCs w:val="28"/>
        </w:rPr>
        <w:t>развитие различных видов памяти, внимания и воображения;</w:t>
      </w:r>
    </w:p>
    <w:p w:rsidR="00DB3F2D" w:rsidRPr="00DB3F2D" w:rsidRDefault="00DB3F2D" w:rsidP="00DB3F2D">
      <w:pPr>
        <w:spacing w:line="137" w:lineRule="exact"/>
        <w:rPr>
          <w:rFonts w:ascii="Times New Roman" w:eastAsia="Symbol" w:hAnsi="Times New Roman"/>
          <w:sz w:val="28"/>
          <w:szCs w:val="28"/>
        </w:rPr>
      </w:pPr>
    </w:p>
    <w:p w:rsidR="00DB3F2D" w:rsidRPr="00DB3F2D" w:rsidRDefault="00DB3F2D" w:rsidP="00DB3F2D">
      <w:pPr>
        <w:numPr>
          <w:ilvl w:val="1"/>
          <w:numId w:val="1"/>
        </w:numPr>
        <w:tabs>
          <w:tab w:val="left" w:pos="1680"/>
        </w:tabs>
        <w:spacing w:after="0" w:line="240" w:lineRule="auto"/>
        <w:rPr>
          <w:rFonts w:ascii="Times New Roman" w:eastAsia="Symbol" w:hAnsi="Times New Roman"/>
          <w:sz w:val="28"/>
          <w:szCs w:val="28"/>
        </w:rPr>
      </w:pPr>
      <w:r w:rsidRPr="00DB3F2D">
        <w:rPr>
          <w:rFonts w:ascii="Times New Roman" w:eastAsia="Times New Roman" w:hAnsi="Times New Roman"/>
          <w:sz w:val="28"/>
          <w:szCs w:val="28"/>
        </w:rPr>
        <w:t>развитие речи;</w:t>
      </w:r>
    </w:p>
    <w:p w:rsidR="00DB3F2D" w:rsidRPr="00DB3F2D" w:rsidRDefault="00DB3F2D" w:rsidP="00DB3F2D">
      <w:pPr>
        <w:spacing w:line="135" w:lineRule="exact"/>
        <w:rPr>
          <w:rFonts w:ascii="Times New Roman" w:eastAsia="Symbol" w:hAnsi="Times New Roman"/>
          <w:sz w:val="28"/>
          <w:szCs w:val="28"/>
        </w:rPr>
      </w:pPr>
    </w:p>
    <w:p w:rsidR="00DB3F2D" w:rsidRPr="00DB3F2D" w:rsidRDefault="00DB3F2D" w:rsidP="00DB3F2D">
      <w:pPr>
        <w:numPr>
          <w:ilvl w:val="1"/>
          <w:numId w:val="1"/>
        </w:numPr>
        <w:tabs>
          <w:tab w:val="left" w:pos="1680"/>
        </w:tabs>
        <w:spacing w:after="0" w:line="240" w:lineRule="auto"/>
        <w:rPr>
          <w:rFonts w:ascii="Times New Roman" w:eastAsia="Symbol" w:hAnsi="Times New Roman"/>
          <w:sz w:val="28"/>
          <w:szCs w:val="28"/>
        </w:rPr>
      </w:pPr>
      <w:r w:rsidRPr="00DB3F2D">
        <w:rPr>
          <w:rFonts w:ascii="Times New Roman" w:eastAsia="Times New Roman" w:hAnsi="Times New Roman"/>
          <w:sz w:val="28"/>
          <w:szCs w:val="28"/>
        </w:rPr>
        <w:t>становление у детей развитых форм самосознания и самоконтроля;</w:t>
      </w:r>
    </w:p>
    <w:p w:rsidR="00DB3F2D" w:rsidRPr="00DB3F2D" w:rsidRDefault="00DB3F2D" w:rsidP="00DB3F2D">
      <w:pPr>
        <w:spacing w:line="137" w:lineRule="exact"/>
        <w:rPr>
          <w:rFonts w:ascii="Times New Roman" w:eastAsia="Symbol" w:hAnsi="Times New Roman"/>
          <w:sz w:val="28"/>
          <w:szCs w:val="28"/>
        </w:rPr>
      </w:pPr>
    </w:p>
    <w:p w:rsidR="00DB3F2D" w:rsidRPr="00DB3F2D" w:rsidRDefault="00DB3F2D" w:rsidP="00DB3F2D">
      <w:pPr>
        <w:numPr>
          <w:ilvl w:val="1"/>
          <w:numId w:val="1"/>
        </w:numPr>
        <w:tabs>
          <w:tab w:val="left" w:pos="1680"/>
        </w:tabs>
        <w:spacing w:after="0" w:line="240" w:lineRule="auto"/>
        <w:rPr>
          <w:rFonts w:ascii="Times New Roman" w:eastAsia="Symbol" w:hAnsi="Times New Roman"/>
          <w:sz w:val="28"/>
          <w:szCs w:val="28"/>
        </w:rPr>
      </w:pPr>
      <w:r w:rsidRPr="00DB3F2D">
        <w:rPr>
          <w:rFonts w:ascii="Times New Roman" w:eastAsia="Times New Roman" w:hAnsi="Times New Roman"/>
          <w:sz w:val="28"/>
          <w:szCs w:val="28"/>
        </w:rPr>
        <w:t>снижение тревожности и необоснованного беспокойства;</w:t>
      </w:r>
    </w:p>
    <w:p w:rsidR="00DB3F2D" w:rsidRPr="00DB3F2D" w:rsidRDefault="00DB3F2D" w:rsidP="00DB3F2D">
      <w:pPr>
        <w:spacing w:line="137" w:lineRule="exact"/>
        <w:rPr>
          <w:rFonts w:ascii="Times New Roman" w:eastAsia="Symbol" w:hAnsi="Times New Roman"/>
          <w:sz w:val="28"/>
          <w:szCs w:val="28"/>
        </w:rPr>
      </w:pPr>
    </w:p>
    <w:p w:rsidR="00DB3F2D" w:rsidRPr="00DB3F2D" w:rsidRDefault="00DB3F2D" w:rsidP="00DB3F2D">
      <w:pPr>
        <w:numPr>
          <w:ilvl w:val="1"/>
          <w:numId w:val="1"/>
        </w:numPr>
        <w:tabs>
          <w:tab w:val="left" w:pos="1680"/>
        </w:tabs>
        <w:spacing w:after="0" w:line="240" w:lineRule="auto"/>
        <w:rPr>
          <w:rFonts w:ascii="Times New Roman" w:eastAsia="Symbol" w:hAnsi="Times New Roman"/>
          <w:sz w:val="28"/>
          <w:szCs w:val="28"/>
        </w:rPr>
      </w:pPr>
      <w:r w:rsidRPr="00DB3F2D">
        <w:rPr>
          <w:rFonts w:ascii="Times New Roman" w:eastAsia="Times New Roman" w:hAnsi="Times New Roman"/>
          <w:sz w:val="28"/>
          <w:szCs w:val="28"/>
        </w:rPr>
        <w:t>высокая степень познавательной активности учащихся.</w:t>
      </w:r>
    </w:p>
    <w:p w:rsidR="00DB3F2D" w:rsidRDefault="00DB3F2D" w:rsidP="00DB3F2D">
      <w:pPr>
        <w:pStyle w:val="a6"/>
        <w:rPr>
          <w:rFonts w:ascii="Times New Roman" w:eastAsia="Symbol" w:hAnsi="Times New Roman"/>
          <w:sz w:val="28"/>
          <w:szCs w:val="28"/>
        </w:rPr>
      </w:pPr>
    </w:p>
    <w:p w:rsidR="00DB3F2D" w:rsidRDefault="00DB3F2D" w:rsidP="00DB3F2D">
      <w:pPr>
        <w:tabs>
          <w:tab w:val="left" w:pos="1680"/>
        </w:tabs>
        <w:spacing w:after="0" w:line="240" w:lineRule="auto"/>
        <w:rPr>
          <w:rFonts w:ascii="Times New Roman" w:eastAsia="Symbol" w:hAnsi="Times New Roman"/>
          <w:sz w:val="28"/>
          <w:szCs w:val="28"/>
        </w:rPr>
      </w:pPr>
    </w:p>
    <w:p w:rsidR="00DB3F2D" w:rsidRDefault="00DB3F2D" w:rsidP="00DB3F2D">
      <w:pPr>
        <w:tabs>
          <w:tab w:val="left" w:pos="1680"/>
        </w:tabs>
        <w:spacing w:after="0" w:line="240" w:lineRule="auto"/>
        <w:rPr>
          <w:rFonts w:ascii="Times New Roman" w:eastAsia="Symbol" w:hAnsi="Times New Roman"/>
          <w:sz w:val="28"/>
          <w:szCs w:val="28"/>
        </w:rPr>
      </w:pPr>
    </w:p>
    <w:p w:rsidR="00DB3F2D" w:rsidRDefault="00DB3F2D" w:rsidP="00DB3F2D">
      <w:pPr>
        <w:tabs>
          <w:tab w:val="left" w:pos="1680"/>
        </w:tabs>
        <w:spacing w:after="0" w:line="240" w:lineRule="auto"/>
        <w:rPr>
          <w:rFonts w:ascii="Times New Roman" w:eastAsia="Symbol" w:hAnsi="Times New Roman"/>
          <w:sz w:val="28"/>
          <w:szCs w:val="28"/>
        </w:rPr>
      </w:pPr>
    </w:p>
    <w:p w:rsidR="00DB3F2D" w:rsidRDefault="00DB3F2D" w:rsidP="00DB3F2D">
      <w:pPr>
        <w:tabs>
          <w:tab w:val="left" w:pos="1680"/>
        </w:tabs>
        <w:spacing w:after="0" w:line="240" w:lineRule="auto"/>
        <w:rPr>
          <w:rFonts w:ascii="Times New Roman" w:eastAsia="Symbol" w:hAnsi="Times New Roman"/>
          <w:sz w:val="28"/>
          <w:szCs w:val="28"/>
        </w:rPr>
      </w:pPr>
    </w:p>
    <w:p w:rsidR="00DB3F2D" w:rsidRDefault="00DB3F2D" w:rsidP="00DB3F2D">
      <w:pPr>
        <w:tabs>
          <w:tab w:val="left" w:pos="1680"/>
        </w:tabs>
        <w:spacing w:after="0" w:line="240" w:lineRule="auto"/>
        <w:rPr>
          <w:rFonts w:ascii="Times New Roman" w:eastAsia="Symbol" w:hAnsi="Times New Roman"/>
          <w:sz w:val="28"/>
          <w:szCs w:val="28"/>
        </w:rPr>
      </w:pPr>
    </w:p>
    <w:p w:rsidR="00DB3F2D" w:rsidRDefault="00DB3F2D" w:rsidP="00DB3F2D">
      <w:pPr>
        <w:tabs>
          <w:tab w:val="left" w:pos="1680"/>
        </w:tabs>
        <w:spacing w:after="0" w:line="240" w:lineRule="auto"/>
        <w:rPr>
          <w:rFonts w:ascii="Times New Roman" w:eastAsia="Symbol" w:hAnsi="Times New Roman"/>
          <w:sz w:val="28"/>
          <w:szCs w:val="28"/>
        </w:rPr>
      </w:pPr>
    </w:p>
    <w:p w:rsidR="00DB3F2D" w:rsidRDefault="00DB3F2D" w:rsidP="00DB3F2D">
      <w:pPr>
        <w:tabs>
          <w:tab w:val="left" w:pos="1680"/>
        </w:tabs>
        <w:spacing w:after="0" w:line="240" w:lineRule="auto"/>
        <w:rPr>
          <w:rFonts w:ascii="Times New Roman" w:eastAsia="Symbol" w:hAnsi="Times New Roman"/>
          <w:sz w:val="28"/>
          <w:szCs w:val="28"/>
        </w:rPr>
      </w:pPr>
    </w:p>
    <w:p w:rsidR="00DB3F2D" w:rsidRDefault="00DB3F2D" w:rsidP="00DB3F2D">
      <w:pPr>
        <w:tabs>
          <w:tab w:val="left" w:pos="1680"/>
        </w:tabs>
        <w:spacing w:after="0" w:line="240" w:lineRule="auto"/>
        <w:rPr>
          <w:rFonts w:ascii="Times New Roman" w:eastAsia="Symbol" w:hAnsi="Times New Roman"/>
          <w:sz w:val="28"/>
          <w:szCs w:val="28"/>
        </w:rPr>
      </w:pPr>
    </w:p>
    <w:p w:rsidR="00DB3F2D" w:rsidRPr="00DB3F2D" w:rsidRDefault="00DB3F2D" w:rsidP="00DB3F2D">
      <w:pPr>
        <w:tabs>
          <w:tab w:val="left" w:pos="1680"/>
        </w:tabs>
        <w:spacing w:after="0" w:line="240" w:lineRule="auto"/>
        <w:rPr>
          <w:rFonts w:ascii="Times New Roman" w:eastAsia="Symbol" w:hAnsi="Times New Roman"/>
          <w:sz w:val="28"/>
          <w:szCs w:val="28"/>
        </w:rPr>
      </w:pPr>
    </w:p>
    <w:p w:rsidR="00DB3F2D" w:rsidRDefault="00DB3F2D" w:rsidP="00613EF0">
      <w:pPr>
        <w:numPr>
          <w:ilvl w:val="0"/>
          <w:numId w:val="1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DB3F2D" w:rsidRDefault="00DB3F2D" w:rsidP="00DB3F2D">
      <w:pPr>
        <w:ind w:left="720"/>
        <w:contextualSpacing/>
        <w:rPr>
          <w:rFonts w:ascii="Times New Roman" w:hAnsi="Times New Roman"/>
          <w:b/>
          <w:sz w:val="28"/>
          <w:szCs w:val="28"/>
        </w:rPr>
      </w:pPr>
    </w:p>
    <w:p w:rsidR="00DB3F2D" w:rsidRPr="00DB3F2D" w:rsidRDefault="00DB3F2D" w:rsidP="00DB3F2D">
      <w:pPr>
        <w:rPr>
          <w:rFonts w:ascii="Times New Roman" w:hAnsi="Times New Roman"/>
          <w:sz w:val="28"/>
          <w:szCs w:val="28"/>
        </w:rPr>
      </w:pPr>
      <w:r w:rsidRPr="00DB3F2D">
        <w:rPr>
          <w:rFonts w:ascii="Times New Roman" w:eastAsia="Times New Roman" w:hAnsi="Times New Roman"/>
          <w:b/>
          <w:bCs/>
          <w:sz w:val="28"/>
          <w:szCs w:val="28"/>
        </w:rPr>
        <w:t>Раздел 1 Развитие пространственного восприятия и воображения</w:t>
      </w:r>
    </w:p>
    <w:p w:rsidR="00DB3F2D" w:rsidRDefault="00DB3F2D" w:rsidP="00DB3F2D">
      <w:pPr>
        <w:spacing w:line="350" w:lineRule="auto"/>
        <w:ind w:right="80"/>
        <w:jc w:val="both"/>
        <w:rPr>
          <w:rFonts w:ascii="Times New Roman" w:eastAsia="Times New Roman" w:hAnsi="Times New Roman"/>
          <w:sz w:val="28"/>
          <w:szCs w:val="28"/>
        </w:rPr>
      </w:pPr>
      <w:r w:rsidRPr="00DB3F2D">
        <w:rPr>
          <w:rFonts w:ascii="Times New Roman" w:eastAsia="Times New Roman" w:hAnsi="Times New Roman"/>
          <w:sz w:val="28"/>
          <w:szCs w:val="28"/>
        </w:rPr>
        <w:t>Развитие пространственной ориентировки, восприятия глубины и объема, выделение фигуры из фона. Формирование элементов конструктивных навыков и воображения.</w:t>
      </w:r>
    </w:p>
    <w:p w:rsidR="00DB3F2D" w:rsidRPr="00DB3F2D" w:rsidRDefault="00DB3F2D" w:rsidP="00DB3F2D">
      <w:pPr>
        <w:rPr>
          <w:rFonts w:ascii="Times New Roman" w:hAnsi="Times New Roman"/>
          <w:sz w:val="28"/>
          <w:szCs w:val="28"/>
        </w:rPr>
      </w:pPr>
      <w:r w:rsidRPr="00DB3F2D">
        <w:rPr>
          <w:rFonts w:ascii="Times New Roman" w:eastAsia="Times New Roman" w:hAnsi="Times New Roman"/>
          <w:b/>
          <w:bCs/>
          <w:sz w:val="28"/>
          <w:szCs w:val="28"/>
        </w:rPr>
        <w:t>Раздел 2 Развитие мышления</w:t>
      </w:r>
    </w:p>
    <w:p w:rsidR="00DB3F2D" w:rsidRPr="00DB3F2D" w:rsidRDefault="00DB3F2D" w:rsidP="00DB3F2D">
      <w:pPr>
        <w:spacing w:line="350" w:lineRule="auto"/>
        <w:ind w:right="80"/>
        <w:jc w:val="both"/>
        <w:rPr>
          <w:rFonts w:ascii="Times New Roman" w:hAnsi="Times New Roman"/>
          <w:sz w:val="28"/>
          <w:szCs w:val="28"/>
        </w:rPr>
      </w:pPr>
      <w:r w:rsidRPr="00DB3F2D">
        <w:rPr>
          <w:rFonts w:ascii="Times New Roman" w:eastAsia="Times New Roman" w:hAnsi="Times New Roman"/>
          <w:sz w:val="28"/>
          <w:szCs w:val="28"/>
        </w:rPr>
        <w:t>Переход от наглядно-действенного мышления к наглядно-образному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363D9F">
        <w:rPr>
          <w:rFonts w:ascii="Times New Roman" w:eastAsia="Times New Roman" w:hAnsi="Times New Roman"/>
          <w:sz w:val="28"/>
          <w:szCs w:val="28"/>
        </w:rPr>
        <w:t xml:space="preserve"> </w:t>
      </w:r>
      <w:r w:rsidR="00363D9F" w:rsidRPr="00363D9F">
        <w:rPr>
          <w:rFonts w:ascii="Times New Roman" w:eastAsia="Times New Roman" w:hAnsi="Times New Roman"/>
          <w:sz w:val="28"/>
          <w:szCs w:val="28"/>
        </w:rPr>
        <w:t>Развитие способности анализировать простые закономерности.</w:t>
      </w:r>
    </w:p>
    <w:p w:rsidR="00363D9F" w:rsidRPr="00363D9F" w:rsidRDefault="00363D9F" w:rsidP="00363D9F">
      <w:pPr>
        <w:rPr>
          <w:rFonts w:ascii="Times New Roman" w:hAnsi="Times New Roman"/>
          <w:sz w:val="28"/>
          <w:szCs w:val="28"/>
        </w:rPr>
      </w:pPr>
      <w:r w:rsidRPr="00363D9F">
        <w:rPr>
          <w:rFonts w:ascii="Times New Roman" w:hAnsi="Times New Roman"/>
          <w:b/>
          <w:sz w:val="28"/>
          <w:szCs w:val="28"/>
        </w:rPr>
        <w:t xml:space="preserve">Раздел 3 </w:t>
      </w:r>
      <w:r w:rsidRPr="00363D9F">
        <w:rPr>
          <w:rFonts w:ascii="Times New Roman" w:eastAsia="Times New Roman" w:hAnsi="Times New Roman"/>
          <w:b/>
          <w:bCs/>
          <w:sz w:val="28"/>
          <w:szCs w:val="28"/>
        </w:rPr>
        <w:t>Развитие внимания</w:t>
      </w:r>
    </w:p>
    <w:p w:rsidR="00DB3F2D" w:rsidRDefault="00363D9F" w:rsidP="00363D9F">
      <w:pPr>
        <w:contextualSpacing/>
        <w:rPr>
          <w:rFonts w:ascii="Times New Roman" w:eastAsia="Times New Roman" w:hAnsi="Times New Roman"/>
          <w:sz w:val="28"/>
          <w:szCs w:val="28"/>
        </w:rPr>
      </w:pPr>
      <w:r w:rsidRPr="00363D9F">
        <w:rPr>
          <w:rFonts w:ascii="Times New Roman" w:eastAsia="Times New Roman" w:hAnsi="Times New Roman"/>
          <w:sz w:val="28"/>
          <w:szCs w:val="28"/>
        </w:rPr>
        <w:t>Развитие навыков сосредоточения и устойчивости внимания.</w:t>
      </w:r>
    </w:p>
    <w:p w:rsidR="00363D9F" w:rsidRPr="00363D9F" w:rsidRDefault="00363D9F" w:rsidP="00363D9F">
      <w:pPr>
        <w:contextualSpacing/>
        <w:rPr>
          <w:rFonts w:ascii="Times New Roman" w:eastAsia="Times New Roman" w:hAnsi="Times New Roman"/>
          <w:sz w:val="28"/>
          <w:szCs w:val="28"/>
        </w:rPr>
      </w:pPr>
    </w:p>
    <w:p w:rsidR="00363D9F" w:rsidRPr="00363D9F" w:rsidRDefault="00363D9F" w:rsidP="00363D9F">
      <w:pPr>
        <w:rPr>
          <w:rFonts w:ascii="Times New Roman" w:hAnsi="Times New Roman"/>
          <w:sz w:val="28"/>
          <w:szCs w:val="28"/>
        </w:rPr>
      </w:pPr>
      <w:r w:rsidRPr="00363D9F">
        <w:rPr>
          <w:rFonts w:ascii="Times New Roman" w:eastAsia="Times New Roman" w:hAnsi="Times New Roman"/>
          <w:sz w:val="28"/>
          <w:szCs w:val="28"/>
        </w:rPr>
        <w:t xml:space="preserve">Раздел 4 </w:t>
      </w:r>
      <w:r w:rsidRPr="00363D9F">
        <w:rPr>
          <w:rFonts w:ascii="Times New Roman" w:eastAsia="Times New Roman" w:hAnsi="Times New Roman"/>
          <w:b/>
          <w:bCs/>
          <w:sz w:val="28"/>
          <w:szCs w:val="28"/>
        </w:rPr>
        <w:t>Развитие памяти</w:t>
      </w:r>
    </w:p>
    <w:p w:rsidR="00363D9F" w:rsidRDefault="00363D9F" w:rsidP="00363D9F">
      <w:pPr>
        <w:contextualSpacing/>
        <w:rPr>
          <w:rFonts w:ascii="Times New Roman" w:eastAsia="Times New Roman" w:hAnsi="Times New Roman"/>
          <w:sz w:val="28"/>
          <w:szCs w:val="28"/>
        </w:rPr>
      </w:pPr>
      <w:r w:rsidRPr="00363D9F">
        <w:rPr>
          <w:rFonts w:ascii="Times New Roman" w:eastAsia="Times New Roman" w:hAnsi="Times New Roman"/>
          <w:sz w:val="28"/>
          <w:szCs w:val="28"/>
        </w:rPr>
        <w:t>Развитие объема и устойчивости визуальной памяти</w:t>
      </w:r>
    </w:p>
    <w:p w:rsidR="00363D9F" w:rsidRPr="00363D9F" w:rsidRDefault="00363D9F" w:rsidP="00363D9F">
      <w:pPr>
        <w:contextualSpacing/>
        <w:rPr>
          <w:rFonts w:ascii="Times New Roman" w:eastAsia="Times New Roman" w:hAnsi="Times New Roman"/>
          <w:sz w:val="28"/>
          <w:szCs w:val="28"/>
        </w:rPr>
      </w:pPr>
    </w:p>
    <w:p w:rsidR="00363D9F" w:rsidRPr="00363D9F" w:rsidRDefault="00363D9F" w:rsidP="00363D9F">
      <w:pPr>
        <w:rPr>
          <w:rFonts w:ascii="Times New Roman" w:hAnsi="Times New Roman"/>
          <w:sz w:val="28"/>
          <w:szCs w:val="28"/>
        </w:rPr>
      </w:pPr>
      <w:r w:rsidRPr="00363D9F">
        <w:rPr>
          <w:rFonts w:ascii="Times New Roman" w:eastAsia="Times New Roman" w:hAnsi="Times New Roman"/>
          <w:sz w:val="28"/>
          <w:szCs w:val="28"/>
        </w:rPr>
        <w:t xml:space="preserve">Раздел 5 </w:t>
      </w:r>
      <w:r w:rsidRPr="00363D9F">
        <w:rPr>
          <w:rFonts w:ascii="Times New Roman" w:eastAsia="Times New Roman" w:hAnsi="Times New Roman"/>
          <w:b/>
          <w:bCs/>
          <w:sz w:val="28"/>
          <w:szCs w:val="28"/>
        </w:rPr>
        <w:t>Развитие личностно-мотивационной сферы</w:t>
      </w:r>
    </w:p>
    <w:p w:rsidR="00363D9F" w:rsidRPr="00363D9F" w:rsidRDefault="00363D9F" w:rsidP="00363D9F">
      <w:pPr>
        <w:spacing w:line="348" w:lineRule="auto"/>
        <w:ind w:right="80"/>
        <w:jc w:val="both"/>
        <w:rPr>
          <w:rFonts w:ascii="Times New Roman" w:hAnsi="Times New Roman"/>
          <w:sz w:val="28"/>
          <w:szCs w:val="28"/>
        </w:rPr>
      </w:pPr>
      <w:r w:rsidRPr="00363D9F">
        <w:rPr>
          <w:rFonts w:ascii="Times New Roman" w:eastAsia="Times New Roman" w:hAnsi="Times New Roman"/>
          <w:sz w:val="28"/>
          <w:szCs w:val="28"/>
        </w:rPr>
        <w:t>Формирование учебной мотивации, снятие тревожности и других невротических комплексов, связанных с периодом адаптации.</w:t>
      </w:r>
    </w:p>
    <w:p w:rsidR="00363D9F" w:rsidRPr="00363D9F" w:rsidRDefault="00B96986" w:rsidP="00363D9F">
      <w:pPr>
        <w:contextualSpacing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Итого: 68</w:t>
      </w:r>
      <w:r w:rsidR="00363D9F" w:rsidRPr="00363D9F">
        <w:rPr>
          <w:rFonts w:ascii="Times New Roman" w:eastAsia="Times New Roman" w:hAnsi="Times New Roman"/>
          <w:sz w:val="28"/>
          <w:szCs w:val="28"/>
        </w:rPr>
        <w:t xml:space="preserve"> час</w:t>
      </w:r>
      <w:r>
        <w:rPr>
          <w:rFonts w:ascii="Times New Roman" w:eastAsia="Times New Roman" w:hAnsi="Times New Roman"/>
          <w:sz w:val="28"/>
          <w:szCs w:val="28"/>
        </w:rPr>
        <w:t>ов</w:t>
      </w:r>
    </w:p>
    <w:p w:rsidR="00363D9F" w:rsidRDefault="00363D9F" w:rsidP="00363D9F">
      <w:pPr>
        <w:contextualSpacing/>
        <w:rPr>
          <w:rFonts w:eastAsia="Times New Roman"/>
          <w:sz w:val="24"/>
          <w:szCs w:val="24"/>
        </w:rPr>
      </w:pPr>
    </w:p>
    <w:p w:rsidR="00363D9F" w:rsidRDefault="00363D9F" w:rsidP="00363D9F">
      <w:pPr>
        <w:contextualSpacing/>
        <w:rPr>
          <w:rFonts w:eastAsia="Times New Roman"/>
          <w:sz w:val="24"/>
          <w:szCs w:val="24"/>
        </w:rPr>
      </w:pPr>
    </w:p>
    <w:p w:rsidR="00363D9F" w:rsidRDefault="00363D9F" w:rsidP="00363D9F">
      <w:pPr>
        <w:contextualSpacing/>
        <w:rPr>
          <w:rFonts w:eastAsia="Times New Roman"/>
          <w:sz w:val="24"/>
          <w:szCs w:val="24"/>
        </w:rPr>
      </w:pPr>
    </w:p>
    <w:p w:rsidR="00363D9F" w:rsidRDefault="00363D9F" w:rsidP="00363D9F">
      <w:pPr>
        <w:contextualSpacing/>
        <w:rPr>
          <w:rFonts w:eastAsia="Times New Roman"/>
          <w:sz w:val="24"/>
          <w:szCs w:val="24"/>
        </w:rPr>
      </w:pPr>
    </w:p>
    <w:p w:rsidR="00363D9F" w:rsidRDefault="00363D9F" w:rsidP="00363D9F">
      <w:pPr>
        <w:contextualSpacing/>
        <w:rPr>
          <w:rFonts w:eastAsia="Times New Roman"/>
          <w:sz w:val="24"/>
          <w:szCs w:val="24"/>
        </w:rPr>
      </w:pPr>
    </w:p>
    <w:p w:rsidR="00363D9F" w:rsidRDefault="00363D9F" w:rsidP="00363D9F">
      <w:pPr>
        <w:contextualSpacing/>
        <w:rPr>
          <w:rFonts w:eastAsia="Times New Roman"/>
          <w:sz w:val="24"/>
          <w:szCs w:val="24"/>
        </w:rPr>
      </w:pPr>
    </w:p>
    <w:p w:rsidR="00363D9F" w:rsidRDefault="00363D9F" w:rsidP="00363D9F">
      <w:pPr>
        <w:contextualSpacing/>
        <w:rPr>
          <w:rFonts w:eastAsia="Times New Roman"/>
          <w:sz w:val="24"/>
          <w:szCs w:val="24"/>
        </w:rPr>
      </w:pPr>
    </w:p>
    <w:p w:rsidR="00363D9F" w:rsidRDefault="00363D9F" w:rsidP="00363D9F">
      <w:pPr>
        <w:contextualSpacing/>
        <w:rPr>
          <w:rFonts w:eastAsia="Times New Roman"/>
          <w:sz w:val="24"/>
          <w:szCs w:val="24"/>
        </w:rPr>
      </w:pPr>
    </w:p>
    <w:p w:rsidR="00363D9F" w:rsidRDefault="00363D9F" w:rsidP="00363D9F">
      <w:pPr>
        <w:contextualSpacing/>
        <w:rPr>
          <w:rFonts w:eastAsia="Times New Roman"/>
          <w:sz w:val="24"/>
          <w:szCs w:val="24"/>
        </w:rPr>
      </w:pPr>
    </w:p>
    <w:p w:rsidR="00363D9F" w:rsidRDefault="00363D9F" w:rsidP="00363D9F">
      <w:pPr>
        <w:contextualSpacing/>
        <w:rPr>
          <w:rFonts w:eastAsia="Times New Roman"/>
          <w:sz w:val="24"/>
          <w:szCs w:val="24"/>
        </w:rPr>
      </w:pPr>
    </w:p>
    <w:p w:rsidR="00363D9F" w:rsidRDefault="00363D9F" w:rsidP="00363D9F">
      <w:pPr>
        <w:contextualSpacing/>
        <w:rPr>
          <w:rFonts w:eastAsia="Times New Roman"/>
          <w:sz w:val="24"/>
          <w:szCs w:val="24"/>
        </w:rPr>
      </w:pPr>
    </w:p>
    <w:p w:rsidR="00363D9F" w:rsidRDefault="00363D9F" w:rsidP="00363D9F">
      <w:pPr>
        <w:contextualSpacing/>
        <w:rPr>
          <w:rFonts w:eastAsia="Times New Roman"/>
          <w:sz w:val="24"/>
          <w:szCs w:val="24"/>
        </w:rPr>
      </w:pPr>
    </w:p>
    <w:p w:rsidR="00363D9F" w:rsidRDefault="00363D9F" w:rsidP="00363D9F">
      <w:pPr>
        <w:contextualSpacing/>
        <w:rPr>
          <w:rFonts w:eastAsia="Times New Roman"/>
          <w:sz w:val="24"/>
          <w:szCs w:val="24"/>
        </w:rPr>
      </w:pPr>
    </w:p>
    <w:p w:rsidR="00363D9F" w:rsidRDefault="00363D9F" w:rsidP="00363D9F">
      <w:pPr>
        <w:contextualSpacing/>
        <w:rPr>
          <w:rFonts w:eastAsia="Times New Roman"/>
          <w:sz w:val="24"/>
          <w:szCs w:val="24"/>
        </w:rPr>
      </w:pPr>
    </w:p>
    <w:p w:rsidR="00363D9F" w:rsidRDefault="00363D9F" w:rsidP="00363D9F">
      <w:pPr>
        <w:contextualSpacing/>
        <w:rPr>
          <w:rFonts w:ascii="Times New Roman" w:hAnsi="Times New Roman"/>
          <w:b/>
          <w:sz w:val="28"/>
          <w:szCs w:val="28"/>
        </w:rPr>
      </w:pPr>
    </w:p>
    <w:p w:rsidR="00613EF0" w:rsidRDefault="00613EF0" w:rsidP="00DB3F2D">
      <w:pPr>
        <w:numPr>
          <w:ilvl w:val="0"/>
          <w:numId w:val="3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A57DE">
        <w:rPr>
          <w:rFonts w:ascii="Times New Roman" w:hAnsi="Times New Roman"/>
          <w:b/>
          <w:sz w:val="28"/>
          <w:szCs w:val="28"/>
        </w:rPr>
        <w:lastRenderedPageBreak/>
        <w:t>Тематическое планирование.</w:t>
      </w:r>
    </w:p>
    <w:p w:rsidR="00613EF0" w:rsidRDefault="00613EF0" w:rsidP="00613EF0">
      <w:pPr>
        <w:contextualSpacing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1032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64"/>
        <w:gridCol w:w="8647"/>
        <w:gridCol w:w="709"/>
      </w:tblGrid>
      <w:tr w:rsidR="00613EF0" w:rsidTr="00B96986">
        <w:tc>
          <w:tcPr>
            <w:tcW w:w="964" w:type="dxa"/>
          </w:tcPr>
          <w:p w:rsidR="00613EF0" w:rsidRDefault="00613EF0" w:rsidP="003D0B0B">
            <w:pPr>
              <w:ind w:left="-111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8647" w:type="dxa"/>
          </w:tcPr>
          <w:p w:rsidR="00613EF0" w:rsidRDefault="00613EF0" w:rsidP="003D0B0B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09" w:type="dxa"/>
          </w:tcPr>
          <w:p w:rsidR="00613EF0" w:rsidRPr="00B96986" w:rsidRDefault="00B96986" w:rsidP="003D0B0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96986">
              <w:rPr>
                <w:rFonts w:ascii="Times New Roman" w:hAnsi="Times New Roman"/>
                <w:b/>
                <w:sz w:val="24"/>
                <w:szCs w:val="24"/>
              </w:rPr>
              <w:t>К.</w:t>
            </w:r>
            <w:r w:rsidR="00613EF0" w:rsidRPr="00B96986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proofErr w:type="spellEnd"/>
          </w:p>
        </w:tc>
      </w:tr>
      <w:tr w:rsidR="00613EF0" w:rsidTr="00B96986">
        <w:tc>
          <w:tcPr>
            <w:tcW w:w="964" w:type="dxa"/>
          </w:tcPr>
          <w:p w:rsidR="00613EF0" w:rsidRPr="004A57DE" w:rsidRDefault="00613EF0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96986">
              <w:rPr>
                <w:rFonts w:ascii="Times New Roman" w:hAnsi="Times New Roman"/>
                <w:sz w:val="28"/>
                <w:szCs w:val="28"/>
              </w:rPr>
              <w:t>-2</w:t>
            </w:r>
          </w:p>
        </w:tc>
        <w:tc>
          <w:tcPr>
            <w:tcW w:w="8647" w:type="dxa"/>
          </w:tcPr>
          <w:p w:rsidR="00613EF0" w:rsidRPr="00F56F52" w:rsidRDefault="001D70DD" w:rsidP="00613EF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Диагностика. </w:t>
            </w:r>
            <w:r w:rsidR="00613EF0" w:rsidRPr="00613EF0">
              <w:rPr>
                <w:rFonts w:ascii="Times New Roman" w:hAnsi="Times New Roman"/>
                <w:sz w:val="28"/>
                <w:szCs w:val="28"/>
              </w:rPr>
              <w:t>Развитие ве</w:t>
            </w:r>
            <w:r w:rsidR="00613EF0">
              <w:rPr>
                <w:rFonts w:ascii="Times New Roman" w:hAnsi="Times New Roman"/>
                <w:sz w:val="28"/>
                <w:szCs w:val="28"/>
              </w:rPr>
              <w:t xml:space="preserve">рбального мышления (обобщение). </w:t>
            </w:r>
            <w:r w:rsidR="00613EF0" w:rsidRPr="00613EF0">
              <w:rPr>
                <w:rFonts w:ascii="Times New Roman" w:hAnsi="Times New Roman"/>
                <w:sz w:val="28"/>
                <w:szCs w:val="28"/>
              </w:rPr>
              <w:t>Разви</w:t>
            </w:r>
            <w:r w:rsidR="00613EF0">
              <w:rPr>
                <w:rFonts w:ascii="Times New Roman" w:hAnsi="Times New Roman"/>
                <w:sz w:val="28"/>
                <w:szCs w:val="28"/>
              </w:rPr>
              <w:t xml:space="preserve">тие мышления (абстрагирование). </w:t>
            </w:r>
            <w:r w:rsidR="00613EF0" w:rsidRPr="00613EF0">
              <w:rPr>
                <w:rFonts w:ascii="Times New Roman" w:hAnsi="Times New Roman"/>
                <w:sz w:val="28"/>
                <w:szCs w:val="28"/>
              </w:rPr>
              <w:t>(Упр. «Расположи слова», «Форма – цвет»)</w:t>
            </w:r>
          </w:p>
        </w:tc>
        <w:tc>
          <w:tcPr>
            <w:tcW w:w="709" w:type="dxa"/>
          </w:tcPr>
          <w:p w:rsidR="00613EF0" w:rsidRPr="00A23F02" w:rsidRDefault="00B96986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Pr="004A57DE" w:rsidRDefault="00B96986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  <w:tc>
          <w:tcPr>
            <w:tcW w:w="8647" w:type="dxa"/>
          </w:tcPr>
          <w:p w:rsidR="00613EF0" w:rsidRPr="00F56F52" w:rsidRDefault="00613EF0" w:rsidP="00613EF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понятийного мышления. Развитие пространственных представлений.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Развитие воображения.</w:t>
            </w:r>
            <w:r w:rsidR="00DB3F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(Упр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«Назови слова», «Разноцветный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коробок», «Закончи рисунок»)</w:t>
            </w:r>
          </w:p>
        </w:tc>
        <w:tc>
          <w:tcPr>
            <w:tcW w:w="709" w:type="dxa"/>
          </w:tcPr>
          <w:p w:rsidR="00613EF0" w:rsidRPr="00A23F02" w:rsidRDefault="00B96986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Pr="004A57DE" w:rsidRDefault="00B96986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8647" w:type="dxa"/>
          </w:tcPr>
          <w:p w:rsidR="00613EF0" w:rsidRPr="00F56F52" w:rsidRDefault="00613EF0" w:rsidP="00613EF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вербального мышления (обобщение). Развитие опосредованной памяти.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(Упр. «П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одбери общее понятие», «Запомни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фигуры»)</w:t>
            </w:r>
          </w:p>
        </w:tc>
        <w:tc>
          <w:tcPr>
            <w:tcW w:w="709" w:type="dxa"/>
          </w:tcPr>
          <w:p w:rsidR="00613EF0" w:rsidRPr="00A23F02" w:rsidRDefault="00B96986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Pr="004A57DE" w:rsidRDefault="00B96986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8647" w:type="dxa"/>
          </w:tcPr>
          <w:p w:rsidR="00613EF0" w:rsidRPr="00F56F52" w:rsidRDefault="00613EF0" w:rsidP="00613EF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вербального мышления.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пространственных представлений. Развитие зрительной памяти.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(Уп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р. «Пословицы», «Лишний кубик»,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«Запомни и нарисуй»)</w:t>
            </w:r>
          </w:p>
        </w:tc>
        <w:tc>
          <w:tcPr>
            <w:tcW w:w="709" w:type="dxa"/>
          </w:tcPr>
          <w:p w:rsidR="00613EF0" w:rsidRPr="00A23F02" w:rsidRDefault="00B96986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Pr="004A57DE" w:rsidRDefault="00B96986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8647" w:type="dxa"/>
          </w:tcPr>
          <w:p w:rsidR="00613EF0" w:rsidRPr="00613EF0" w:rsidRDefault="00613EF0" w:rsidP="00613EF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EF0">
              <w:rPr>
                <w:rFonts w:ascii="Times New Roman" w:hAnsi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внутреннего плана действия. Развитие вербального мышления (обобщение).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Развитие произвольности внимания.</w:t>
            </w:r>
          </w:p>
          <w:p w:rsidR="00613EF0" w:rsidRPr="00F56F52" w:rsidRDefault="00613EF0" w:rsidP="00613EF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EF0">
              <w:rPr>
                <w:rFonts w:ascii="Times New Roman" w:hAnsi="Times New Roman"/>
                <w:sz w:val="28"/>
                <w:szCs w:val="28"/>
              </w:rPr>
              <w:t>(Упр. «С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овмести фигуры», «Подбери общее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понятие», «Не путай цвета»)</w:t>
            </w:r>
          </w:p>
        </w:tc>
        <w:tc>
          <w:tcPr>
            <w:tcW w:w="709" w:type="dxa"/>
          </w:tcPr>
          <w:p w:rsidR="00613EF0" w:rsidRPr="00A23F02" w:rsidRDefault="00B96986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Pr="004A57DE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11-12</w:t>
            </w:r>
          </w:p>
        </w:tc>
        <w:tc>
          <w:tcPr>
            <w:tcW w:w="8647" w:type="dxa"/>
          </w:tcPr>
          <w:p w:rsidR="00613EF0" w:rsidRPr="00613EF0" w:rsidRDefault="00613EF0" w:rsidP="00613EF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EF0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/>
                <w:sz w:val="28"/>
                <w:szCs w:val="28"/>
              </w:rPr>
              <w:t>вербального мышлени</w:t>
            </w:r>
            <w:r w:rsidR="00F318AB"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Развитие умения сравнивать.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наглядно-образного мышления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(установление закономерностей).</w:t>
            </w:r>
          </w:p>
          <w:p w:rsidR="00613EF0" w:rsidRDefault="00613EF0" w:rsidP="00613EF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EF0">
              <w:rPr>
                <w:rFonts w:ascii="Times New Roman" w:hAnsi="Times New Roman"/>
                <w:sz w:val="28"/>
                <w:szCs w:val="28"/>
              </w:rPr>
              <w:t>(Упр. «Найди противоположное слово»,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«Одинаковое, разное», «Найди девятый»)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14-15</w:t>
            </w:r>
          </w:p>
        </w:tc>
        <w:tc>
          <w:tcPr>
            <w:tcW w:w="8647" w:type="dxa"/>
          </w:tcPr>
          <w:p w:rsidR="00613EF0" w:rsidRPr="006669D1" w:rsidRDefault="00613EF0" w:rsidP="00613EF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вербального мышления. Развитие пространственных представлений.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Развитие воображения.</w:t>
            </w:r>
            <w:r w:rsidR="00DB3F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(У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пр. «Подбери пословицу», «Найди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одинаковые кубики», «Тропинка»)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16-17</w:t>
            </w:r>
          </w:p>
        </w:tc>
        <w:tc>
          <w:tcPr>
            <w:tcW w:w="8647" w:type="dxa"/>
          </w:tcPr>
          <w:p w:rsidR="00613EF0" w:rsidRPr="006669D1" w:rsidRDefault="00613EF0" w:rsidP="00613EF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EF0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вербального мышления (отношения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рядоположности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).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Развитие произвольности движений.</w:t>
            </w:r>
            <w:r w:rsidR="00DB3F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(Упр.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«Найди противоположное слова»,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«Невидящие» и «</w:t>
            </w:r>
            <w:proofErr w:type="spellStart"/>
            <w:r w:rsidRPr="00613EF0">
              <w:rPr>
                <w:rFonts w:ascii="Times New Roman" w:hAnsi="Times New Roman"/>
                <w:sz w:val="28"/>
                <w:szCs w:val="28"/>
              </w:rPr>
              <w:t>неслышащие</w:t>
            </w:r>
            <w:proofErr w:type="spellEnd"/>
            <w:r w:rsidRPr="00613EF0">
              <w:rPr>
                <w:rFonts w:ascii="Times New Roman" w:hAnsi="Times New Roman"/>
                <w:sz w:val="28"/>
                <w:szCs w:val="28"/>
              </w:rPr>
              <w:t>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18-19</w:t>
            </w:r>
          </w:p>
        </w:tc>
        <w:tc>
          <w:tcPr>
            <w:tcW w:w="8647" w:type="dxa"/>
          </w:tcPr>
          <w:p w:rsidR="00613EF0" w:rsidRPr="006669D1" w:rsidRDefault="00613EF0" w:rsidP="00613EF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вербального мышления.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понятийного мышления (отношения целое - часть).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Раз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витие осязательного восприятия.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(Упр. «Объя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сни значение», «Целое – часть»,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«П</w:t>
            </w:r>
            <w:r w:rsidR="00573CB6">
              <w:rPr>
                <w:rFonts w:ascii="Times New Roman" w:hAnsi="Times New Roman"/>
                <w:sz w:val="28"/>
                <w:szCs w:val="28"/>
              </w:rPr>
              <w:t>а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лочка-</w:t>
            </w:r>
            <w:proofErr w:type="spellStart"/>
            <w:r w:rsidRPr="00613EF0">
              <w:rPr>
                <w:rFonts w:ascii="Times New Roman" w:hAnsi="Times New Roman"/>
                <w:sz w:val="28"/>
                <w:szCs w:val="28"/>
              </w:rPr>
              <w:t>узнавалочка</w:t>
            </w:r>
            <w:proofErr w:type="spellEnd"/>
            <w:r w:rsidRPr="00613EF0">
              <w:rPr>
                <w:rFonts w:ascii="Times New Roman" w:hAnsi="Times New Roman"/>
                <w:sz w:val="28"/>
                <w:szCs w:val="28"/>
              </w:rPr>
              <w:t>»)</w:t>
            </w:r>
          </w:p>
        </w:tc>
        <w:tc>
          <w:tcPr>
            <w:tcW w:w="709" w:type="dxa"/>
          </w:tcPr>
          <w:p w:rsidR="00613EF0" w:rsidRPr="00A23F02" w:rsidRDefault="00F318AB" w:rsidP="00F318A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20-21</w:t>
            </w:r>
          </w:p>
        </w:tc>
        <w:tc>
          <w:tcPr>
            <w:tcW w:w="8647" w:type="dxa"/>
          </w:tcPr>
          <w:p w:rsidR="00613EF0" w:rsidRPr="006669D1" w:rsidRDefault="00613EF0" w:rsidP="00613EF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EF0">
              <w:rPr>
                <w:rFonts w:ascii="Times New Roman" w:hAnsi="Times New Roman"/>
                <w:sz w:val="28"/>
                <w:szCs w:val="28"/>
              </w:rPr>
              <w:t>Развитие зрительной памяти.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Развити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 вербально-смыслового анализа.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пространственных представлений.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(Упр. «Запомни сочетания фигур», «Подбери</w:t>
            </w:r>
            <w:r w:rsidR="00DB3F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3EF0">
              <w:rPr>
                <w:rFonts w:ascii="Times New Roman" w:hAnsi="Times New Roman"/>
                <w:sz w:val="28"/>
                <w:szCs w:val="28"/>
              </w:rPr>
              <w:t>пословицу», «Раскрась кубики»)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22-23</w:t>
            </w:r>
          </w:p>
        </w:tc>
        <w:tc>
          <w:tcPr>
            <w:tcW w:w="8647" w:type="dxa"/>
          </w:tcPr>
          <w:p w:rsidR="00613EF0" w:rsidRPr="006669D1" w:rsidRDefault="00D20A3B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0A3B"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азвитие понятийного мышления (в отношении «целое - часть»).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глазомера и зрительно-моторных координации.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 xml:space="preserve">(Упр.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lastRenderedPageBreak/>
              <w:t>«Целое-часть», «Найди значение слов»,</w:t>
            </w:r>
            <w:r w:rsidR="00DB3F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«Вырезай точно»)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24-25</w:t>
            </w:r>
          </w:p>
        </w:tc>
        <w:tc>
          <w:tcPr>
            <w:tcW w:w="8647" w:type="dxa"/>
          </w:tcPr>
          <w:p w:rsidR="00613EF0" w:rsidRPr="006669D1" w:rsidRDefault="00D20A3B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вербального мышления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(пр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ичинно-следственные отношения).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Развитие наглядно-образного мышления</w:t>
            </w:r>
            <w:r w:rsidR="00DB3F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(установление закономерностей).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(Упр. «Най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ди причину и следствие», «Найди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фигуры»)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26-27</w:t>
            </w:r>
          </w:p>
        </w:tc>
        <w:tc>
          <w:tcPr>
            <w:tcW w:w="8647" w:type="dxa"/>
          </w:tcPr>
          <w:p w:rsidR="00613EF0" w:rsidRPr="006669D1" w:rsidRDefault="00D20A3B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0A3B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вербального мышления (выявление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пр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ичинно-следственных отношений).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Развитие про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извольности (помехоустойчивость интеллектуальных процессов).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(Упр. «Н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азови причину», «Найди значения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слов», «Найди смысл»)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28-29</w:t>
            </w:r>
          </w:p>
        </w:tc>
        <w:tc>
          <w:tcPr>
            <w:tcW w:w="8647" w:type="dxa"/>
          </w:tcPr>
          <w:p w:rsidR="00613EF0" w:rsidRPr="006669D1" w:rsidRDefault="00D20A3B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опосредованной памяти.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Развити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 понятийного мышления (понятие «отрицание»). (Упр. «Письмо инопланетянина»,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«</w:t>
            </w:r>
            <w:r w:rsidR="00331CB5" w:rsidRPr="00D20A3B">
              <w:rPr>
                <w:rFonts w:ascii="Times New Roman" w:hAnsi="Times New Roman"/>
                <w:sz w:val="28"/>
                <w:szCs w:val="28"/>
              </w:rPr>
              <w:t>Отрицание»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30-31</w:t>
            </w:r>
          </w:p>
        </w:tc>
        <w:tc>
          <w:tcPr>
            <w:tcW w:w="8647" w:type="dxa"/>
          </w:tcPr>
          <w:p w:rsidR="00613EF0" w:rsidRPr="006669D1" w:rsidRDefault="00D20A3B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0A3B">
              <w:rPr>
                <w:rFonts w:ascii="Times New Roman" w:hAnsi="Times New Roman"/>
                <w:sz w:val="28"/>
                <w:szCs w:val="28"/>
              </w:rPr>
              <w:t>Развити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 вербально-смыслового анализа.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мышления (абстрагирование).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пространственных представлений.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(Уп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р. «Пословицы», «Форма – цвет»,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«Раскрась кубик», «Кто точнее</w:t>
            </w:r>
            <w:r w:rsidR="00331CB5" w:rsidRPr="00D20A3B">
              <w:rPr>
                <w:rFonts w:ascii="Times New Roman" w:hAnsi="Times New Roman"/>
                <w:sz w:val="28"/>
                <w:szCs w:val="28"/>
              </w:rPr>
              <w:t>?»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32-33</w:t>
            </w:r>
          </w:p>
        </w:tc>
        <w:tc>
          <w:tcPr>
            <w:tcW w:w="8647" w:type="dxa"/>
          </w:tcPr>
          <w:p w:rsidR="00613EF0" w:rsidRPr="006669D1" w:rsidRDefault="00D20A3B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0A3B">
              <w:rPr>
                <w:rFonts w:ascii="Times New Roman" w:hAnsi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внутреннего плана действия. Развитие логического мышления.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азвитие произвольного внимания.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пр. «Совмести фигуры», «Поезд»,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«Пишущая машинка»)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34-35</w:t>
            </w:r>
          </w:p>
        </w:tc>
        <w:tc>
          <w:tcPr>
            <w:tcW w:w="8647" w:type="dxa"/>
          </w:tcPr>
          <w:p w:rsidR="00613EF0" w:rsidRPr="006669D1" w:rsidRDefault="00D20A3B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вербального мышления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(выявлени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 отношения противоположности).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Развит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 наглядно-образного мышления.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азвитие произвольности движений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(точность).</w:t>
            </w:r>
            <w:r w:rsidR="00DB3F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(Упр. «П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одбери слово противоположное по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смыслу», «Найди одинаковые»)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36-37</w:t>
            </w:r>
          </w:p>
        </w:tc>
        <w:tc>
          <w:tcPr>
            <w:tcW w:w="8647" w:type="dxa"/>
          </w:tcPr>
          <w:p w:rsidR="00613EF0" w:rsidRPr="006669D1" w:rsidRDefault="00D20A3B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20A3B">
              <w:rPr>
                <w:rFonts w:ascii="Times New Roman" w:hAnsi="Times New Roman"/>
                <w:sz w:val="28"/>
                <w:szCs w:val="28"/>
              </w:rPr>
              <w:t>Развитие  ве</w:t>
            </w:r>
            <w:r>
              <w:rPr>
                <w:rFonts w:ascii="Times New Roman" w:hAnsi="Times New Roman"/>
                <w:sz w:val="28"/>
                <w:szCs w:val="28"/>
              </w:rPr>
              <w:t>рбального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мышления  (выявление отношения противоположности). Развитие мышления (абстрагирование).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(Упр. «П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одбери слово противоположное по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смыслу», «Только одно свойство»)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38-39</w:t>
            </w:r>
          </w:p>
        </w:tc>
        <w:tc>
          <w:tcPr>
            <w:tcW w:w="8647" w:type="dxa"/>
          </w:tcPr>
          <w:p w:rsidR="00613EF0" w:rsidRPr="006669D1" w:rsidRDefault="00D20A3B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произвольной памяти. Развитие понятийного мышления.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Развитие пространственных представлений.</w:t>
            </w:r>
            <w:r w:rsidR="00DB3F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(Упр. «К</w:t>
            </w:r>
            <w:r>
              <w:rPr>
                <w:rFonts w:ascii="Times New Roman" w:hAnsi="Times New Roman"/>
                <w:sz w:val="28"/>
                <w:szCs w:val="28"/>
              </w:rPr>
              <w:t>акого цвета?»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Вордбол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», «Найди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одинаковые кубики»)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40-41</w:t>
            </w:r>
          </w:p>
        </w:tc>
        <w:tc>
          <w:tcPr>
            <w:tcW w:w="8647" w:type="dxa"/>
          </w:tcPr>
          <w:p w:rsidR="00613EF0" w:rsidRPr="006669D1" w:rsidRDefault="00D20A3B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опосредованной памяти.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глазомера и зрительно-моторных координации.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(Упр. «П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исьмо инопланетянина», «Вырезай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точно»)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42-43</w:t>
            </w:r>
          </w:p>
        </w:tc>
        <w:tc>
          <w:tcPr>
            <w:tcW w:w="8647" w:type="dxa"/>
          </w:tcPr>
          <w:p w:rsidR="00613EF0" w:rsidRPr="006669D1" w:rsidRDefault="00D20A3B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0A3B">
              <w:rPr>
                <w:rFonts w:ascii="Times New Roman" w:hAnsi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внутреннего плана действия. Развитие мышления (установление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закономерностей).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звитие произвольности движений.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(Упр. «Муха», «Найди фигуры», «Попади в</w:t>
            </w:r>
            <w:r w:rsidR="00DB3F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свой кружок»)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44-45</w:t>
            </w:r>
          </w:p>
        </w:tc>
        <w:tc>
          <w:tcPr>
            <w:tcW w:w="8647" w:type="dxa"/>
          </w:tcPr>
          <w:p w:rsidR="00613EF0" w:rsidRPr="006669D1" w:rsidRDefault="00D20A3B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0A3B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мышления (анализ через синтез).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мышления (абстрагирование).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пространственных представлений.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(Упр. «Разгадай ребусы», «Только одно</w:t>
            </w:r>
            <w:r w:rsidR="00DB3F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свойство», «Развертка куба»)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46-47</w:t>
            </w:r>
          </w:p>
        </w:tc>
        <w:tc>
          <w:tcPr>
            <w:tcW w:w="8647" w:type="dxa"/>
          </w:tcPr>
          <w:p w:rsidR="00613EF0" w:rsidRPr="006669D1" w:rsidRDefault="00D20A3B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0A3B"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азвитие произвольного внимания.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Развитие про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извольности (помехоустойчивость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интеллектуальных процессов).</w:t>
            </w:r>
            <w:r w:rsidR="00DB3F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(Упр. «Отыщи числа», «Найди смысл»)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48-49</w:t>
            </w:r>
          </w:p>
        </w:tc>
        <w:tc>
          <w:tcPr>
            <w:tcW w:w="8647" w:type="dxa"/>
          </w:tcPr>
          <w:p w:rsidR="00613EF0" w:rsidRPr="006669D1" w:rsidRDefault="00D20A3B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логического мышления. Развитие произвольного внимания (Упр. «Поезд», ««Невидящие» и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D20A3B">
              <w:rPr>
                <w:rFonts w:ascii="Times New Roman" w:hAnsi="Times New Roman"/>
                <w:sz w:val="28"/>
                <w:szCs w:val="28"/>
              </w:rPr>
              <w:t>неслышащие</w:t>
            </w:r>
            <w:proofErr w:type="spellEnd"/>
            <w:r w:rsidRPr="00D20A3B">
              <w:rPr>
                <w:rFonts w:ascii="Times New Roman" w:hAnsi="Times New Roman"/>
                <w:sz w:val="28"/>
                <w:szCs w:val="28"/>
              </w:rPr>
              <w:t>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50-51</w:t>
            </w:r>
          </w:p>
        </w:tc>
        <w:tc>
          <w:tcPr>
            <w:tcW w:w="8647" w:type="dxa"/>
          </w:tcPr>
          <w:p w:rsidR="00613EF0" w:rsidRPr="006669D1" w:rsidRDefault="00D20A3B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0A3B">
              <w:rPr>
                <w:rFonts w:ascii="Times New Roman" w:hAnsi="Times New Roman"/>
                <w:sz w:val="28"/>
                <w:szCs w:val="28"/>
              </w:rPr>
              <w:t>Развити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 понятийного мышления (понятие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«отрицание»).</w:t>
            </w:r>
            <w:r w:rsidR="00DB3F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Развит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 наглядно-образного мышления. Развитие произвольности движений (помехоустойчивость).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(Упр. «Отр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ицание», «Ленточки», «Знай свой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темп»)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52-53</w:t>
            </w:r>
          </w:p>
        </w:tc>
        <w:tc>
          <w:tcPr>
            <w:tcW w:w="8647" w:type="dxa"/>
          </w:tcPr>
          <w:p w:rsidR="00613EF0" w:rsidRPr="006669D1" w:rsidRDefault="00D20A3B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понятийного мышления (обобщение).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мышления (абстрагирование).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(Упр.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Подбери общее понятие», «Только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одно свойство»)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54-55</w:t>
            </w:r>
          </w:p>
        </w:tc>
        <w:tc>
          <w:tcPr>
            <w:tcW w:w="8647" w:type="dxa"/>
          </w:tcPr>
          <w:p w:rsidR="00613EF0" w:rsidRPr="006669D1" w:rsidRDefault="00D20A3B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понятийного мышления (обобщение).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мышления (абстрагирование).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(Упр. «П</w:t>
            </w:r>
            <w:r>
              <w:rPr>
                <w:rFonts w:ascii="Times New Roman" w:hAnsi="Times New Roman"/>
                <w:sz w:val="28"/>
                <w:szCs w:val="28"/>
              </w:rPr>
              <w:t>одбери общее понятие», «Форма –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цвет»)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56-57</w:t>
            </w:r>
          </w:p>
        </w:tc>
        <w:tc>
          <w:tcPr>
            <w:tcW w:w="8647" w:type="dxa"/>
          </w:tcPr>
          <w:p w:rsidR="00613EF0" w:rsidRPr="006669D1" w:rsidRDefault="00D20A3B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0A3B">
              <w:rPr>
                <w:rFonts w:ascii="Times New Roman" w:hAnsi="Times New Roman"/>
                <w:sz w:val="28"/>
                <w:szCs w:val="28"/>
              </w:rPr>
              <w:t>Развит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 наглядно-образного мышления.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звитие непосредственной памяти.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Развит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 смысловой вербальной памяти.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 xml:space="preserve">(Упр.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«Найди девятый», «Точно такие»,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«Объедини по смыслу и запомни»)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58-59</w:t>
            </w:r>
          </w:p>
        </w:tc>
        <w:tc>
          <w:tcPr>
            <w:tcW w:w="8647" w:type="dxa"/>
          </w:tcPr>
          <w:p w:rsidR="00D20A3B" w:rsidRPr="006669D1" w:rsidRDefault="00D20A3B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вербального мышления (отношения последовательности). Развитие произвольного внимания (устойчивость).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Развитие произвольных движений.</w:t>
            </w:r>
            <w:r w:rsidR="00DB3F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(Упр. «По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дбери следующее», «Стенографы»,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«Зеваки»)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rPr>
          <w:trHeight w:val="968"/>
        </w:trPr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60-61</w:t>
            </w:r>
          </w:p>
        </w:tc>
        <w:tc>
          <w:tcPr>
            <w:tcW w:w="8647" w:type="dxa"/>
          </w:tcPr>
          <w:p w:rsidR="00613EF0" w:rsidRPr="006669D1" w:rsidRDefault="00D20A3B" w:rsidP="00D20A3B">
            <w:pPr>
              <w:rPr>
                <w:rFonts w:ascii="Times New Roman" w:hAnsi="Times New Roman"/>
                <w:sz w:val="28"/>
                <w:szCs w:val="28"/>
              </w:rPr>
            </w:pPr>
            <w:r w:rsidRPr="00D20A3B">
              <w:rPr>
                <w:rFonts w:ascii="Times New Roman" w:hAnsi="Times New Roman"/>
                <w:sz w:val="28"/>
                <w:szCs w:val="28"/>
              </w:rPr>
              <w:t>Развит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 наглядно-образного мышления.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осязательного восприятия. (Упр. «Найди фигуры», «Письмо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 xml:space="preserve">инопланетянина», «Палочка – </w:t>
            </w:r>
            <w:proofErr w:type="spellStart"/>
            <w:r w:rsidRPr="00D20A3B">
              <w:rPr>
                <w:rFonts w:ascii="Times New Roman" w:hAnsi="Times New Roman"/>
                <w:sz w:val="28"/>
                <w:szCs w:val="28"/>
              </w:rPr>
              <w:t>узнавалочка</w:t>
            </w:r>
            <w:proofErr w:type="spellEnd"/>
            <w:r w:rsidRPr="00D20A3B">
              <w:rPr>
                <w:rFonts w:ascii="Times New Roman" w:hAnsi="Times New Roman"/>
                <w:sz w:val="28"/>
                <w:szCs w:val="28"/>
              </w:rPr>
              <w:t>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62-63</w:t>
            </w:r>
          </w:p>
        </w:tc>
        <w:tc>
          <w:tcPr>
            <w:tcW w:w="8647" w:type="dxa"/>
          </w:tcPr>
          <w:p w:rsidR="00613EF0" w:rsidRPr="006669D1" w:rsidRDefault="00D20A3B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0A3B">
              <w:rPr>
                <w:rFonts w:ascii="Times New Roman" w:hAnsi="Times New Roman"/>
                <w:sz w:val="28"/>
                <w:szCs w:val="28"/>
              </w:rPr>
              <w:t>Развитие вербального мышления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(обобщение).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мышления (абстрагирование).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(Упр. «Расположи слова», «Форма - цвет»)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64-65</w:t>
            </w:r>
          </w:p>
        </w:tc>
        <w:tc>
          <w:tcPr>
            <w:tcW w:w="8647" w:type="dxa"/>
          </w:tcPr>
          <w:p w:rsidR="00613EF0" w:rsidRPr="006669D1" w:rsidRDefault="00D20A3B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понятийного мышления.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пространственных представлений. Развитие воображения.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(Упр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«Назови слова», «Разноцветные </w:t>
            </w:r>
            <w:r w:rsidR="00331CB5">
              <w:rPr>
                <w:rFonts w:ascii="Times New Roman" w:hAnsi="Times New Roman"/>
                <w:sz w:val="28"/>
                <w:szCs w:val="28"/>
              </w:rPr>
              <w:t>коробо</w:t>
            </w:r>
            <w:r w:rsidR="00BC5646">
              <w:rPr>
                <w:rFonts w:ascii="Times New Roman" w:hAnsi="Times New Roman"/>
                <w:sz w:val="28"/>
                <w:szCs w:val="28"/>
              </w:rPr>
              <w:t>ч</w:t>
            </w:r>
            <w:bookmarkStart w:id="0" w:name="_GoBack"/>
            <w:bookmarkEnd w:id="0"/>
            <w:r w:rsidR="00331CB5">
              <w:rPr>
                <w:rFonts w:ascii="Times New Roman" w:hAnsi="Times New Roman"/>
                <w:sz w:val="28"/>
                <w:szCs w:val="28"/>
              </w:rPr>
              <w:t>ки», «Закончи рису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нок»)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66-67</w:t>
            </w:r>
          </w:p>
        </w:tc>
        <w:tc>
          <w:tcPr>
            <w:tcW w:w="8647" w:type="dxa"/>
          </w:tcPr>
          <w:p w:rsidR="00613EF0" w:rsidRPr="006669D1" w:rsidRDefault="00D20A3B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0A3B">
              <w:rPr>
                <w:rFonts w:ascii="Times New Roman" w:hAnsi="Times New Roman"/>
                <w:sz w:val="28"/>
                <w:szCs w:val="28"/>
              </w:rPr>
              <w:t>Развитие ве</w:t>
            </w:r>
            <w:r w:rsidR="00331CB5">
              <w:rPr>
                <w:rFonts w:ascii="Times New Roman" w:hAnsi="Times New Roman"/>
                <w:sz w:val="28"/>
                <w:szCs w:val="28"/>
              </w:rPr>
              <w:t xml:space="preserve">рбального мышления (обобщение). Развитие опосредованной памяти.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(Упр. «П</w:t>
            </w:r>
            <w:r w:rsidR="00331CB5">
              <w:rPr>
                <w:rFonts w:ascii="Times New Roman" w:hAnsi="Times New Roman"/>
                <w:sz w:val="28"/>
                <w:szCs w:val="28"/>
              </w:rPr>
              <w:t xml:space="preserve">одбери общее понятие», «Запомни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фигуры»)</w:t>
            </w:r>
          </w:p>
        </w:tc>
        <w:tc>
          <w:tcPr>
            <w:tcW w:w="709" w:type="dxa"/>
          </w:tcPr>
          <w:p w:rsidR="00613EF0" w:rsidRPr="00A23F02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13EF0" w:rsidTr="00B96986">
        <w:tc>
          <w:tcPr>
            <w:tcW w:w="964" w:type="dxa"/>
          </w:tcPr>
          <w:p w:rsidR="00613EF0" w:rsidRDefault="00F318AB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8647" w:type="dxa"/>
          </w:tcPr>
          <w:p w:rsidR="00613EF0" w:rsidRPr="006669D1" w:rsidRDefault="00331CB5" w:rsidP="00D20A3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Итоговое занятие </w:t>
            </w:r>
            <w:r w:rsidR="00D20A3B" w:rsidRPr="00D20A3B">
              <w:rPr>
                <w:rFonts w:ascii="Times New Roman" w:hAnsi="Times New Roman"/>
                <w:sz w:val="28"/>
                <w:szCs w:val="28"/>
              </w:rPr>
              <w:t>(игра «Весёлая викторина»)</w:t>
            </w:r>
          </w:p>
        </w:tc>
        <w:tc>
          <w:tcPr>
            <w:tcW w:w="709" w:type="dxa"/>
          </w:tcPr>
          <w:p w:rsidR="00613EF0" w:rsidRPr="00A23F02" w:rsidRDefault="00613EF0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613EF0" w:rsidRDefault="00613EF0" w:rsidP="00613EF0"/>
    <w:p w:rsidR="00487297" w:rsidRDefault="00487297"/>
    <w:sectPr w:rsidR="00487297" w:rsidSect="00D03CE7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238"/>
    <w:multiLevelType w:val="hybridMultilevel"/>
    <w:tmpl w:val="FA1E0BF6"/>
    <w:lvl w:ilvl="0" w:tplc="24B498F2">
      <w:start w:val="1"/>
      <w:numFmt w:val="bullet"/>
      <w:lvlText w:val="с"/>
      <w:lvlJc w:val="left"/>
    </w:lvl>
    <w:lvl w:ilvl="1" w:tplc="E90C1F60">
      <w:start w:val="1"/>
      <w:numFmt w:val="bullet"/>
      <w:lvlText w:val=""/>
      <w:lvlJc w:val="left"/>
    </w:lvl>
    <w:lvl w:ilvl="2" w:tplc="EF7AD770">
      <w:numFmt w:val="decimal"/>
      <w:lvlText w:val=""/>
      <w:lvlJc w:val="left"/>
    </w:lvl>
    <w:lvl w:ilvl="3" w:tplc="8DEAC556">
      <w:numFmt w:val="decimal"/>
      <w:lvlText w:val=""/>
      <w:lvlJc w:val="left"/>
    </w:lvl>
    <w:lvl w:ilvl="4" w:tplc="12CA1644">
      <w:numFmt w:val="decimal"/>
      <w:lvlText w:val=""/>
      <w:lvlJc w:val="left"/>
    </w:lvl>
    <w:lvl w:ilvl="5" w:tplc="B3BCC190">
      <w:numFmt w:val="decimal"/>
      <w:lvlText w:val=""/>
      <w:lvlJc w:val="left"/>
    </w:lvl>
    <w:lvl w:ilvl="6" w:tplc="49222494">
      <w:numFmt w:val="decimal"/>
      <w:lvlText w:val=""/>
      <w:lvlJc w:val="left"/>
    </w:lvl>
    <w:lvl w:ilvl="7" w:tplc="846800BC">
      <w:numFmt w:val="decimal"/>
      <w:lvlText w:val=""/>
      <w:lvlJc w:val="left"/>
    </w:lvl>
    <w:lvl w:ilvl="8" w:tplc="A044BF1C">
      <w:numFmt w:val="decimal"/>
      <w:lvlText w:val=""/>
      <w:lvlJc w:val="left"/>
    </w:lvl>
  </w:abstractNum>
  <w:abstractNum w:abstractNumId="1" w15:restartNumberingAfterBreak="0">
    <w:nsid w:val="2A9603E8"/>
    <w:multiLevelType w:val="hybridMultilevel"/>
    <w:tmpl w:val="84202A6C"/>
    <w:lvl w:ilvl="0" w:tplc="3784139C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85232B6"/>
    <w:multiLevelType w:val="hybridMultilevel"/>
    <w:tmpl w:val="2E12E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617E"/>
    <w:rsid w:val="00107A14"/>
    <w:rsid w:val="001D70DD"/>
    <w:rsid w:val="0027681D"/>
    <w:rsid w:val="00331CB5"/>
    <w:rsid w:val="00363D9F"/>
    <w:rsid w:val="003B2A33"/>
    <w:rsid w:val="00487297"/>
    <w:rsid w:val="00573CB6"/>
    <w:rsid w:val="005C17D1"/>
    <w:rsid w:val="00613EF0"/>
    <w:rsid w:val="006D283F"/>
    <w:rsid w:val="00832597"/>
    <w:rsid w:val="00872ED7"/>
    <w:rsid w:val="00B169FA"/>
    <w:rsid w:val="00B96986"/>
    <w:rsid w:val="00BC5646"/>
    <w:rsid w:val="00BD0677"/>
    <w:rsid w:val="00D03CE7"/>
    <w:rsid w:val="00D20A3B"/>
    <w:rsid w:val="00D4617E"/>
    <w:rsid w:val="00D70AAF"/>
    <w:rsid w:val="00D83590"/>
    <w:rsid w:val="00DB3F2D"/>
    <w:rsid w:val="00DD1416"/>
    <w:rsid w:val="00E522ED"/>
    <w:rsid w:val="00F3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72FBD"/>
  <w15:docId w15:val="{3F082523-A404-4A59-9DC1-7F13972FC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590"/>
    <w:pPr>
      <w:spacing w:after="200" w:line="276" w:lineRule="auto"/>
    </w:pPr>
    <w:rPr>
      <w:rFonts w:ascii="Calibri" w:eastAsia="Calibri" w:hAnsi="Calibri" w:cs="Times New Roman"/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3E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03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CE7"/>
    <w:rPr>
      <w:rFonts w:ascii="Tahoma" w:eastAsia="Calibri" w:hAnsi="Tahoma" w:cs="Tahoma"/>
      <w:color w:val="00000A"/>
      <w:sz w:val="16"/>
      <w:szCs w:val="16"/>
    </w:rPr>
  </w:style>
  <w:style w:type="paragraph" w:styleId="a6">
    <w:name w:val="List Paragraph"/>
    <w:basedOn w:val="a"/>
    <w:uiPriority w:val="34"/>
    <w:qFormat/>
    <w:rsid w:val="00DB3F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FCA66595-2EC4-4360-9AC9-0DAEEBAA5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1128</Words>
  <Characters>6435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Lic10</dc:creator>
  <cp:keywords/>
  <dc:description/>
  <cp:lastModifiedBy>User</cp:lastModifiedBy>
  <cp:revision>17</cp:revision>
  <dcterms:created xsi:type="dcterms:W3CDTF">2019-06-27T07:55:00Z</dcterms:created>
  <dcterms:modified xsi:type="dcterms:W3CDTF">2020-09-29T10:34:00Z</dcterms:modified>
</cp:coreProperties>
</file>