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CF" w:rsidRPr="00993346" w:rsidRDefault="001D6A2F" w:rsidP="00F16DDF">
      <w:pPr>
        <w:spacing w:before="1" w:line="362" w:lineRule="auto"/>
        <w:ind w:right="486"/>
        <w:jc w:val="center"/>
        <w:rPr>
          <w:rFonts w:ascii="Times New Roman" w:hAnsi="Times New Roman"/>
          <w:sz w:val="28"/>
          <w:szCs w:val="28"/>
        </w:rPr>
      </w:pPr>
      <w:r w:rsidRPr="001D6A2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69710" cy="9041402"/>
            <wp:effectExtent l="0" t="0" r="2540" b="7620"/>
            <wp:docPr id="1" name="Рисунок 1" descr="C:\Users\User21\Downloads\pdf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\Downloads\pdf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04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3ACF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F16DDF" w:rsidRDefault="00F16DDF" w:rsidP="00483ACF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F16DDF" w:rsidRDefault="00F16DDF" w:rsidP="00483ACF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F16DDF" w:rsidRDefault="00F16DDF" w:rsidP="00483ACF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483ACF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  <w:r w:rsidRPr="00B070C6">
        <w:rPr>
          <w:b/>
          <w:color w:val="000000"/>
        </w:rPr>
        <w:t>Содержание программы</w:t>
      </w:r>
    </w:p>
    <w:p w:rsidR="00483ACF" w:rsidRPr="003E74D5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b/>
        </w:rPr>
      </w:pPr>
    </w:p>
    <w:p w:rsidR="00483ACF" w:rsidRPr="003E74D5" w:rsidRDefault="00483ACF" w:rsidP="00483ACF">
      <w:pPr>
        <w:pStyle w:val="a5"/>
        <w:numPr>
          <w:ilvl w:val="0"/>
          <w:numId w:val="2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sz w:val="28"/>
          <w:szCs w:val="28"/>
        </w:rPr>
        <w:t>литература</w:t>
      </w:r>
      <w:r w:rsidRPr="003E74D5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3E74D5">
        <w:rPr>
          <w:rFonts w:ascii="Times New Roman" w:hAnsi="Times New Roman"/>
          <w:sz w:val="28"/>
          <w:szCs w:val="28"/>
        </w:rPr>
        <w:t>3</w:t>
      </w:r>
    </w:p>
    <w:p w:rsidR="00483ACF" w:rsidRPr="003E74D5" w:rsidRDefault="00483ACF" w:rsidP="00483ACF">
      <w:pPr>
        <w:pStyle w:val="a5"/>
        <w:numPr>
          <w:ilvl w:val="0"/>
          <w:numId w:val="2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>
        <w:rPr>
          <w:rFonts w:ascii="Times New Roman" w:hAnsi="Times New Roman"/>
          <w:sz w:val="28"/>
          <w:szCs w:val="28"/>
        </w:rPr>
        <w:t>литература___________</w:t>
      </w:r>
      <w:r w:rsidRPr="003E74D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  <w:r w:rsidRPr="003E74D5">
        <w:rPr>
          <w:rFonts w:ascii="Times New Roman" w:hAnsi="Times New Roman"/>
          <w:sz w:val="28"/>
          <w:szCs w:val="28"/>
        </w:rPr>
        <w:t>_____</w:t>
      </w:r>
      <w:r w:rsidR="00F049EF">
        <w:rPr>
          <w:rFonts w:ascii="Times New Roman" w:hAnsi="Times New Roman"/>
          <w:sz w:val="28"/>
          <w:szCs w:val="28"/>
        </w:rPr>
        <w:t>_</w:t>
      </w:r>
      <w:r w:rsidRPr="003E74D5">
        <w:rPr>
          <w:rFonts w:ascii="Times New Roman" w:hAnsi="Times New Roman"/>
          <w:sz w:val="28"/>
          <w:szCs w:val="28"/>
        </w:rPr>
        <w:t>__</w:t>
      </w:r>
      <w:r w:rsidR="00F049EF">
        <w:rPr>
          <w:rFonts w:ascii="Times New Roman" w:hAnsi="Times New Roman"/>
          <w:sz w:val="28"/>
          <w:szCs w:val="28"/>
        </w:rPr>
        <w:t>7</w:t>
      </w:r>
    </w:p>
    <w:p w:rsidR="00483ACF" w:rsidRPr="003E74D5" w:rsidRDefault="00483ACF" w:rsidP="00483ACF">
      <w:pPr>
        <w:pStyle w:val="a5"/>
        <w:numPr>
          <w:ilvl w:val="0"/>
          <w:numId w:val="2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>Тематическое планирование______________________________________</w:t>
      </w:r>
      <w:r>
        <w:rPr>
          <w:rFonts w:ascii="Times New Roman" w:hAnsi="Times New Roman"/>
          <w:sz w:val="28"/>
          <w:szCs w:val="28"/>
        </w:rPr>
        <w:t>13</w:t>
      </w:r>
    </w:p>
    <w:p w:rsidR="00483ACF" w:rsidRPr="003E74D5" w:rsidRDefault="00483ACF" w:rsidP="00483ACF">
      <w:pPr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483ACF" w:rsidRPr="003E74D5" w:rsidRDefault="00483ACF" w:rsidP="00483ACF">
      <w:pPr>
        <w:spacing w:line="360" w:lineRule="auto"/>
        <w:jc w:val="both"/>
        <w:rPr>
          <w:rFonts w:ascii="Times New Roman" w:hAnsi="Times New Roman"/>
        </w:rPr>
      </w:pPr>
    </w:p>
    <w:p w:rsidR="00483ACF" w:rsidRPr="003E74D5" w:rsidRDefault="00483ACF" w:rsidP="00483ACF">
      <w:pPr>
        <w:spacing w:line="360" w:lineRule="auto"/>
        <w:jc w:val="both"/>
        <w:rPr>
          <w:rFonts w:ascii="Times New Roman" w:hAnsi="Times New Roman"/>
        </w:rPr>
      </w:pPr>
    </w:p>
    <w:p w:rsidR="00483ACF" w:rsidRDefault="00483ACF" w:rsidP="00483ACF">
      <w:pPr>
        <w:spacing w:line="360" w:lineRule="auto"/>
        <w:jc w:val="both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pStyle w:val="a5"/>
        <w:numPr>
          <w:ilvl w:val="0"/>
          <w:numId w:val="3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 литература</w:t>
      </w:r>
    </w:p>
    <w:p w:rsidR="00483ACF" w:rsidRPr="00960CBC" w:rsidRDefault="00483ACF" w:rsidP="00483ACF">
      <w:pPr>
        <w:pStyle w:val="a5"/>
        <w:suppressAutoHyphens w:val="0"/>
        <w:spacing w:after="0" w:line="25" w:lineRule="atLeast"/>
        <w:rPr>
          <w:rFonts w:ascii="Times New Roman" w:hAnsi="Times New Roman"/>
          <w:b/>
          <w:sz w:val="28"/>
          <w:szCs w:val="28"/>
        </w:rPr>
      </w:pP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Личностные результаты </w:t>
      </w:r>
      <w:r w:rsidRPr="00960CBC">
        <w:rPr>
          <w:rStyle w:val="c0"/>
          <w:b/>
          <w:bCs/>
          <w:color w:val="000000"/>
          <w:sz w:val="28"/>
          <w:szCs w:val="28"/>
        </w:rPr>
        <w:t>должны</w:t>
      </w:r>
      <w:r w:rsidRPr="00960CBC">
        <w:rPr>
          <w:rStyle w:val="c1"/>
          <w:color w:val="000000"/>
          <w:sz w:val="28"/>
          <w:szCs w:val="28"/>
        </w:rPr>
        <w:t> отражать: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gramStart"/>
      <w:r w:rsidRPr="00960CBC">
        <w:rPr>
          <w:rStyle w:val="c1"/>
          <w:color w:val="000000"/>
          <w:sz w:val="28"/>
          <w:szCs w:val="28"/>
        </w:rPr>
        <w:t>познанию,  осознанному</w:t>
      </w:r>
      <w:proofErr w:type="gramEnd"/>
      <w:r w:rsidRPr="00960CBC">
        <w:rPr>
          <w:rStyle w:val="c1"/>
          <w:color w:val="000000"/>
          <w:sz w:val="28"/>
          <w:szCs w:val="28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lastRenderedPageBreak/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83ACF" w:rsidRPr="00960CBC" w:rsidRDefault="00483ACF" w:rsidP="00483ACF">
      <w:pPr>
        <w:pStyle w:val="c5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Метапредметные</w:t>
      </w:r>
      <w:proofErr w:type="spellEnd"/>
      <w:r w:rsidRPr="00960CBC">
        <w:rPr>
          <w:rStyle w:val="c74"/>
          <w:b/>
          <w:bCs/>
          <w:color w:val="000000"/>
          <w:sz w:val="28"/>
          <w:szCs w:val="28"/>
          <w:u w:val="single"/>
        </w:rPr>
        <w:t xml:space="preserve"> результаты изучения литературы в основной школе</w:t>
      </w:r>
      <w:r w:rsidRPr="00960CBC">
        <w:rPr>
          <w:rStyle w:val="c1"/>
          <w:color w:val="000000"/>
          <w:sz w:val="28"/>
          <w:szCs w:val="28"/>
        </w:rPr>
        <w:t>: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умение самостоятельно планировать пути достижения целей, в том числе альтернативные, осознанно выбирать наиболее эффективные способы решения учебных и познавательных задач;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умение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8) смысловое чтение;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lastRenderedPageBreak/>
        <w:t>9) умение организовывать учебное сотрудничество и совместную деятельность с учителем и сверстниками; работать индивидуально и в группе:</w:t>
      </w:r>
      <w:r w:rsidRPr="00960CBC">
        <w:rPr>
          <w:rStyle w:val="c0"/>
          <w:b/>
          <w:bCs/>
          <w:color w:val="000000"/>
          <w:sz w:val="28"/>
          <w:szCs w:val="28"/>
        </w:rPr>
        <w:t> </w:t>
      </w:r>
      <w:r w:rsidRPr="00960CBC">
        <w:rPr>
          <w:rStyle w:val="c1"/>
          <w:color w:val="000000"/>
          <w:sz w:val="28"/>
          <w:szCs w:val="28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960CBC">
        <w:rPr>
          <w:rStyle w:val="c1"/>
          <w:b/>
          <w:color w:val="000000"/>
          <w:sz w:val="28"/>
          <w:szCs w:val="28"/>
          <w:u w:val="single"/>
        </w:rPr>
        <w:t xml:space="preserve">Предметные результаты: </w:t>
      </w:r>
    </w:p>
    <w:p w:rsidR="00483ACF" w:rsidRPr="00483ACF" w:rsidRDefault="00483ACF" w:rsidP="00483A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3ACF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воспроизводить сюжет изученного произведения и объяснять внутренние связи его элементов;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отличать стихотворение от прозы, используя сведения о стихосложении (ритм, рифма, строфа);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видеть связь между различными видами искусства и использовать их сопоставление (например, при обращении к иллюстрации или конкретному произведению);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выявлять основную нравственную проблематику произведения;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определять главные эпизоды в эпическом произведении, устанавливать причинно-следственные связи между ними;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ACF">
        <w:rPr>
          <w:rFonts w:ascii="Times New Roman" w:hAnsi="Times New Roman"/>
          <w:sz w:val="28"/>
          <w:szCs w:val="28"/>
        </w:rPr>
        <w:t>прослеживать  изменение</w:t>
      </w:r>
      <w:proofErr w:type="gramEnd"/>
      <w:r w:rsidRPr="00483ACF">
        <w:rPr>
          <w:rFonts w:ascii="Times New Roman" w:hAnsi="Times New Roman"/>
          <w:sz w:val="28"/>
          <w:szCs w:val="28"/>
        </w:rPr>
        <w:t xml:space="preserve"> настроения (интонации) в стихотворении;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воспринимать многозначность слов в художественном тексте, определять их роль в произведении, выявлять в изобразительно-выразительных средствах проявление авторского отношения к изображаемому;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 xml:space="preserve">ориентироваться в </w:t>
      </w:r>
      <w:proofErr w:type="gramStart"/>
      <w:r w:rsidRPr="00483ACF">
        <w:rPr>
          <w:rFonts w:ascii="Times New Roman" w:hAnsi="Times New Roman"/>
          <w:sz w:val="28"/>
          <w:szCs w:val="28"/>
        </w:rPr>
        <w:t>незнакомой  книге</w:t>
      </w:r>
      <w:proofErr w:type="gramEnd"/>
      <w:r w:rsidRPr="00483ACF">
        <w:rPr>
          <w:rFonts w:ascii="Times New Roman" w:hAnsi="Times New Roman"/>
          <w:sz w:val="28"/>
          <w:szCs w:val="28"/>
        </w:rPr>
        <w:t>(автор произведения, аннотация, оглавление, предисловие, послесловие и др.);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выразительно читать текст-описание, текст-повествование, монологи, диалоги, учитывая жанровое своеобразие произведения 9сказка, загадка, басня, рассказ);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подготовить (устно и письменно) краткий, сжатый, выборочный и подробный пересказы;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словесно воспроизводить картины, созданные писателем (пейзаж, портрет);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 xml:space="preserve">аргументировать своё отношение к героям произведения, объяснять мотивы поведения героев, сопоставлять и оценивать их поступки, переживания, портреты, </w:t>
      </w:r>
      <w:r w:rsidRPr="00483ACF">
        <w:rPr>
          <w:rFonts w:ascii="Times New Roman" w:hAnsi="Times New Roman"/>
          <w:sz w:val="28"/>
          <w:szCs w:val="28"/>
        </w:rPr>
        <w:lastRenderedPageBreak/>
        <w:t>речь, находить прямые авторские оценки;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видеть общность и различия писателей в пределах тематически близких произведений;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написать творческое сочинение типа описания и повествования на материале жизненных и литературных впечатлений;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сочинять небольшие произведения фольклорного жанра – сказки, загадки, басни и т.д.;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создавать сочинения – миниатюры по картине.</w:t>
      </w:r>
    </w:p>
    <w:p w:rsidR="00483ACF" w:rsidRPr="00483ACF" w:rsidRDefault="00483ACF" w:rsidP="00483ACF">
      <w:pPr>
        <w:pStyle w:val="a6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483ACF">
        <w:rPr>
          <w:sz w:val="28"/>
          <w:szCs w:val="28"/>
        </w:rPr>
        <w:t>–</w:t>
      </w:r>
      <w:r w:rsidRPr="00483ACF">
        <w:rPr>
          <w:rStyle w:val="apple-converted-space"/>
          <w:sz w:val="28"/>
          <w:szCs w:val="28"/>
        </w:rPr>
        <w:t> </w:t>
      </w:r>
      <w:r w:rsidRPr="00483ACF">
        <w:rPr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483ACF" w:rsidRPr="00483ACF" w:rsidRDefault="00483ACF" w:rsidP="00483ACF">
      <w:pPr>
        <w:pStyle w:val="a6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483ACF">
        <w:rPr>
          <w:sz w:val="28"/>
          <w:szCs w:val="28"/>
        </w:rPr>
        <w:t>–</w:t>
      </w:r>
      <w:r w:rsidRPr="00483ACF">
        <w:rPr>
          <w:rStyle w:val="apple-converted-space"/>
          <w:sz w:val="28"/>
          <w:szCs w:val="28"/>
        </w:rPr>
        <w:t> </w:t>
      </w:r>
      <w:r w:rsidRPr="00483ACF">
        <w:rPr>
          <w:sz w:val="28"/>
          <w:szCs w:val="28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483ACF" w:rsidRPr="00483ACF" w:rsidRDefault="00483ACF" w:rsidP="00483ACF">
      <w:pPr>
        <w:pStyle w:val="a6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483ACF">
        <w:rPr>
          <w:sz w:val="28"/>
          <w:szCs w:val="28"/>
        </w:rPr>
        <w:t>–</w:t>
      </w:r>
      <w:r w:rsidRPr="00483ACF">
        <w:rPr>
          <w:rStyle w:val="apple-converted-space"/>
          <w:sz w:val="28"/>
          <w:szCs w:val="28"/>
        </w:rPr>
        <w:t> </w:t>
      </w:r>
      <w:r w:rsidRPr="00483ACF">
        <w:rPr>
          <w:sz w:val="28"/>
          <w:szCs w:val="28"/>
        </w:rPr>
        <w:t>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483ACF" w:rsidRPr="00483ACF" w:rsidRDefault="00483ACF" w:rsidP="00483ACF">
      <w:pPr>
        <w:pStyle w:val="a6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483ACF">
        <w:rPr>
          <w:sz w:val="28"/>
          <w:szCs w:val="28"/>
        </w:rPr>
        <w:t>–</w:t>
      </w:r>
      <w:r w:rsidRPr="00483ACF">
        <w:rPr>
          <w:rStyle w:val="apple-converted-space"/>
          <w:sz w:val="28"/>
          <w:szCs w:val="28"/>
        </w:rPr>
        <w:t> </w:t>
      </w:r>
      <w:r w:rsidRPr="00483ACF">
        <w:rPr>
          <w:sz w:val="28"/>
          <w:szCs w:val="28"/>
        </w:rPr>
        <w:t>научиться развернутому ответу на вопрос, рассказу о литературном герое, характеристике героя;</w:t>
      </w:r>
    </w:p>
    <w:p w:rsidR="00483ACF" w:rsidRPr="00483ACF" w:rsidRDefault="00483ACF" w:rsidP="00483ACF">
      <w:pPr>
        <w:pStyle w:val="a6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483ACF">
        <w:rPr>
          <w:sz w:val="28"/>
          <w:szCs w:val="28"/>
        </w:rPr>
        <w:t>–</w:t>
      </w:r>
      <w:r w:rsidRPr="00483ACF">
        <w:rPr>
          <w:rStyle w:val="apple-converted-space"/>
          <w:sz w:val="28"/>
          <w:szCs w:val="28"/>
        </w:rPr>
        <w:t> </w:t>
      </w:r>
      <w:r w:rsidRPr="00483ACF">
        <w:rPr>
          <w:sz w:val="28"/>
          <w:szCs w:val="28"/>
        </w:rPr>
        <w:t>отзыву на самостоятельно прочитанное произведение; способами свободного владения письменной речью;</w:t>
      </w:r>
    </w:p>
    <w:p w:rsidR="00483ACF" w:rsidRPr="00483ACF" w:rsidRDefault="00483ACF" w:rsidP="00483ACF">
      <w:pPr>
        <w:pStyle w:val="a6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483ACF">
        <w:rPr>
          <w:sz w:val="28"/>
          <w:szCs w:val="28"/>
        </w:rPr>
        <w:t>–</w:t>
      </w:r>
      <w:r w:rsidRPr="00483ACF">
        <w:rPr>
          <w:rStyle w:val="apple-converted-space"/>
          <w:sz w:val="28"/>
          <w:szCs w:val="28"/>
        </w:rPr>
        <w:t> </w:t>
      </w:r>
      <w:r w:rsidRPr="00483ACF">
        <w:rPr>
          <w:sz w:val="28"/>
          <w:szCs w:val="28"/>
        </w:rPr>
        <w:t>освоение лингвистической, культурологической, коммуникативной компетенций.</w:t>
      </w:r>
    </w:p>
    <w:p w:rsidR="00483ACF" w:rsidRDefault="00483ACF" w:rsidP="00483ACF">
      <w:pPr>
        <w:pStyle w:val="a6"/>
        <w:shd w:val="clear" w:color="auto" w:fill="FFFFFF"/>
        <w:spacing w:beforeAutospacing="0" w:after="0" w:afterAutospacing="0" w:line="360" w:lineRule="auto"/>
        <w:jc w:val="both"/>
      </w:pPr>
      <w:r>
        <w:t> </w:t>
      </w:r>
    </w:p>
    <w:p w:rsidR="00483ACF" w:rsidRDefault="00483ACF" w:rsidP="00483ACF">
      <w:pPr>
        <w:pStyle w:val="a5"/>
        <w:spacing w:line="360" w:lineRule="auto"/>
        <w:ind w:left="3285"/>
        <w:rPr>
          <w:rFonts w:ascii="Times New Roman" w:hAnsi="Times New Roman"/>
          <w:b/>
          <w:sz w:val="24"/>
          <w:szCs w:val="24"/>
        </w:rPr>
      </w:pPr>
    </w:p>
    <w:p w:rsidR="00483ACF" w:rsidRDefault="00483ACF" w:rsidP="00483A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3ACF" w:rsidRPr="00993346" w:rsidRDefault="00483ACF" w:rsidP="00483A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3ACF" w:rsidRPr="00483ACF" w:rsidRDefault="00483ACF" w:rsidP="00483ACF">
      <w:pPr>
        <w:pStyle w:val="a5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литература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lastRenderedPageBreak/>
        <w:t>Введение.</w:t>
      </w:r>
      <w:r w:rsidRPr="00483ACF">
        <w:rPr>
          <w:rStyle w:val="c0"/>
          <w:color w:val="000000"/>
          <w:sz w:val="28"/>
          <w:szCs w:val="28"/>
        </w:rPr>
        <w:t> 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>УСТНОЕ  НАРОДНОЕ</w:t>
      </w:r>
      <w:proofErr w:type="gramEnd"/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 xml:space="preserve"> ТВОРЧЕСТВО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Обрядовый фольклор. 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483ACF" w:rsidRPr="00483ACF" w:rsidRDefault="00483ACF" w:rsidP="00483ACF">
      <w:pPr>
        <w:pStyle w:val="c13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Пословицы и поговорки. Загадки </w:t>
      </w:r>
      <w:r w:rsidRPr="00483ACF">
        <w:rPr>
          <w:rStyle w:val="c0"/>
          <w:color w:val="000000"/>
          <w:sz w:val="28"/>
          <w:szCs w:val="28"/>
        </w:rPr>
        <w:t>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 xml:space="preserve">Теория литературы. Обрядовый фольклор (начальные представления). Малые жанры фольклора: пословицы и </w:t>
      </w:r>
      <w:proofErr w:type="gramStart"/>
      <w:r w:rsidRPr="00483ACF">
        <w:rPr>
          <w:rStyle w:val="c17"/>
          <w:i/>
          <w:iCs/>
          <w:sz w:val="28"/>
          <w:szCs w:val="28"/>
        </w:rPr>
        <w:t>поговорки,  загадки</w:t>
      </w:r>
      <w:proofErr w:type="gramEnd"/>
      <w:r w:rsidRPr="00483ACF">
        <w:rPr>
          <w:rStyle w:val="c17"/>
          <w:i/>
          <w:iCs/>
          <w:sz w:val="28"/>
          <w:szCs w:val="28"/>
        </w:rPr>
        <w:t>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 xml:space="preserve">ИЗ </w:t>
      </w:r>
      <w:proofErr w:type="gramStart"/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>ДРЕВНЕРУССКОЙ  ЛИТЕРАТУРЫ</w:t>
      </w:r>
      <w:proofErr w:type="gramEnd"/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«Повесть временных лет», «Сказание о белгородском киселе».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Летопись (развитие представления)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>ИЗ РУССКОЙ ЛИТЕРАТУРЫ XVIII ВЕКА</w:t>
      </w:r>
      <w:r w:rsidRPr="00483ACF">
        <w:rPr>
          <w:rStyle w:val="c0"/>
          <w:color w:val="000000"/>
          <w:sz w:val="28"/>
          <w:szCs w:val="28"/>
        </w:rPr>
        <w:t>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Русские басни. Иван Иванович Дмитриев. Краткий рассказ о жизни и творчестве баснописца.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«Муха». Противопоставление труда и безделья. Присвоение чужих заслуг. Смех над ленью и хвастовством.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 xml:space="preserve">Теория </w:t>
      </w:r>
      <w:proofErr w:type="gramStart"/>
      <w:r w:rsidRPr="00483ACF">
        <w:rPr>
          <w:rStyle w:val="c17"/>
          <w:i/>
          <w:iCs/>
          <w:sz w:val="28"/>
          <w:szCs w:val="28"/>
        </w:rPr>
        <w:t>лит-</w:t>
      </w:r>
      <w:proofErr w:type="spellStart"/>
      <w:r w:rsidRPr="00483ACF">
        <w:rPr>
          <w:rStyle w:val="c17"/>
          <w:i/>
          <w:iCs/>
          <w:sz w:val="28"/>
          <w:szCs w:val="28"/>
        </w:rPr>
        <w:t>ры</w:t>
      </w:r>
      <w:proofErr w:type="spellEnd"/>
      <w:proofErr w:type="gramEnd"/>
      <w:r w:rsidRPr="00483ACF">
        <w:rPr>
          <w:rStyle w:val="c17"/>
          <w:i/>
          <w:iCs/>
          <w:sz w:val="28"/>
          <w:szCs w:val="28"/>
        </w:rPr>
        <w:t>. Мораль в басне, аллегория, иносказание.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>ИЗ РУССКОЙ ЛИТЕРАТУРЫ XIX ВЕКА</w:t>
      </w:r>
      <w:r w:rsidRPr="00483ACF">
        <w:rPr>
          <w:rStyle w:val="c0"/>
          <w:color w:val="000000"/>
          <w:sz w:val="28"/>
          <w:szCs w:val="28"/>
        </w:rPr>
        <w:t>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Иван Андреевич Крылов. Краткий рассказ о писателе-баснописце.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Басня. Аллегория (развитие представлений).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Александр Сергеевич Пушкин. Краткий рассказ о писателе. </w:t>
      </w:r>
      <w:r w:rsidRPr="00483ACF">
        <w:rPr>
          <w:rStyle w:val="c17"/>
          <w:i/>
          <w:iCs/>
          <w:sz w:val="28"/>
          <w:szCs w:val="28"/>
        </w:rPr>
        <w:t>«Узник».</w:t>
      </w:r>
      <w:r w:rsidRPr="00483ACF">
        <w:rPr>
          <w:rStyle w:val="c0"/>
          <w:color w:val="000000"/>
          <w:sz w:val="28"/>
          <w:szCs w:val="28"/>
        </w:rPr>
        <w:t xml:space="preserve"> вольнолюбивые устремления поэта. </w:t>
      </w:r>
      <w:proofErr w:type="gramStart"/>
      <w:r w:rsidRPr="00483ACF">
        <w:rPr>
          <w:rStyle w:val="c0"/>
          <w:color w:val="000000"/>
          <w:sz w:val="28"/>
          <w:szCs w:val="28"/>
        </w:rPr>
        <w:t>Народно-поэтический</w:t>
      </w:r>
      <w:proofErr w:type="gramEnd"/>
      <w:r w:rsidRPr="00483ACF">
        <w:rPr>
          <w:rStyle w:val="c0"/>
          <w:color w:val="000000"/>
          <w:sz w:val="28"/>
          <w:szCs w:val="28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lastRenderedPageBreak/>
        <w:t>«И.  И.  </w:t>
      </w:r>
      <w:proofErr w:type="spellStart"/>
      <w:r w:rsidRPr="00483ACF">
        <w:rPr>
          <w:rStyle w:val="c17"/>
          <w:i/>
          <w:iCs/>
          <w:sz w:val="28"/>
          <w:szCs w:val="28"/>
        </w:rPr>
        <w:t>Пущину</w:t>
      </w:r>
      <w:proofErr w:type="gramStart"/>
      <w:r w:rsidRPr="00483ACF">
        <w:rPr>
          <w:rStyle w:val="c17"/>
          <w:i/>
          <w:iCs/>
          <w:sz w:val="28"/>
          <w:szCs w:val="28"/>
        </w:rPr>
        <w:t>».</w:t>
      </w:r>
      <w:r w:rsidRPr="00483ACF">
        <w:rPr>
          <w:rStyle w:val="c0"/>
          <w:color w:val="000000"/>
          <w:sz w:val="28"/>
          <w:szCs w:val="28"/>
        </w:rPr>
        <w:t>Светлое</w:t>
      </w:r>
      <w:proofErr w:type="spellEnd"/>
      <w:proofErr w:type="gramEnd"/>
      <w:r w:rsidRPr="00483ACF">
        <w:rPr>
          <w:rStyle w:val="c0"/>
          <w:color w:val="000000"/>
          <w:sz w:val="28"/>
          <w:szCs w:val="28"/>
        </w:rPr>
        <w:t xml:space="preserve"> чувство дружбы — помощь в суровых испытаниях. Художественные особенности стихотворного послания. </w:t>
      </w:r>
      <w:r w:rsidRPr="00483ACF">
        <w:rPr>
          <w:rStyle w:val="c17"/>
          <w:i/>
          <w:iCs/>
          <w:sz w:val="28"/>
          <w:szCs w:val="28"/>
        </w:rPr>
        <w:t>«Зимняя дорога». </w:t>
      </w:r>
      <w:r w:rsidRPr="00483ACF">
        <w:rPr>
          <w:rStyle w:val="c0"/>
          <w:color w:val="000000"/>
          <w:sz w:val="28"/>
          <w:szCs w:val="28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«Повести покойного Ивана Петровича Белкина». </w:t>
      </w:r>
      <w:r w:rsidRPr="00483ACF">
        <w:rPr>
          <w:rStyle w:val="c0"/>
          <w:color w:val="000000"/>
          <w:sz w:val="28"/>
          <w:szCs w:val="28"/>
        </w:rPr>
        <w:t>Книга (цикл) повестей. Повествование от лица вымышленного автора как художественный прием.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«Барышня-крестьянка». </w:t>
      </w:r>
      <w:r w:rsidRPr="00483ACF">
        <w:rPr>
          <w:rStyle w:val="c0"/>
          <w:color w:val="000000"/>
          <w:sz w:val="28"/>
          <w:szCs w:val="28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«Дубровский». </w:t>
      </w:r>
      <w:r w:rsidRPr="00483ACF">
        <w:rPr>
          <w:rStyle w:val="c0"/>
          <w:color w:val="000000"/>
          <w:sz w:val="28"/>
          <w:szCs w:val="28"/>
        </w:rPr>
        <w:t>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Михаил Юрьевич Лермонтов. Краткий рассказ о поэте </w:t>
      </w:r>
      <w:r w:rsidRPr="00483ACF">
        <w:rPr>
          <w:rStyle w:val="c17"/>
          <w:i/>
          <w:iCs/>
          <w:sz w:val="28"/>
          <w:szCs w:val="28"/>
        </w:rPr>
        <w:t>«Тучи».  </w:t>
      </w:r>
      <w:proofErr w:type="gramStart"/>
      <w:r w:rsidRPr="00483ACF">
        <w:rPr>
          <w:rStyle w:val="c0"/>
          <w:color w:val="000000"/>
          <w:sz w:val="28"/>
          <w:szCs w:val="28"/>
        </w:rPr>
        <w:t>Чувство  одиночества</w:t>
      </w:r>
      <w:proofErr w:type="gramEnd"/>
      <w:r w:rsidRPr="00483ACF">
        <w:rPr>
          <w:rStyle w:val="c0"/>
          <w:color w:val="000000"/>
          <w:sz w:val="28"/>
          <w:szCs w:val="28"/>
        </w:rPr>
        <w:t xml:space="preserve">  и  тоски,  любовь  поэта-изгнанника к оставляемой им Родине.  Прием сравнения как основа построения стихотворения. Особенности интонации.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«Листок», «На севере диком...», «Утес», «Три пальмы»</w:t>
      </w:r>
      <w:r w:rsidRPr="00483ACF">
        <w:rPr>
          <w:rStyle w:val="c0"/>
          <w:color w:val="000000"/>
          <w:sz w:val="28"/>
          <w:szCs w:val="28"/>
        </w:rPr>
        <w:t> Тема красоты, гармонии человека с миром. Особенности сражения темы одиночества в лирике Лермонтова.</w:t>
      </w:r>
      <w:r w:rsidRPr="00483ACF">
        <w:rPr>
          <w:rFonts w:ascii="Calibri" w:hAnsi="Calibri"/>
          <w:color w:val="000000"/>
          <w:sz w:val="28"/>
          <w:szCs w:val="28"/>
        </w:rPr>
        <w:t xml:space="preserve"> </w:t>
      </w:r>
    </w:p>
    <w:p w:rsid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 xml:space="preserve">Теория литературы. Антитеза. Двусложные (ямб, хорей) и трехсложные (дактиль, амфибрахий, анапест) размеры стиха (начальные понятия). Поэтическая интонация </w:t>
      </w:r>
      <w:proofErr w:type="gramStart"/>
      <w:r w:rsidRPr="00483ACF">
        <w:rPr>
          <w:rStyle w:val="c17"/>
          <w:i/>
          <w:iCs/>
          <w:sz w:val="28"/>
          <w:szCs w:val="28"/>
        </w:rPr>
        <w:t>( начальные</w:t>
      </w:r>
      <w:proofErr w:type="gramEnd"/>
      <w:r w:rsidRPr="00483ACF">
        <w:rPr>
          <w:rStyle w:val="c17"/>
          <w:i/>
          <w:iCs/>
          <w:sz w:val="28"/>
          <w:szCs w:val="28"/>
        </w:rPr>
        <w:t xml:space="preserve"> представления).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Иван Сергеевич Тургенев. Краткий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</w:t>
      </w:r>
      <w:proofErr w:type="spellStart"/>
      <w:r w:rsidRPr="00483ACF">
        <w:rPr>
          <w:rStyle w:val="c17"/>
          <w:i/>
          <w:iCs/>
          <w:sz w:val="28"/>
          <w:szCs w:val="28"/>
        </w:rPr>
        <w:t>Бежин</w:t>
      </w:r>
      <w:proofErr w:type="spellEnd"/>
      <w:r w:rsidRPr="00483ACF">
        <w:rPr>
          <w:rStyle w:val="c17"/>
          <w:i/>
          <w:iCs/>
          <w:sz w:val="28"/>
          <w:szCs w:val="28"/>
        </w:rPr>
        <w:t xml:space="preserve"> луг». </w:t>
      </w:r>
      <w:r w:rsidRPr="00483ACF">
        <w:rPr>
          <w:rStyle w:val="c0"/>
          <w:color w:val="000000"/>
          <w:sz w:val="28"/>
          <w:szCs w:val="28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Федор Иванович Тютчев. Рассказ о поэте.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lastRenderedPageBreak/>
        <w:t>Афанасий Афанасьевич Фет. Рассказ о поэте.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Стихотворения: </w:t>
      </w:r>
      <w:r w:rsidRPr="00483ACF">
        <w:rPr>
          <w:rStyle w:val="c17"/>
          <w:i/>
          <w:iCs/>
          <w:sz w:val="28"/>
          <w:szCs w:val="28"/>
        </w:rPr>
        <w:t>«Ель рукавом мне тропинку завесила...», «Опять незримые усилья...», «Еще майская ночь», «Учись у них </w:t>
      </w:r>
      <w:r w:rsidRPr="00483ACF">
        <w:rPr>
          <w:rStyle w:val="c0"/>
          <w:color w:val="000000"/>
          <w:sz w:val="28"/>
          <w:szCs w:val="28"/>
        </w:rPr>
        <w:t>— у </w:t>
      </w:r>
      <w:r w:rsidRPr="00483ACF">
        <w:rPr>
          <w:rStyle w:val="c17"/>
          <w:i/>
          <w:iCs/>
          <w:sz w:val="28"/>
          <w:szCs w:val="28"/>
        </w:rPr>
        <w:t>дуба, у березы...». </w:t>
      </w:r>
      <w:r w:rsidRPr="00483ACF">
        <w:rPr>
          <w:rStyle w:val="c0"/>
          <w:color w:val="000000"/>
          <w:sz w:val="28"/>
          <w:szCs w:val="28"/>
        </w:rPr>
        <w:t xml:space="preserve">Жизнеутверждающее начало в лирике Фета. Природа как воплощение прекрасного. </w:t>
      </w:r>
      <w:proofErr w:type="spellStart"/>
      <w:r w:rsidRPr="00483ACF">
        <w:rPr>
          <w:rStyle w:val="c0"/>
          <w:color w:val="000000"/>
          <w:sz w:val="28"/>
          <w:szCs w:val="28"/>
        </w:rPr>
        <w:t>Эстетизация</w:t>
      </w:r>
      <w:proofErr w:type="spellEnd"/>
      <w:r w:rsidRPr="00483ACF">
        <w:rPr>
          <w:rStyle w:val="c0"/>
          <w:color w:val="000000"/>
          <w:sz w:val="28"/>
          <w:szCs w:val="28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Пейзажная лирика (развитие понятия).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Николай Алексеевич Некрасов. Краткий рассказ о жизни поэта.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Историческая поэма </w:t>
      </w:r>
      <w:r w:rsidRPr="00483ACF">
        <w:rPr>
          <w:rStyle w:val="c17"/>
          <w:i/>
          <w:iCs/>
          <w:sz w:val="28"/>
          <w:szCs w:val="28"/>
        </w:rPr>
        <w:t>«Дедушка». </w:t>
      </w:r>
      <w:r w:rsidRPr="00483ACF">
        <w:rPr>
          <w:rStyle w:val="c0"/>
          <w:color w:val="000000"/>
          <w:sz w:val="28"/>
          <w:szCs w:val="28"/>
        </w:rPr>
        <w:t>Изображение декабриста в поэзии. Героизация декабристской темы и поэтизация христианской жертвенности в исторической поэме.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«Железная дорога». </w:t>
      </w:r>
      <w:r w:rsidRPr="00483ACF">
        <w:rPr>
          <w:rStyle w:val="c0"/>
          <w:color w:val="000000"/>
          <w:sz w:val="28"/>
          <w:szCs w:val="28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Стихотворные размеры (закрепление понятия). Диалог. Строфа (начальные представления).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Николай Семенович Лесков. Краткий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«Левша». </w:t>
      </w:r>
      <w:r w:rsidRPr="00483ACF">
        <w:rPr>
          <w:rStyle w:val="c0"/>
          <w:color w:val="000000"/>
          <w:sz w:val="28"/>
          <w:szCs w:val="28"/>
        </w:rPr>
        <w:t>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 Рассказ «Человек на часах»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Антон Павлович Чехов. Краткий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«Толстый и тонкий</w:t>
      </w:r>
      <w:proofErr w:type="gramStart"/>
      <w:r w:rsidRPr="00483ACF">
        <w:rPr>
          <w:rStyle w:val="c17"/>
          <w:i/>
          <w:iCs/>
          <w:sz w:val="28"/>
          <w:szCs w:val="28"/>
        </w:rPr>
        <w:t>», </w:t>
      </w:r>
      <w:r w:rsidRPr="00483ACF">
        <w:rPr>
          <w:rStyle w:val="c0"/>
          <w:color w:val="000000"/>
          <w:sz w:val="28"/>
          <w:szCs w:val="28"/>
        </w:rPr>
        <w:t> «</w:t>
      </w:r>
      <w:proofErr w:type="gramEnd"/>
      <w:r w:rsidRPr="00483ACF">
        <w:rPr>
          <w:rStyle w:val="c0"/>
          <w:color w:val="000000"/>
          <w:sz w:val="28"/>
          <w:szCs w:val="28"/>
        </w:rPr>
        <w:t xml:space="preserve">Смерть </w:t>
      </w:r>
      <w:proofErr w:type="spellStart"/>
      <w:r w:rsidRPr="00483ACF">
        <w:rPr>
          <w:rStyle w:val="c0"/>
          <w:color w:val="000000"/>
          <w:sz w:val="28"/>
          <w:szCs w:val="28"/>
        </w:rPr>
        <w:t>чиновника»Речь</w:t>
      </w:r>
      <w:proofErr w:type="spellEnd"/>
      <w:r w:rsidRPr="00483ACF">
        <w:rPr>
          <w:rStyle w:val="c0"/>
          <w:color w:val="000000"/>
          <w:sz w:val="28"/>
          <w:szCs w:val="28"/>
        </w:rPr>
        <w:t xml:space="preserve"> героев как источник юмора. Юмористическая ситуация. Разоблачение лицемерия. Роль художественной детали.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  литературы. Юмор (развитие понятия).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483ACF">
        <w:rPr>
          <w:rStyle w:val="c0"/>
          <w:color w:val="000000"/>
          <w:sz w:val="28"/>
          <w:szCs w:val="28"/>
        </w:rPr>
        <w:t>Родная  природа</w:t>
      </w:r>
      <w:proofErr w:type="gramEnd"/>
      <w:r w:rsidRPr="00483ACF">
        <w:rPr>
          <w:rStyle w:val="c0"/>
          <w:color w:val="000000"/>
          <w:sz w:val="28"/>
          <w:szCs w:val="28"/>
        </w:rPr>
        <w:t xml:space="preserve"> в  стихотворениях русских поэтов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lastRenderedPageBreak/>
        <w:t>Я. Полонский. </w:t>
      </w:r>
      <w:r w:rsidRPr="00483ACF">
        <w:rPr>
          <w:rStyle w:val="c17"/>
          <w:i/>
          <w:iCs/>
          <w:sz w:val="28"/>
          <w:szCs w:val="28"/>
        </w:rPr>
        <w:t>«По горам две хмурых тучи...», «Посмотри, какая мгла...»; </w:t>
      </w:r>
      <w:r w:rsidRPr="00483ACF">
        <w:rPr>
          <w:rStyle w:val="c0"/>
          <w:color w:val="000000"/>
          <w:sz w:val="28"/>
          <w:szCs w:val="28"/>
        </w:rPr>
        <w:t>Е. Баратынский. </w:t>
      </w:r>
      <w:r w:rsidRPr="00483ACF">
        <w:rPr>
          <w:rStyle w:val="c17"/>
          <w:i/>
          <w:iCs/>
          <w:sz w:val="28"/>
          <w:szCs w:val="28"/>
        </w:rPr>
        <w:t xml:space="preserve">«Весна, весна! Как воздух чист...», «Чудный </w:t>
      </w:r>
      <w:proofErr w:type="gramStart"/>
      <w:r w:rsidRPr="00483ACF">
        <w:rPr>
          <w:rStyle w:val="c17"/>
          <w:i/>
          <w:iCs/>
          <w:sz w:val="28"/>
          <w:szCs w:val="28"/>
        </w:rPr>
        <w:t>град...</w:t>
      </w:r>
      <w:proofErr w:type="gramEnd"/>
      <w:r w:rsidRPr="00483ACF">
        <w:rPr>
          <w:rStyle w:val="c17"/>
          <w:i/>
          <w:iCs/>
          <w:sz w:val="28"/>
          <w:szCs w:val="28"/>
        </w:rPr>
        <w:t>»; </w:t>
      </w:r>
      <w:r w:rsidRPr="00483ACF">
        <w:rPr>
          <w:rStyle w:val="c0"/>
          <w:color w:val="000000"/>
          <w:sz w:val="28"/>
          <w:szCs w:val="28"/>
        </w:rPr>
        <w:t>А. Толстой. </w:t>
      </w:r>
      <w:r w:rsidRPr="00483ACF">
        <w:rPr>
          <w:rStyle w:val="c17"/>
          <w:i/>
          <w:iCs/>
          <w:sz w:val="28"/>
          <w:szCs w:val="28"/>
        </w:rPr>
        <w:t>«Где гнутся над нутом лозы...».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Лирика как род литературы развитие представления).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 xml:space="preserve">ИЗ   </w:t>
      </w:r>
      <w:proofErr w:type="gramStart"/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>РУССКОЙ  ЛИТЕРАТУРЫ</w:t>
      </w:r>
      <w:proofErr w:type="gramEnd"/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 xml:space="preserve">  XX  ВЕКА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Андрей Платонович Платонов. Краткий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«Неизвестный цветок». </w:t>
      </w:r>
      <w:r w:rsidRPr="00483ACF">
        <w:rPr>
          <w:rStyle w:val="c0"/>
          <w:color w:val="000000"/>
          <w:sz w:val="28"/>
          <w:szCs w:val="28"/>
        </w:rPr>
        <w:t>Прекрасное вокруг нас. «Ни на кого не похожие» герои А. Платонова.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Александр Степанович Грин. Краткий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«Алые паруса». </w:t>
      </w:r>
      <w:r w:rsidRPr="00483ACF">
        <w:rPr>
          <w:rStyle w:val="c0"/>
          <w:color w:val="000000"/>
          <w:sz w:val="28"/>
          <w:szCs w:val="28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Михаил Михайлович Пришвин. Краткий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«Кладовая солнца». </w:t>
      </w:r>
      <w:r w:rsidRPr="00483ACF">
        <w:rPr>
          <w:rStyle w:val="c0"/>
          <w:color w:val="000000"/>
          <w:sz w:val="28"/>
          <w:szCs w:val="28"/>
        </w:rPr>
        <w:t xml:space="preserve">Вера писателя в человека, доброго и мудрого хозяина природы. Нравственная суть взаимоотношений Насти и </w:t>
      </w:r>
      <w:proofErr w:type="spellStart"/>
      <w:r w:rsidRPr="00483ACF">
        <w:rPr>
          <w:rStyle w:val="c0"/>
          <w:color w:val="000000"/>
          <w:sz w:val="28"/>
          <w:szCs w:val="28"/>
        </w:rPr>
        <w:t>Митраши</w:t>
      </w:r>
      <w:proofErr w:type="spellEnd"/>
      <w:r w:rsidRPr="00483ACF">
        <w:rPr>
          <w:rStyle w:val="c0"/>
          <w:color w:val="000000"/>
          <w:sz w:val="28"/>
          <w:szCs w:val="28"/>
        </w:rPr>
        <w:t>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Символическое содержание пейзажных образов.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 xml:space="preserve">Произведения о </w:t>
      </w:r>
      <w:proofErr w:type="gramStart"/>
      <w:r w:rsidRPr="00483ACF">
        <w:rPr>
          <w:rStyle w:val="c0"/>
          <w:color w:val="000000"/>
          <w:sz w:val="28"/>
          <w:szCs w:val="28"/>
        </w:rPr>
        <w:t>Великой  Отечественной</w:t>
      </w:r>
      <w:proofErr w:type="gramEnd"/>
      <w:r w:rsidRPr="00483ACF">
        <w:rPr>
          <w:rStyle w:val="c0"/>
          <w:color w:val="000000"/>
          <w:sz w:val="28"/>
          <w:szCs w:val="28"/>
        </w:rPr>
        <w:t xml:space="preserve">  войне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К. М. Симонов. </w:t>
      </w:r>
      <w:r w:rsidRPr="00483ACF">
        <w:rPr>
          <w:rStyle w:val="c17"/>
          <w:i/>
          <w:iCs/>
          <w:sz w:val="28"/>
          <w:szCs w:val="28"/>
        </w:rPr>
        <w:t>«Ты помнишь, Алеша, дороги Смоленщины...»; </w:t>
      </w:r>
      <w:r w:rsidRPr="00483ACF">
        <w:rPr>
          <w:rStyle w:val="c0"/>
          <w:color w:val="000000"/>
          <w:sz w:val="28"/>
          <w:szCs w:val="28"/>
        </w:rPr>
        <w:t xml:space="preserve">Н. И. </w:t>
      </w:r>
      <w:proofErr w:type="spellStart"/>
      <w:r w:rsidRPr="00483ACF">
        <w:rPr>
          <w:rStyle w:val="c0"/>
          <w:color w:val="000000"/>
          <w:sz w:val="28"/>
          <w:szCs w:val="28"/>
        </w:rPr>
        <w:t>Рыленков</w:t>
      </w:r>
      <w:proofErr w:type="spellEnd"/>
      <w:r w:rsidRPr="00483ACF">
        <w:rPr>
          <w:rStyle w:val="c0"/>
          <w:color w:val="000000"/>
          <w:sz w:val="28"/>
          <w:szCs w:val="28"/>
        </w:rPr>
        <w:t>. </w:t>
      </w:r>
      <w:r w:rsidRPr="00483ACF">
        <w:rPr>
          <w:rStyle w:val="c17"/>
          <w:i/>
          <w:iCs/>
          <w:sz w:val="28"/>
          <w:szCs w:val="28"/>
        </w:rPr>
        <w:t>«Бой шел всю ночь...»; </w:t>
      </w:r>
      <w:r w:rsidRPr="00483ACF">
        <w:rPr>
          <w:rStyle w:val="c0"/>
          <w:color w:val="000000"/>
          <w:sz w:val="28"/>
          <w:szCs w:val="28"/>
        </w:rPr>
        <w:t>Д. С. Самойлов. </w:t>
      </w:r>
      <w:r w:rsidRPr="00483ACF">
        <w:rPr>
          <w:rStyle w:val="c17"/>
          <w:i/>
          <w:iCs/>
          <w:sz w:val="28"/>
          <w:szCs w:val="28"/>
        </w:rPr>
        <w:t>«Сороковые».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Виктор Петрович Астафьев. Краткий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«Конь с розовой гривой». </w:t>
      </w:r>
      <w:r w:rsidRPr="00483ACF">
        <w:rPr>
          <w:rStyle w:val="c0"/>
          <w:color w:val="000000"/>
          <w:sz w:val="28"/>
          <w:szCs w:val="28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  литературы. Речевая характеристика героя.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Валентин Григорьевич Распутин. Краткий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«Уроки французского». </w:t>
      </w:r>
      <w:r w:rsidRPr="00483ACF">
        <w:rPr>
          <w:rStyle w:val="c0"/>
          <w:color w:val="000000"/>
          <w:sz w:val="28"/>
          <w:szCs w:val="28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lastRenderedPageBreak/>
        <w:t>Теория литературы. Рассказ, сюжет (развитие понятий). Герой-повествователь (развитие понятия).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Николай Михайлович Рубцов. Краткий рассказ о поэте.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«Звезда полей», «Листья осенние», «В горнице». </w:t>
      </w:r>
      <w:r w:rsidRPr="00483ACF">
        <w:rPr>
          <w:rStyle w:val="c0"/>
          <w:color w:val="000000"/>
          <w:sz w:val="28"/>
          <w:szCs w:val="28"/>
        </w:rPr>
        <w:t>Тема Родины в поэзии Рубцова. Человек и природа в «тихой» лирике Рубцова.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Фазиль Искандер. Краткий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«Тринадцатый подвиг Геракла». </w:t>
      </w:r>
      <w:r w:rsidRPr="00483ACF">
        <w:rPr>
          <w:rStyle w:val="c0"/>
          <w:color w:val="000000"/>
          <w:sz w:val="28"/>
          <w:szCs w:val="28"/>
        </w:rPr>
        <w:t>Влияние учителя на формирование детского характера. Чувство юмора как одно из ценных качеств человека.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483ACF">
        <w:rPr>
          <w:rStyle w:val="c0"/>
          <w:color w:val="000000"/>
          <w:sz w:val="28"/>
          <w:szCs w:val="28"/>
        </w:rPr>
        <w:t>Родная  природа</w:t>
      </w:r>
      <w:proofErr w:type="gramEnd"/>
      <w:r w:rsidRPr="00483ACF">
        <w:rPr>
          <w:rStyle w:val="c0"/>
          <w:color w:val="000000"/>
          <w:sz w:val="28"/>
          <w:szCs w:val="28"/>
        </w:rPr>
        <w:t xml:space="preserve"> в русской поэзии XX века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А. Блок. </w:t>
      </w:r>
      <w:r w:rsidRPr="00483ACF">
        <w:rPr>
          <w:rStyle w:val="c17"/>
          <w:i/>
          <w:iCs/>
          <w:sz w:val="28"/>
          <w:szCs w:val="28"/>
        </w:rPr>
        <w:t>«Летний вечер», «О, как безумно за окном...» </w:t>
      </w:r>
      <w:r w:rsidRPr="00483ACF">
        <w:rPr>
          <w:rStyle w:val="c0"/>
          <w:color w:val="000000"/>
          <w:sz w:val="28"/>
          <w:szCs w:val="28"/>
        </w:rPr>
        <w:t>С. Есенин. </w:t>
      </w:r>
      <w:r w:rsidRPr="00483ACF">
        <w:rPr>
          <w:rStyle w:val="c17"/>
          <w:i/>
          <w:iCs/>
          <w:sz w:val="28"/>
          <w:szCs w:val="28"/>
        </w:rPr>
        <w:t xml:space="preserve">«Мелколесье. Степь и дали...», «Пороша»; </w:t>
      </w:r>
      <w:proofErr w:type="gramStart"/>
      <w:r w:rsidRPr="00483ACF">
        <w:rPr>
          <w:rStyle w:val="c17"/>
          <w:i/>
          <w:iCs/>
          <w:sz w:val="28"/>
          <w:szCs w:val="28"/>
        </w:rPr>
        <w:t>А..</w:t>
      </w:r>
      <w:proofErr w:type="gramEnd"/>
      <w:r w:rsidRPr="00483ACF">
        <w:rPr>
          <w:rStyle w:val="c17"/>
          <w:i/>
          <w:iCs/>
          <w:sz w:val="28"/>
          <w:szCs w:val="28"/>
        </w:rPr>
        <w:t> </w:t>
      </w:r>
      <w:r w:rsidRPr="00483ACF">
        <w:rPr>
          <w:rStyle w:val="c0"/>
          <w:color w:val="000000"/>
          <w:sz w:val="28"/>
          <w:szCs w:val="28"/>
        </w:rPr>
        <w:t>Ахматова.  </w:t>
      </w:r>
      <w:r w:rsidRPr="00483ACF">
        <w:rPr>
          <w:rStyle w:val="c17"/>
          <w:i/>
          <w:iCs/>
          <w:sz w:val="28"/>
          <w:szCs w:val="28"/>
        </w:rPr>
        <w:t>«Перед весной бывают дни такие...».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 xml:space="preserve">Чувство радости и печали, любви к родной природе </w:t>
      </w:r>
      <w:proofErr w:type="gramStart"/>
      <w:r w:rsidRPr="00483ACF">
        <w:rPr>
          <w:rStyle w:val="c0"/>
          <w:color w:val="000000"/>
          <w:sz w:val="28"/>
          <w:szCs w:val="28"/>
        </w:rPr>
        <w:t>родине  в</w:t>
      </w:r>
      <w:proofErr w:type="gramEnd"/>
      <w:r w:rsidRPr="00483ACF">
        <w:rPr>
          <w:rStyle w:val="c0"/>
          <w:color w:val="000000"/>
          <w:sz w:val="28"/>
          <w:szCs w:val="28"/>
        </w:rPr>
        <w:t xml:space="preserve">  стихотворных  произведениях  поэтов  XX век Связь ритмики и мелодики стиха с эмоциональным состоянием, выраженным в стихотворении. Поэтизация родне природы.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>ЗАРУБЕЖНАЯ ЛИТЕРАТУРА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Мифы Древней Греции.  </w:t>
      </w:r>
      <w:r w:rsidRPr="00483ACF">
        <w:rPr>
          <w:rStyle w:val="c17"/>
          <w:i/>
          <w:iCs/>
          <w:sz w:val="28"/>
          <w:szCs w:val="28"/>
        </w:rPr>
        <w:t>Подвиги Геракла </w:t>
      </w:r>
      <w:r w:rsidRPr="00483ACF">
        <w:rPr>
          <w:rStyle w:val="c0"/>
          <w:color w:val="000000"/>
          <w:sz w:val="28"/>
          <w:szCs w:val="28"/>
        </w:rPr>
        <w:t>(в переложении Куна): </w:t>
      </w:r>
      <w:r w:rsidRPr="00483ACF">
        <w:rPr>
          <w:rStyle w:val="c17"/>
          <w:i/>
          <w:iCs/>
          <w:sz w:val="28"/>
          <w:szCs w:val="28"/>
        </w:rPr>
        <w:t>«Скотный двор царя Авгия», «Яблоки Гесперид». </w:t>
      </w:r>
      <w:r w:rsidRPr="00483ACF">
        <w:rPr>
          <w:rStyle w:val="c0"/>
          <w:color w:val="000000"/>
          <w:sz w:val="28"/>
          <w:szCs w:val="28"/>
        </w:rPr>
        <w:t>Геродот. </w:t>
      </w:r>
      <w:r w:rsidRPr="00483ACF">
        <w:rPr>
          <w:rStyle w:val="c17"/>
          <w:i/>
          <w:iCs/>
          <w:sz w:val="28"/>
          <w:szCs w:val="28"/>
        </w:rPr>
        <w:t xml:space="preserve">«Легенда об </w:t>
      </w:r>
      <w:proofErr w:type="spellStart"/>
      <w:r w:rsidRPr="00483ACF">
        <w:rPr>
          <w:rStyle w:val="c17"/>
          <w:i/>
          <w:iCs/>
          <w:sz w:val="28"/>
          <w:szCs w:val="28"/>
        </w:rPr>
        <w:t>Арионе</w:t>
      </w:r>
      <w:proofErr w:type="spellEnd"/>
      <w:r w:rsidRPr="00483ACF">
        <w:rPr>
          <w:rStyle w:val="c17"/>
          <w:i/>
          <w:iCs/>
          <w:sz w:val="28"/>
          <w:szCs w:val="28"/>
        </w:rPr>
        <w:t>».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  литературы. Миф. Отличие мифа от сказки.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Гомер. Краткий рассказ о Гомере. </w:t>
      </w:r>
      <w:r w:rsidRPr="00483ACF">
        <w:rPr>
          <w:rStyle w:val="c17"/>
          <w:i/>
          <w:iCs/>
          <w:sz w:val="28"/>
          <w:szCs w:val="28"/>
        </w:rPr>
        <w:t>«Одиссея», «</w:t>
      </w:r>
      <w:proofErr w:type="spellStart"/>
      <w:proofErr w:type="gramStart"/>
      <w:r w:rsidRPr="00483ACF">
        <w:rPr>
          <w:rStyle w:val="c17"/>
          <w:i/>
          <w:iCs/>
          <w:sz w:val="28"/>
          <w:szCs w:val="28"/>
        </w:rPr>
        <w:t>Илиада»</w:t>
      </w:r>
      <w:r w:rsidRPr="00483ACF">
        <w:rPr>
          <w:rStyle w:val="c0"/>
          <w:color w:val="000000"/>
          <w:sz w:val="28"/>
          <w:szCs w:val="28"/>
        </w:rPr>
        <w:t>как</w:t>
      </w:r>
      <w:proofErr w:type="spellEnd"/>
      <w:proofErr w:type="gramEnd"/>
      <w:r w:rsidRPr="00483ACF">
        <w:rPr>
          <w:rStyle w:val="c0"/>
          <w:color w:val="000000"/>
          <w:sz w:val="28"/>
          <w:szCs w:val="28"/>
        </w:rPr>
        <w:t xml:space="preserve">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483ACF">
        <w:rPr>
          <w:rStyle w:val="c0"/>
          <w:color w:val="000000"/>
          <w:sz w:val="28"/>
          <w:szCs w:val="28"/>
        </w:rPr>
        <w:t>Полифем</w:t>
      </w:r>
      <w:proofErr w:type="spellEnd"/>
      <w:r w:rsidRPr="00483ACF">
        <w:rPr>
          <w:rStyle w:val="c0"/>
          <w:color w:val="000000"/>
          <w:sz w:val="28"/>
          <w:szCs w:val="28"/>
        </w:rPr>
        <w:t>. «Одиссея» — песня о героических подвигах, мужественных героях.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Понятие о героическом эпосе (начальные    представления).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Фридрих Шиллер.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Баллада </w:t>
      </w:r>
      <w:r w:rsidRPr="00483ACF">
        <w:rPr>
          <w:rStyle w:val="c17"/>
          <w:i/>
          <w:iCs/>
          <w:sz w:val="28"/>
          <w:szCs w:val="28"/>
        </w:rPr>
        <w:t>«Перчатка». </w:t>
      </w:r>
      <w:r w:rsidRPr="00483ACF">
        <w:rPr>
          <w:rStyle w:val="c0"/>
          <w:color w:val="000000"/>
          <w:sz w:val="28"/>
          <w:szCs w:val="28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483ACF">
        <w:rPr>
          <w:rStyle w:val="c0"/>
          <w:color w:val="000000"/>
          <w:sz w:val="28"/>
          <w:szCs w:val="28"/>
        </w:rPr>
        <w:t>Проспер</w:t>
      </w:r>
      <w:proofErr w:type="spellEnd"/>
      <w:r w:rsidRPr="00483ACF">
        <w:rPr>
          <w:rStyle w:val="c0"/>
          <w:color w:val="000000"/>
          <w:sz w:val="28"/>
          <w:szCs w:val="28"/>
        </w:rPr>
        <w:t xml:space="preserve"> Мериме.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Новелла </w:t>
      </w:r>
      <w:r w:rsidRPr="00483ACF">
        <w:rPr>
          <w:rStyle w:val="c17"/>
          <w:i/>
          <w:iCs/>
          <w:sz w:val="28"/>
          <w:szCs w:val="28"/>
        </w:rPr>
        <w:t>«</w:t>
      </w:r>
      <w:proofErr w:type="spellStart"/>
      <w:r w:rsidRPr="00483ACF">
        <w:rPr>
          <w:rStyle w:val="c17"/>
          <w:i/>
          <w:iCs/>
          <w:sz w:val="28"/>
          <w:szCs w:val="28"/>
        </w:rPr>
        <w:t>Маттео</w:t>
      </w:r>
      <w:proofErr w:type="spellEnd"/>
      <w:r w:rsidRPr="00483ACF">
        <w:rPr>
          <w:rStyle w:val="c17"/>
          <w:i/>
          <w:iCs/>
          <w:sz w:val="28"/>
          <w:szCs w:val="28"/>
        </w:rPr>
        <w:t xml:space="preserve"> Фальконе». </w:t>
      </w:r>
      <w:r w:rsidRPr="00483ACF">
        <w:rPr>
          <w:rStyle w:val="c0"/>
          <w:color w:val="000000"/>
          <w:sz w:val="28"/>
          <w:szCs w:val="28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Марк Твен. </w:t>
      </w:r>
      <w:r w:rsidRPr="00483ACF">
        <w:rPr>
          <w:rStyle w:val="c17"/>
          <w:i/>
          <w:iCs/>
          <w:sz w:val="28"/>
          <w:szCs w:val="28"/>
        </w:rPr>
        <w:t xml:space="preserve">«Приключения </w:t>
      </w:r>
      <w:proofErr w:type="spellStart"/>
      <w:r w:rsidRPr="00483ACF">
        <w:rPr>
          <w:rStyle w:val="c17"/>
          <w:i/>
          <w:iCs/>
          <w:sz w:val="28"/>
          <w:szCs w:val="28"/>
        </w:rPr>
        <w:t>Гекльберри</w:t>
      </w:r>
      <w:proofErr w:type="spellEnd"/>
      <w:r w:rsidRPr="00483ACF">
        <w:rPr>
          <w:rStyle w:val="c17"/>
          <w:i/>
          <w:iCs/>
          <w:sz w:val="28"/>
          <w:szCs w:val="28"/>
        </w:rPr>
        <w:t xml:space="preserve"> Финна». </w:t>
      </w:r>
      <w:r w:rsidRPr="00483ACF">
        <w:rPr>
          <w:rStyle w:val="c0"/>
          <w:color w:val="000000"/>
          <w:sz w:val="28"/>
          <w:szCs w:val="28"/>
        </w:rPr>
        <w:t>Сходство и различие характеров Тома и Гека, их поведение в критических ситуациях. Юмор в произведении.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lastRenderedPageBreak/>
        <w:t>Антуан де Сент-Экзюпери.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«Маленький принц» </w:t>
      </w:r>
      <w:r w:rsidRPr="00483ACF">
        <w:rPr>
          <w:rStyle w:val="c0"/>
          <w:color w:val="000000"/>
          <w:sz w:val="28"/>
          <w:szCs w:val="28"/>
        </w:rPr>
        <w:t>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 (Для внеклассного чтения).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Притча (начальные представления).</w:t>
      </w:r>
    </w:p>
    <w:p w:rsidR="00483ACF" w:rsidRPr="00483ACF" w:rsidRDefault="00483ACF" w:rsidP="00483ACF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           </w:t>
      </w:r>
    </w:p>
    <w:p w:rsidR="00483ACF" w:rsidRPr="00483ACF" w:rsidRDefault="00483ACF" w:rsidP="00483ACF">
      <w:pPr>
        <w:pStyle w:val="a5"/>
        <w:spacing w:after="0"/>
        <w:ind w:left="3285"/>
        <w:jc w:val="both"/>
        <w:rPr>
          <w:rFonts w:ascii="Times New Roman" w:hAnsi="Times New Roman"/>
          <w:sz w:val="28"/>
          <w:szCs w:val="28"/>
        </w:rPr>
      </w:pPr>
    </w:p>
    <w:p w:rsidR="00483ACF" w:rsidRPr="00483ACF" w:rsidRDefault="00483ACF" w:rsidP="00483ACF">
      <w:pPr>
        <w:pStyle w:val="a5"/>
        <w:spacing w:after="0"/>
        <w:ind w:left="3285"/>
        <w:jc w:val="both"/>
        <w:rPr>
          <w:rFonts w:ascii="Times New Roman" w:hAnsi="Times New Roman"/>
          <w:sz w:val="28"/>
          <w:szCs w:val="28"/>
        </w:rPr>
      </w:pPr>
    </w:p>
    <w:p w:rsidR="00483ACF" w:rsidRPr="00483ACF" w:rsidRDefault="00483ACF" w:rsidP="00483ACF">
      <w:pPr>
        <w:pStyle w:val="a5"/>
        <w:spacing w:after="0"/>
        <w:ind w:left="3285"/>
        <w:jc w:val="both"/>
        <w:rPr>
          <w:rFonts w:ascii="Times New Roman" w:hAnsi="Times New Roman"/>
          <w:sz w:val="28"/>
          <w:szCs w:val="28"/>
        </w:rPr>
      </w:pPr>
    </w:p>
    <w:p w:rsidR="00483ACF" w:rsidRDefault="00483ACF" w:rsidP="00483ACF">
      <w:pPr>
        <w:pStyle w:val="a5"/>
        <w:spacing w:after="0"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049EF" w:rsidRDefault="00F049E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D725A" w:rsidRPr="00993346" w:rsidRDefault="00AD725A" w:rsidP="00AD725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t>3.  Тематическое планирование</w:t>
      </w:r>
    </w:p>
    <w:p w:rsidR="00AD725A" w:rsidRPr="00C86D85" w:rsidRDefault="00AD725A" w:rsidP="00AD725A">
      <w:pPr>
        <w:pStyle w:val="a5"/>
        <w:spacing w:line="360" w:lineRule="auto"/>
        <w:outlineLvl w:val="0"/>
        <w:rPr>
          <w:b/>
        </w:rPr>
      </w:pP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180"/>
        <w:gridCol w:w="8222"/>
        <w:gridCol w:w="1134"/>
      </w:tblGrid>
      <w:tr w:rsidR="00AD725A" w:rsidRPr="007B1E4B" w:rsidTr="00AC6328">
        <w:trPr>
          <w:trHeight w:val="48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D725A" w:rsidRPr="007B1E4B" w:rsidTr="00AC6328">
        <w:trPr>
          <w:trHeight w:val="4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AC6328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Художественное произведение, автор, герои. Содержание и форма. Автор и герои. Прототип. Выражение авторской позиции. Диагностика уровня литературного развития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2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AC6328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Устное народное творчество. Обрядовый фольклор. Обрядовые песни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AE51CF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Пословицы и поговорки. Пословицы и поговорки как малые жанры фольклора. Их народная мудрость. Краткость и простота, меткость</w:t>
            </w:r>
          </w:p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и выразительность, прямой и переносный смысл.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51CF" w:rsidRPr="007B1E4B" w:rsidTr="00AC6328">
        <w:trPr>
          <w:gridAfter w:val="2"/>
          <w:wAfter w:w="9356" w:type="dxa"/>
          <w:trHeight w:val="21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CF" w:rsidRPr="007B1E4B" w:rsidRDefault="00AE51CF" w:rsidP="00AE51C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43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AC6328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AE51CF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Cs/>
                <w:sz w:val="24"/>
                <w:szCs w:val="24"/>
              </w:rPr>
              <w:t>Русская летопись. Развитие представлений о русских летописях. Исторические события и вымысел. Отражение народных идеалов (патриотизма, ума, находчивости) в летописях. Фрагменты летописных сказаний в актёрском исполнении.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E51CF" w:rsidP="00AE51CF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Русские басни. И. И. Дмитриев. «Муха». Краткий рассказ о баснописце. «Муха»: противопоставление труда и безделья. Присвоение чужих заслуг. Смех над ленью и хвастовством.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E51CF" w:rsidP="00AE51CF">
            <w:pPr>
              <w:suppressAutoHyphens w:val="0"/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И. А. Крылов. «Осёл и Соловей». Краткий рассказ о писателе-баснописце. Роль самообразования в формировании его личности. Комическое изображение невежественного судьи, не понимающего истинного искусства. Развитие понятия об аллегории и морали. Басня в актёрском исполнении.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1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AE51CF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И. А. Крылов. «Листы и Корни». Крылов о равном участии власти и народа в достижении общественного блага.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55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AE51CF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И. А. Крылов «Ларчик». Осуждение человеческих пороков в басне. Критика мнимой «механики мудреца» и неумелого хвастуна.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55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AE51CF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Русские басни. Конкурс инсценированной басни. Подготовка к домашнему письменному ответу на проблемный вопрос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E51CF" w:rsidP="00AE51CF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А. С. Пушкин. «И. И. Пущину». Краткий рассказ о поэте. Лицейские годы. Дружба Пушкина и Пущина. «Барышня-крестьянка». «Дубровский». Двусложные размеры стиха (ямб, хорей). Развитие понятий об эпитете, метафоре, композиции. Начальные представления о стихотворном послании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AE51CF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 А. С. Пушкин. «Узник». «Узник» как выражение вольнолюбивых устремлений поэта. Антитезы в стихотворении. Народно – поэтический колорит стихотворения. Стихотворение в актёрском исполнении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E51CF" w:rsidP="00AE51CF">
            <w:pPr>
              <w:suppressAutoHyphens w:val="0"/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А. С. Пушкин. «Зимнее утро». Мотив единства красоты человека, природы и жизни. Радостное восприятие окружающей природы. Роль антитезы в композиции стихотворения. Интонация как средство выражения поэтической идеи.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28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AE51CF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А. С. Пушкин. «Зимняя дорога» и другие стихотворения. Тема дороги в лирике 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AE51CF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Cs/>
                <w:sz w:val="24"/>
                <w:szCs w:val="24"/>
              </w:rPr>
              <w:t xml:space="preserve">А. С. Пушкин. Двусложные размеры стиха. Двусложные размеры стиха.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E51CF" w:rsidP="00AE51CF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А. С. Пушкин. «Дубровский»: Дубровский - старший и Троекуров. История создания романа. Картины жизни русского барства. Троекуров и его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крепостные. Конфликт Андрея Дубровского и </w:t>
            </w:r>
            <w:proofErr w:type="spellStart"/>
            <w:r w:rsidRPr="007B1E4B">
              <w:rPr>
                <w:rFonts w:ascii="Times New Roman" w:hAnsi="Times New Roman"/>
                <w:sz w:val="24"/>
                <w:szCs w:val="24"/>
              </w:rPr>
              <w:t>Кирилы</w:t>
            </w:r>
            <w:proofErr w:type="spellEnd"/>
            <w:r w:rsidRPr="007B1E4B">
              <w:rPr>
                <w:rFonts w:ascii="Times New Roman" w:hAnsi="Times New Roman"/>
                <w:sz w:val="24"/>
                <w:szCs w:val="24"/>
              </w:rPr>
              <w:t xml:space="preserve"> Троекурова. Характеры помещиков. Фрагменты романа в актёрском исполнении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D725A" w:rsidRPr="007B1E4B" w:rsidTr="00AC6328">
        <w:trPr>
          <w:trHeight w:val="58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E51CF" w:rsidP="00AE51CF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«Дубровский»: бунт крестьян. Причины и следствия бунта крестьян. Анализ эпизода «Пожар в </w:t>
            </w:r>
            <w:proofErr w:type="spellStart"/>
            <w:r w:rsidRPr="007B1E4B">
              <w:rPr>
                <w:rFonts w:ascii="Times New Roman" w:hAnsi="Times New Roman"/>
                <w:sz w:val="24"/>
                <w:szCs w:val="24"/>
              </w:rPr>
              <w:t>Кистенёвке</w:t>
            </w:r>
            <w:proofErr w:type="spellEnd"/>
            <w:r w:rsidRPr="007B1E4B">
              <w:rPr>
                <w:rFonts w:ascii="Times New Roman" w:hAnsi="Times New Roman"/>
                <w:sz w:val="24"/>
                <w:szCs w:val="24"/>
              </w:rPr>
              <w:t>». Роль эпизода в романе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AE51CF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Cs/>
                <w:sz w:val="24"/>
                <w:szCs w:val="24"/>
              </w:rPr>
              <w:t>«Дубровский»: история любви. Романтическая история любви Владимира Дубровского и Маши Троекуровой. Авторское отношение к героям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1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AE51CF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«Дубровский»: протест Владимира Дубровского. Образ Владимира </w:t>
            </w:r>
            <w:proofErr w:type="spellStart"/>
            <w:r w:rsidRPr="007B1E4B">
              <w:rPr>
                <w:rFonts w:ascii="Times New Roman" w:hAnsi="Times New Roman"/>
                <w:sz w:val="24"/>
                <w:szCs w:val="24"/>
              </w:rPr>
              <w:t>Дубровского.Его</w:t>
            </w:r>
            <w:proofErr w:type="spellEnd"/>
            <w:r w:rsidRPr="007B1E4B">
              <w:rPr>
                <w:rFonts w:ascii="Times New Roman" w:hAnsi="Times New Roman"/>
                <w:sz w:val="24"/>
                <w:szCs w:val="24"/>
              </w:rPr>
              <w:t xml:space="preserve"> протест против беззакония и несправедливости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AE51CF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Дубровский»: композиция романа. Развитие понятия о композиции </w:t>
            </w:r>
            <w:proofErr w:type="spellStart"/>
            <w:proofErr w:type="gramStart"/>
            <w:r w:rsidRPr="007B1E4B">
              <w:rPr>
                <w:rFonts w:ascii="Times New Roman" w:hAnsi="Times New Roman"/>
                <w:sz w:val="24"/>
                <w:szCs w:val="24"/>
              </w:rPr>
              <w:t>литерату«</w:t>
            </w:r>
            <w:proofErr w:type="gramEnd"/>
            <w:r w:rsidRPr="007B1E4B">
              <w:rPr>
                <w:rFonts w:ascii="Times New Roman" w:hAnsi="Times New Roman"/>
                <w:sz w:val="24"/>
                <w:szCs w:val="24"/>
              </w:rPr>
              <w:t>рного</w:t>
            </w:r>
            <w:proofErr w:type="spellEnd"/>
            <w:r w:rsidRPr="007B1E4B">
              <w:rPr>
                <w:rFonts w:ascii="Times New Roman" w:hAnsi="Times New Roman"/>
                <w:sz w:val="24"/>
                <w:szCs w:val="24"/>
              </w:rPr>
              <w:t xml:space="preserve"> произведения. Роль композиционных элементов в понимании произведения, в выражении авторской 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2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E51CF" w:rsidP="00AE51CF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Cs/>
                <w:sz w:val="24"/>
                <w:szCs w:val="24"/>
              </w:rPr>
              <w:t>«Дубровский»: моё понимание романа 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E51CF" w:rsidP="00AE51CF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 М. Ю. Лермонтов. «Тучи». Краткий рассказ о поэте (детство, ученические годы, начало творчества). Чувство одиночества и тоски, любовь поэта-изгнанника к оставляемой им родине. Приём сравнения как основа построения стихотворения. Понятие о поэтической интонации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49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AE51CF">
            <w:pPr>
              <w:suppressAutoHyphens w:val="0"/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М. Ю. </w:t>
            </w:r>
            <w:proofErr w:type="spellStart"/>
            <w:proofErr w:type="gramStart"/>
            <w:r w:rsidRPr="007B1E4B">
              <w:rPr>
                <w:rFonts w:ascii="Times New Roman" w:hAnsi="Times New Roman"/>
                <w:sz w:val="24"/>
                <w:szCs w:val="24"/>
              </w:rPr>
              <w:t>Лермонтов.«</w:t>
            </w:r>
            <w:proofErr w:type="gramEnd"/>
            <w:r w:rsidRPr="007B1E4B">
              <w:rPr>
                <w:rFonts w:ascii="Times New Roman" w:hAnsi="Times New Roman"/>
                <w:sz w:val="24"/>
                <w:szCs w:val="24"/>
              </w:rPr>
              <w:t>Три</w:t>
            </w:r>
            <w:proofErr w:type="spellEnd"/>
            <w:r w:rsidRPr="007B1E4B">
              <w:rPr>
                <w:rFonts w:ascii="Times New Roman" w:hAnsi="Times New Roman"/>
                <w:sz w:val="24"/>
                <w:szCs w:val="24"/>
              </w:rPr>
              <w:t xml:space="preserve"> пальмы». Нарушение красоты и гармонии человека с миром. Развитие представлений о балладе.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49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AE51CF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М. Ю. Лермонтов. «Листок». Антитеза как основной композиционный приём стихотворения. Тема одиночества и изгнанничества.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AE51CF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М. Ю. Лермонтов. «Утёс», «На севере диком стоит одиноко…». Лирические персонажи стихотворений и их символический характер.</w:t>
            </w:r>
          </w:p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Особенности выражения темы одиночества.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33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AE51CF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М. Ю. Лермонтов. Лирика. Трёхсложные (дактиль, амфибрахий, анапест) размеры стиха.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5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E51CF" w:rsidP="00AE51CF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/>
                <w:sz w:val="24"/>
                <w:szCs w:val="24"/>
              </w:rPr>
              <w:t>Развитие речи. Подготовка к сочинению по анализу одного из стихотворений М. Ю. Лермонтова (</w:t>
            </w:r>
            <w:proofErr w:type="spellStart"/>
            <w:r w:rsidRPr="007B1E4B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7B1E4B">
              <w:rPr>
                <w:rFonts w:ascii="Times New Roman" w:hAnsi="Times New Roman"/>
                <w:b/>
                <w:sz w:val="24"/>
                <w:szCs w:val="24"/>
              </w:rPr>
              <w:t>. – дом. сочинение)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4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E51CF" w:rsidP="00AE51CF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И. С. Тургенев. «</w:t>
            </w:r>
            <w:proofErr w:type="spellStart"/>
            <w:r w:rsidRPr="007B1E4B"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 w:rsidRPr="007B1E4B">
              <w:rPr>
                <w:rFonts w:ascii="Times New Roman" w:hAnsi="Times New Roman"/>
                <w:sz w:val="24"/>
                <w:szCs w:val="24"/>
              </w:rPr>
              <w:t xml:space="preserve"> луг»: образы автора и рассказчика. Образ автора, его сочувственное отношение к крестьянским детям. Образ рассказчика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AE51CF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B1E4B"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 w:rsidRPr="007B1E4B">
              <w:rPr>
                <w:rFonts w:ascii="Times New Roman" w:hAnsi="Times New Roman"/>
                <w:sz w:val="24"/>
                <w:szCs w:val="24"/>
              </w:rPr>
              <w:t xml:space="preserve"> луг»: образы крестьянских детей. Портреты и рассказы мальчиков, их духовный мир. Пытливость, любознательность, впечатлительность. Развитие представлений о портретной характеристике персонажей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57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AE51CF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B1E4B"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 w:rsidRPr="007B1E4B">
              <w:rPr>
                <w:rFonts w:ascii="Times New Roman" w:hAnsi="Times New Roman"/>
                <w:sz w:val="24"/>
                <w:szCs w:val="24"/>
              </w:rPr>
              <w:t xml:space="preserve"> луг»: картины природы. Роль картин природы в рассказе. Развитие представлений о пейзаже в литературном произведении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E51CF" w:rsidP="00AE51CF">
            <w:p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И. С. Тургенев. «Хорь и </w:t>
            </w:r>
            <w:proofErr w:type="spellStart"/>
            <w:r w:rsidRPr="007B1E4B">
              <w:rPr>
                <w:rFonts w:ascii="Times New Roman" w:hAnsi="Times New Roman"/>
                <w:sz w:val="24"/>
                <w:szCs w:val="24"/>
              </w:rPr>
              <w:t>Калиныч</w:t>
            </w:r>
            <w:proofErr w:type="spellEnd"/>
            <w:r w:rsidRPr="007B1E4B">
              <w:rPr>
                <w:rFonts w:ascii="Times New Roman" w:hAnsi="Times New Roman"/>
                <w:sz w:val="24"/>
                <w:szCs w:val="24"/>
              </w:rPr>
              <w:t>» и другие рассказы из «Записок охотника»</w:t>
            </w:r>
            <w:r w:rsidRPr="007B1E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 xml:space="preserve">Сюжеты и герои «Записок охотника». Мастерство автора в изображении портретных и пейзажных элементов композиции рассказов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E51CF" w:rsidP="00AE51CF">
            <w:pPr>
              <w:suppressAutoHyphens w:val="0"/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Ф. И. Тютчев. «Неохотно и несмело…». Краткий рассказ о поэте (детство, начало литературной деятельности). Передача сложных, переходных состояний природы, созвучных противоречивым чувствам в душе поэта. Сочетание космического масштаба и конкретных деталей.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AE51CF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Ф. И. Тютчев. «С поляны коршун поднялся…</w:t>
            </w:r>
            <w:proofErr w:type="gramStart"/>
            <w:r w:rsidRPr="007B1E4B">
              <w:rPr>
                <w:rFonts w:ascii="Times New Roman" w:hAnsi="Times New Roman"/>
                <w:sz w:val="24"/>
                <w:szCs w:val="24"/>
              </w:rPr>
              <w:t>».Выразительное</w:t>
            </w:r>
            <w:proofErr w:type="gramEnd"/>
            <w:r w:rsidRPr="007B1E4B">
              <w:rPr>
                <w:rFonts w:ascii="Times New Roman" w:hAnsi="Times New Roman"/>
                <w:sz w:val="24"/>
                <w:szCs w:val="24"/>
              </w:rPr>
              <w:t xml:space="preserve"> чтение стихотворения (в том числе наизусть). Устное рецензирование выразительного чтения Противопоставление судеб человека и коршуна: свободный полёт коршуна и земная обречённость человека. Роль антитезы в стихотворении. Романсы на стихи Ф. И. Тютчева.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4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AE51CF">
            <w:pPr>
              <w:suppressAutoHyphens w:val="0"/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Ф. И. Тютчев. «Листья». Динамические картины природы. Передача сложных, переходных состояний природы. Листья как символ краткой, но яркой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E51CF" w:rsidP="00AE51CF">
            <w:pPr>
              <w:suppressAutoHyphens w:val="0"/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 А. А. Фет. «Ель рукавом мне тропинку завесила…». Краткий рассказ о поэте (детство, начало литературной деятельности). Особенности изображения природы. Жизнеутверждающее начало. Природа как воплощение прекрасного. </w:t>
            </w:r>
            <w:proofErr w:type="spellStart"/>
            <w:r w:rsidRPr="007B1E4B">
              <w:rPr>
                <w:rFonts w:ascii="Times New Roman" w:hAnsi="Times New Roman"/>
                <w:sz w:val="24"/>
                <w:szCs w:val="24"/>
              </w:rPr>
              <w:t>Эстетизация</w:t>
            </w:r>
            <w:proofErr w:type="spellEnd"/>
            <w:r w:rsidRPr="007B1E4B">
              <w:rPr>
                <w:rFonts w:ascii="Times New Roman" w:hAnsi="Times New Roman"/>
                <w:sz w:val="24"/>
                <w:szCs w:val="24"/>
              </w:rPr>
              <w:t xml:space="preserve"> конкретной детали.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AE51CF">
            <w:pPr>
              <w:suppressAutoHyphens w:val="0"/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А. А. Фет. «Ещё майская ночь». Переплетение и взаимодействие тем природы и любви. Мимолётное и неуловимое как черты изображения природы. Развитие понятия о пейзажной лирике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AE51CF">
            <w:p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А. А. Фет. «Учись у них – у дуба, у берёзы…</w:t>
            </w:r>
            <w:proofErr w:type="gramStart"/>
            <w:r w:rsidRPr="007B1E4B">
              <w:rPr>
                <w:rFonts w:ascii="Times New Roman" w:hAnsi="Times New Roman"/>
                <w:sz w:val="24"/>
                <w:szCs w:val="24"/>
              </w:rPr>
              <w:t>».Природа</w:t>
            </w:r>
            <w:proofErr w:type="gramEnd"/>
            <w:r w:rsidRPr="007B1E4B">
              <w:rPr>
                <w:rFonts w:ascii="Times New Roman" w:hAnsi="Times New Roman"/>
                <w:sz w:val="24"/>
                <w:szCs w:val="24"/>
              </w:rPr>
              <w:t xml:space="preserve"> как естественный мир истинной красоты, как мерило нравственности. Гармоничность и музыкальность поэтической речи. Краски и звуки в пейзажной лирике. Развитие понятия о звукописи.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E51CF" w:rsidP="00AE51CF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Ф. И. Тютчев. А. А. Фет. Лирика. Подготовка к домашнему анализу лирики Ф. И. Тютчева и А. А. Фета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E51CF" w:rsidP="00AE51CF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Н. А. Некрасов. «Железная дорога»: автор и народ. Краткий рассказ о поэте (детство, начало литературной деятельности). Картины подневольного труда. Величие народа – созидателя материальных и духовных ценностей. Мечта поэта о «прекрасной поре» в жизни народа.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AE51CF">
            <w:pPr>
              <w:suppressAutoHyphens w:val="0"/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Н. А. Некрасов. «Железная дорога»: своеобразие композиции стихотворения. Значение эпиграфа, роль пейзажа, сочетание реальных и фантастических картин, диалог-спор. Значение риторических вопросов. Начальные представления о строфе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1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093D0E" w:rsidP="00093D0E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Обобщающий урок по творчеству И. С. Тургенева, Ф. И. Тютчева, А. А. Фета.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093D0E" w:rsidP="00093D0E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Н. С. Лесков. «Левша»: народ и власть. Краткий рассказ о писателе (детство, начало литературной деятельности). Развитие понятия о сказе. Гордость писателя за народ, его трудолюбие, талант, патриотизм. Изображение представителей царской власти в сказе. Бесправие народа. Авторское отношение к героям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5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Левша»: «язык сказа. Понятие об иронии. Особенности языка сказа: комический эффект, создаваемый игрой слов, народной этимологией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«Левша». Подготовка к письменному ответу на проблемный вопрос.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4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Н. С. Лесков. «Человек на часах». Сюжет и герои рассказа. Нравственные проблемы в рассказе и пути их решения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093D0E" w:rsidP="00093D0E">
            <w:pPr>
              <w:suppressAutoHyphens w:val="0"/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А. П. Чехов. «Толстый и тонкий»: герои рассказа. Краткий рассказ о писателе (детство, начало литературной деятельности). Система образов рассказа. Разоблачение лицемерия в рассказе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А. П. Чехов. «Толстый и тонкий»: источники комического в рассказе. Речь героев и художественная деталь как источники юмора. Развитие понятия о комическом и комической ситуации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51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А. П. Чехов. Рассказы</w:t>
            </w:r>
            <w:r w:rsidRPr="007B1E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 xml:space="preserve">Рассказы Антоши </w:t>
            </w:r>
            <w:proofErr w:type="spellStart"/>
            <w:r w:rsidRPr="007B1E4B">
              <w:rPr>
                <w:rFonts w:ascii="Times New Roman" w:hAnsi="Times New Roman"/>
                <w:sz w:val="24"/>
                <w:szCs w:val="24"/>
              </w:rPr>
              <w:t>Чехонте</w:t>
            </w:r>
            <w:proofErr w:type="spellEnd"/>
            <w:r w:rsidRPr="007B1E4B">
              <w:rPr>
                <w:rFonts w:ascii="Times New Roman" w:hAnsi="Times New Roman"/>
                <w:sz w:val="24"/>
                <w:szCs w:val="24"/>
              </w:rPr>
              <w:t xml:space="preserve">. «Пересолил», «Лошадиная фамилия» и др. Сюжеты и герои. Способы выражения комического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51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093D0E" w:rsidP="00093D0E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Родная природа в стихотворениях русских поэтов XIX века. Е. А. Баратынский. «Весна, весна!..», «Чудный град…». А. К. </w:t>
            </w:r>
            <w:proofErr w:type="spellStart"/>
            <w:proofErr w:type="gramStart"/>
            <w:r w:rsidRPr="007B1E4B">
              <w:rPr>
                <w:rFonts w:ascii="Times New Roman" w:hAnsi="Times New Roman"/>
                <w:sz w:val="24"/>
                <w:szCs w:val="24"/>
              </w:rPr>
              <w:t>Толстой.«</w:t>
            </w:r>
            <w:proofErr w:type="gramEnd"/>
            <w:r w:rsidRPr="007B1E4B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spellEnd"/>
            <w:r w:rsidRPr="007B1E4B">
              <w:rPr>
                <w:rFonts w:ascii="Times New Roman" w:hAnsi="Times New Roman"/>
                <w:sz w:val="24"/>
                <w:szCs w:val="24"/>
              </w:rPr>
              <w:t xml:space="preserve"> гнутся над омутом лозы…». Пейзажная лирика как жанр. Художественные средства, передающие различные состояния природы и человека в пейзажной лирике.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Родная природа в стихотворениях русских поэтов XIX века. Я. П. Полонский. «По горам две хмурых тучи…», «Посмотри — какая мгла…». Краткий рассказ о поэте. Выражение переживаний </w:t>
            </w:r>
            <w:proofErr w:type="spellStart"/>
            <w:r w:rsidRPr="007B1E4B">
              <w:rPr>
                <w:rFonts w:ascii="Times New Roman" w:hAnsi="Times New Roman"/>
                <w:sz w:val="24"/>
                <w:szCs w:val="24"/>
              </w:rPr>
              <w:t>имироощущения</w:t>
            </w:r>
            <w:proofErr w:type="spellEnd"/>
            <w:r w:rsidRPr="007B1E4B">
              <w:rPr>
                <w:rFonts w:ascii="Times New Roman" w:hAnsi="Times New Roman"/>
                <w:sz w:val="24"/>
                <w:szCs w:val="24"/>
              </w:rPr>
              <w:t xml:space="preserve"> в стихотворениях о родной природе. Лирика как род литературы.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093D0E" w:rsidP="00093D0E">
            <w:pPr>
              <w:suppressAutoHyphens w:val="0"/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Романсы на стихи русских поэтов. А. С. Пушкин. «Зимний вечер»; М. Ю. Лермонтов. «Парус»; Ф. И. Тютчев. «Ещё в полях белеет снег…». </w:t>
            </w:r>
            <w:r w:rsidRPr="007B1E4B">
              <w:rPr>
                <w:rFonts w:ascii="Times New Roman" w:hAnsi="Times New Roman"/>
                <w:b/>
                <w:sz w:val="24"/>
                <w:szCs w:val="24"/>
              </w:rPr>
              <w:t xml:space="preserve">Классное сочинение </w:t>
            </w:r>
            <w:r w:rsidRPr="007B1E4B">
              <w:rPr>
                <w:rFonts w:ascii="Times New Roman" w:hAnsi="Times New Roman"/>
                <w:b/>
                <w:bCs/>
                <w:sz w:val="24"/>
                <w:szCs w:val="24"/>
              </w:rPr>
              <w:t>№ 1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>. Воплощение настроения стихотворений в музыке. Романсы в актёрском исполнении. Знакомство с созвучными стихам полотнами русских художников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42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093D0E" w:rsidP="00093D0E">
            <w:pPr>
              <w:suppressAutoHyphens w:val="0"/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А. И. Куприн. «Чудесный доктор»: герой и прототип. Краткий рассказ о писателе. Реальная основа и содержание рассказа. Образ главного героя. Герой и его прототип Н. И. Пирогов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57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«Чудесный доктор» как рождественский рассказ. Тема служения людям. Смысл названия рассказа. Понятие о рождественском рассказе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093D0E" w:rsidP="00093D0E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А. С. Грин. «Алые паруса»: мечта и действительность. Краткий рассказ о писателе. Понятие о жанре феерии. Жестокая реальность и романтическая мечта. Образ </w:t>
            </w:r>
            <w:proofErr w:type="spellStart"/>
            <w:r w:rsidRPr="007B1E4B">
              <w:rPr>
                <w:rFonts w:ascii="Times New Roman" w:hAnsi="Times New Roman"/>
                <w:sz w:val="24"/>
                <w:szCs w:val="24"/>
              </w:rPr>
              <w:t>Лонгрена</w:t>
            </w:r>
            <w:proofErr w:type="spellEnd"/>
            <w:r w:rsidRPr="007B1E4B">
              <w:rPr>
                <w:rFonts w:ascii="Times New Roman" w:hAnsi="Times New Roman"/>
                <w:sz w:val="24"/>
                <w:szCs w:val="24"/>
              </w:rPr>
              <w:t xml:space="preserve">. Жители </w:t>
            </w:r>
            <w:proofErr w:type="spellStart"/>
            <w:r w:rsidRPr="007B1E4B">
              <w:rPr>
                <w:rFonts w:ascii="Times New Roman" w:hAnsi="Times New Roman"/>
                <w:sz w:val="24"/>
                <w:szCs w:val="24"/>
              </w:rPr>
              <w:t>Каперны</w:t>
            </w:r>
            <w:proofErr w:type="spellEnd"/>
            <w:r w:rsidRPr="007B1E4B">
              <w:rPr>
                <w:rFonts w:ascii="Times New Roman" w:hAnsi="Times New Roman"/>
                <w:sz w:val="24"/>
                <w:szCs w:val="24"/>
              </w:rPr>
              <w:t>. Победа романтической мечты над реальностью жизни. Фрагменты повести в актёрском исполнении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57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«Алые паруса»: </w:t>
            </w:r>
            <w:proofErr w:type="spellStart"/>
            <w:r w:rsidRPr="007B1E4B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 w:rsidRPr="007B1E4B">
              <w:rPr>
                <w:rFonts w:ascii="Times New Roman" w:hAnsi="Times New Roman"/>
                <w:sz w:val="24"/>
                <w:szCs w:val="24"/>
              </w:rPr>
              <w:t xml:space="preserve"> и Грей. Душевная чистота главных героев. Авторская позиция в произведении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093D0E" w:rsidP="00093D0E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А. П. Платонов. «Неизвестный цветок»: образы-символы в сказке. Краткий рассказ о писателе. Прекрасное вокруг нас. Символическое содержание пейзажных образов. Развитие понятия об образе-символе. Сказка в актёрском исполнении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57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А. П. Платонов. Рассказы «Цветок на земле», «Корова» и др. Сюжеты и герои рассказов. «Ни на кого не похожие» герои А. П. Платонова. Их внутренний мир, доброта и милосердие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093D0E" w:rsidP="00093D0E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К. М. Симонов. «Ты помнишь, Алёша, дороги Смоленщины…». Краткий рассказ о поэте-фронтовике. Трудные солдатские будни. Скорбная память о павших на полях сражений. Своеобразие образа родины и чувство любви к ней, ответственности за неё в годы жестоких испытаний. Образ русского народа. Стихотворение и песня в актёрском исполнении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Д. С. Самойлов. «Сороковые». Краткий рассказ о поэте-фронтовике. Образы и картины военного времени. Антитеза молодости и войны. Звукописные образы. Актёрское чтение стихотворения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В. П. Астафьев. «Конь с розовой гривой»: сюжет и герои. Краткий рассказ о писателе (детство, юность, начало творческого пути). Изображение жизни и быта сибирской деревни в предвоенные годы. Яркость и самобытность героев рассказа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093D0E" w:rsidP="00093D0E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«Конь с розовой гривой»: проблематика рассказа, речь героев. Нравственные проблемы рассказа: честность, доброта, понятие долга. Особенности использования народной речи. Юмор. Речевая характеристика героев. Герой-повествователь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50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В. П. </w:t>
            </w:r>
            <w:proofErr w:type="spellStart"/>
            <w:proofErr w:type="gramStart"/>
            <w:r w:rsidRPr="007B1E4B">
              <w:rPr>
                <w:rFonts w:ascii="Times New Roman" w:hAnsi="Times New Roman"/>
                <w:sz w:val="24"/>
                <w:szCs w:val="24"/>
              </w:rPr>
              <w:t>Астафьев.«</w:t>
            </w:r>
            <w:proofErr w:type="gramEnd"/>
            <w:r w:rsidRPr="007B1E4B">
              <w:rPr>
                <w:rFonts w:ascii="Times New Roman" w:hAnsi="Times New Roman"/>
                <w:sz w:val="24"/>
                <w:szCs w:val="24"/>
              </w:rPr>
              <w:t>Конь</w:t>
            </w:r>
            <w:proofErr w:type="spellEnd"/>
            <w:r w:rsidRPr="007B1E4B">
              <w:rPr>
                <w:rFonts w:ascii="Times New Roman" w:hAnsi="Times New Roman"/>
                <w:sz w:val="24"/>
                <w:szCs w:val="24"/>
              </w:rPr>
              <w:t xml:space="preserve"> с розовой гривой».</w:t>
            </w:r>
            <w:r w:rsidRPr="007B1E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>Подготовка к домашнему письменному ответу на проблемный вопрос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093D0E" w:rsidP="00093D0E">
            <w:pPr>
              <w:suppressAutoHyphens w:val="0"/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В. Г. Распутин. «Уроки французского»: трудности послевоенного времени. Краткий рассказ о писателе (детство, юность, начало творческого пути). Отражение в повести трудностей военного времени. Герой рассказа и его сверстники. Фрагменты рассказа в актёрском исполнении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49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«Уроки французского»: стойкость главного героя. Жажда знаний, нравственная стойкость, чувство собственного достоинства, свойственные юному герою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В. Г. Распутин. «Уроки французского»: учительница Лидия Михайловна. Душевная щедрость учительницы, её роль в жизни мальчика. Нравственная проблематика рассказа. Развитие понятий о рассказе и сюжете. Герой-повествователь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093D0E" w:rsidP="00093D0E">
            <w:pPr>
              <w:suppressAutoHyphens w:val="0"/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В. М. Шукшин. «Критики»: образ «странного» героя. Краткий рассказ о писателе. Образ «странного» героя в рассказе. Человеческая открытость миру как синоним незащищённости. Особенности героев-«чудиков», правдоискателей, праведников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В. М. Шукшин. «Чудик», «Срезал».</w:t>
            </w:r>
            <w:r w:rsidRPr="007B1E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Образы «странных» героев. Их открытость миру, стремление принести людям радость, наивность, детский взгляд на мир. Подготовка к письменному ответу на проблемный вопрос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093D0E" w:rsidP="00093D0E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Ф. И. Искандер. «Тринадцатый подвиг Геракла»: школа, учитель, ученики. Краткий рассказ о писателе. Влияние учителя на формирование детского характера. Образ учителя и его воспитанников. Картины школьной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54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«Тринадцатый подвиг Геракла»: юмор в рассказе. Развитие понятия о юморе. Чувство юмора как одно из ценных качеств человека.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54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Роль юмористических образов и картин в рассказе «Тринадцатый подвиг Геракла»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093D0E" w:rsidP="00093D0E">
            <w:pPr>
              <w:suppressAutoHyphens w:val="0"/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Родная природа в русской поэзии ХХ века. А. А. Блок. «Летний вечер», «О, как безумно за окном…». Краткий рассказ о поэте. Поэтизация родной природы. Средства создания поэтических образов.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С. А. Есенин. «Мелколесье. Степь и дали…</w:t>
            </w:r>
            <w:proofErr w:type="gramStart"/>
            <w:r w:rsidRPr="007B1E4B">
              <w:rPr>
                <w:rFonts w:ascii="Times New Roman" w:hAnsi="Times New Roman"/>
                <w:sz w:val="24"/>
                <w:szCs w:val="24"/>
              </w:rPr>
              <w:t>»,«</w:t>
            </w:r>
            <w:proofErr w:type="gramEnd"/>
            <w:r w:rsidRPr="007B1E4B">
              <w:rPr>
                <w:rFonts w:ascii="Times New Roman" w:hAnsi="Times New Roman"/>
                <w:sz w:val="24"/>
                <w:szCs w:val="24"/>
              </w:rPr>
              <w:t>Пороша». Краткий рассказ о поэте. Чувство любви к родной природе и родине. Способы выражения чувств в лирике С. А. Есенина. Стихи и песни на стихи С. А. Есенина в актёрском исполнении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А. А. Ахматова. «Перед весной бывают дни такие…». Краткий рассказ о поэте. Поэтизация родной природы. Связь ритмики и мелодики стиха с эмоциональным состоянием лирической героини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Н. М. Рубцов. «Звезда полей»: родина, страна, Вселенная. Краткий рассказ о поэте. Образы и картины стихотворения. Тема родины в стихотворении. Ритмика и мелодика стихотворения. Стихотворение в актёрском исполнении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Н. М. Рубцов. «Листья осенние», «В горнице»: человек и природа Человек и природа в «тихой» лирике поэта. Отличительные черты характера лирического героя. Развитие представлений о лирическом герое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33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Урок-праздник</w:t>
            </w:r>
            <w:r w:rsidRPr="007B1E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>Родная природа в лирике русских поэтов XIX и XX веков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Г. Тукай. «Родная деревня», «Книга». Слово о татарском поэте. Любовь к своей малой родине и к своему родному краю, верность обычаям, семье, традициям своего народа. Книга в жизни человека – «отрада из отрад», «путеводная звезда», «бесстрашное </w:t>
            </w:r>
            <w:proofErr w:type="spellStart"/>
            <w:r w:rsidRPr="007B1E4B">
              <w:rPr>
                <w:rFonts w:ascii="Times New Roman" w:hAnsi="Times New Roman"/>
                <w:sz w:val="24"/>
                <w:szCs w:val="24"/>
              </w:rPr>
              <w:t>сердце»,«радостная</w:t>
            </w:r>
            <w:proofErr w:type="spellEnd"/>
            <w:r w:rsidRPr="007B1E4B">
              <w:rPr>
                <w:rFonts w:ascii="Times New Roman" w:hAnsi="Times New Roman"/>
                <w:sz w:val="24"/>
                <w:szCs w:val="24"/>
              </w:rPr>
              <w:t xml:space="preserve"> душа»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К. Кулиев. «Когда на меня навалилась беда…», «Каким бы ни был малым мой народ…». Слово о балкарском поэте. Родина как источник сил для преодоления любых испытаний и ударов судьбы. Поэтический образ родины. Тема бессмертия народа. Народ и его язык. Поэт – вечный должник своего народа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41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093D0E" w:rsidP="00093D0E">
            <w:pPr>
              <w:suppressAutoHyphens w:val="0"/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Мифы народов мира. Мифы Древней Греции. Подвиги Геракла: «Скотный двор царя Авгия». Понятие о мифе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5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Подвиги Геракла: воля богов – ум и отвага героя. «Яблоки Гесперид» и другие подвиги Геракла. Отличие мифа от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2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Древнегреческие мифы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 w:rsidRPr="007B1E4B">
              <w:rPr>
                <w:rFonts w:ascii="Times New Roman" w:hAnsi="Times New Roman"/>
                <w:sz w:val="24"/>
                <w:szCs w:val="24"/>
              </w:rPr>
              <w:t>Арионе</w:t>
            </w:r>
            <w:proofErr w:type="spellEnd"/>
            <w:r w:rsidRPr="007B1E4B">
              <w:rPr>
                <w:rFonts w:ascii="Times New Roman" w:hAnsi="Times New Roman"/>
                <w:sz w:val="24"/>
                <w:szCs w:val="24"/>
              </w:rPr>
              <w:t xml:space="preserve">». Слово о писателе и историке. Жизненные испытания </w:t>
            </w:r>
            <w:proofErr w:type="spellStart"/>
            <w:r w:rsidRPr="007B1E4B">
              <w:rPr>
                <w:rFonts w:ascii="Times New Roman" w:hAnsi="Times New Roman"/>
                <w:sz w:val="24"/>
                <w:szCs w:val="24"/>
              </w:rPr>
              <w:t>Ариона</w:t>
            </w:r>
            <w:proofErr w:type="spellEnd"/>
            <w:r w:rsidRPr="007B1E4B">
              <w:rPr>
                <w:rFonts w:ascii="Times New Roman" w:hAnsi="Times New Roman"/>
                <w:sz w:val="24"/>
                <w:szCs w:val="24"/>
              </w:rPr>
              <w:t xml:space="preserve"> и его чудесное спасение. Воплощение мифологического сюжета в стихотворении А. С. Пушкина «</w:t>
            </w:r>
            <w:proofErr w:type="spellStart"/>
            <w:r w:rsidRPr="007B1E4B">
              <w:rPr>
                <w:rFonts w:ascii="Times New Roman" w:hAnsi="Times New Roman"/>
                <w:sz w:val="24"/>
                <w:szCs w:val="24"/>
              </w:rPr>
              <w:t>Арион</w:t>
            </w:r>
            <w:proofErr w:type="spellEnd"/>
            <w:r w:rsidRPr="007B1E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Гомер. «Илиада» как героическая эпическая поэма. Краткий рассказ о Гомере. Изображение героев и героические подвиги в «Илиаде». Описание щита Ахиллеса: сцены войны и мирной жизни. Понятие о героическом эпосе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Гомер. «Одиссея» как героическая эпическая поэма. Стихия Одиссея – борьба, преодоление препятствий, познание неизвестного. На острове циклопов. </w:t>
            </w:r>
            <w:proofErr w:type="spellStart"/>
            <w:r w:rsidRPr="007B1E4B">
              <w:rPr>
                <w:rFonts w:ascii="Times New Roman" w:hAnsi="Times New Roman"/>
                <w:sz w:val="24"/>
                <w:szCs w:val="24"/>
              </w:rPr>
              <w:t>Полифем</w:t>
            </w:r>
            <w:proofErr w:type="spellEnd"/>
            <w:r w:rsidRPr="007B1E4B">
              <w:rPr>
                <w:rFonts w:ascii="Times New Roman" w:hAnsi="Times New Roman"/>
                <w:sz w:val="24"/>
                <w:szCs w:val="24"/>
              </w:rPr>
              <w:t>. Храбрость, сметливость (хитроумие) Одиссея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Гомер. «Одиссея»</w:t>
            </w:r>
            <w:r w:rsidRPr="007B1E4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 xml:space="preserve"> Одиссея» – песня о героических подвигах, мужественных героях. Одиссей и сирены. Расправа над женихами Пенелопы. Одиссей – мудрый правитель, любящий муж и отец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4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093D0E" w:rsidP="00093D0E">
            <w:pPr>
              <w:suppressAutoHyphens w:val="0"/>
              <w:spacing w:after="0" w:line="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М. Сервантес Сааведра. «Дон Кихот»: жизнь героя в воображаемом мире. Слово о писателе. Проблема истинных и ложных идеалов. Герой, создавший воображаемый мир и живущий в </w:t>
            </w:r>
            <w:proofErr w:type="spellStart"/>
            <w:r w:rsidRPr="007B1E4B">
              <w:rPr>
                <w:rFonts w:ascii="Times New Roman" w:hAnsi="Times New Roman"/>
                <w:sz w:val="24"/>
                <w:szCs w:val="24"/>
              </w:rPr>
              <w:t>нём.Сражение</w:t>
            </w:r>
            <w:proofErr w:type="spellEnd"/>
            <w:r w:rsidRPr="007B1E4B">
              <w:rPr>
                <w:rFonts w:ascii="Times New Roman" w:hAnsi="Times New Roman"/>
                <w:sz w:val="24"/>
                <w:szCs w:val="24"/>
              </w:rPr>
              <w:t xml:space="preserve"> с ветряными мельницами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5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«Дон Кихот»: пародия на рыцарские романы. Образ Дульсинеи </w:t>
            </w:r>
            <w:proofErr w:type="spellStart"/>
            <w:r w:rsidRPr="007B1E4B">
              <w:rPr>
                <w:rFonts w:ascii="Times New Roman" w:hAnsi="Times New Roman"/>
                <w:sz w:val="24"/>
                <w:szCs w:val="24"/>
              </w:rPr>
              <w:t>Тобосской</w:t>
            </w:r>
            <w:proofErr w:type="spellEnd"/>
            <w:r w:rsidRPr="007B1E4B">
              <w:rPr>
                <w:rFonts w:ascii="Times New Roman" w:hAnsi="Times New Roman"/>
                <w:sz w:val="24"/>
                <w:szCs w:val="24"/>
              </w:rPr>
              <w:t>. Понятие о пародии. Пародийные образы и ситуации в романе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49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«Дон Кихот»: нравственный смысл романа. Освобождение от искусственных ценностей и приобщение к истинно народному пониманию правды жизни. Образ </w:t>
            </w:r>
            <w:proofErr w:type="spellStart"/>
            <w:r w:rsidRPr="007B1E4B">
              <w:rPr>
                <w:rFonts w:ascii="Times New Roman" w:hAnsi="Times New Roman"/>
                <w:sz w:val="24"/>
                <w:szCs w:val="24"/>
              </w:rPr>
              <w:t>Санчо</w:t>
            </w:r>
            <w:proofErr w:type="spellEnd"/>
            <w:r w:rsidRPr="007B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E4B">
              <w:rPr>
                <w:rFonts w:ascii="Times New Roman" w:hAnsi="Times New Roman"/>
                <w:sz w:val="24"/>
                <w:szCs w:val="24"/>
              </w:rPr>
              <w:t>Пансы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49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9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/>
                <w:sz w:val="24"/>
                <w:szCs w:val="24"/>
              </w:rPr>
              <w:t>Контрольная работа в рамках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5A" w:rsidRPr="007B1E4B" w:rsidTr="00AC6328">
        <w:trPr>
          <w:trHeight w:val="50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«Дон Кихот»: «вечные образы» в искусстве. Понятие о «вечных образах» в искусстве. Дон Кихот как «вечный образ» мировой литературы. Мастерство Сервантеса-романиста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Ф. Шиллер. «Перчатка»: проблемы благородства, достоинства и чести. Краткий рассказ о писателе. Понятие о рыцарской </w:t>
            </w:r>
            <w:proofErr w:type="gramStart"/>
            <w:r w:rsidRPr="007B1E4B">
              <w:rPr>
                <w:rFonts w:ascii="Times New Roman" w:hAnsi="Times New Roman"/>
                <w:sz w:val="24"/>
                <w:szCs w:val="24"/>
              </w:rPr>
              <w:t>балладе .Повествование</w:t>
            </w:r>
            <w:proofErr w:type="gramEnd"/>
            <w:r w:rsidRPr="007B1E4B">
              <w:rPr>
                <w:rFonts w:ascii="Times New Roman" w:hAnsi="Times New Roman"/>
                <w:sz w:val="24"/>
                <w:szCs w:val="24"/>
              </w:rPr>
              <w:t xml:space="preserve"> о феодальных нравах. Любовь как благородство и своевольный, бесчеловечный каприз. Образ рыцаря, защищающего личное достоинство и честь. Переводы баллады. Баллада в актёрском исполнении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П. Мериме. «</w:t>
            </w:r>
            <w:proofErr w:type="spellStart"/>
            <w:r w:rsidRPr="007B1E4B">
              <w:rPr>
                <w:rFonts w:ascii="Times New Roman" w:hAnsi="Times New Roman"/>
                <w:sz w:val="24"/>
                <w:szCs w:val="24"/>
              </w:rPr>
              <w:t>Маттео</w:t>
            </w:r>
            <w:proofErr w:type="spellEnd"/>
            <w:r w:rsidRPr="007B1E4B">
              <w:rPr>
                <w:rFonts w:ascii="Times New Roman" w:hAnsi="Times New Roman"/>
                <w:sz w:val="24"/>
                <w:szCs w:val="24"/>
              </w:rPr>
              <w:t xml:space="preserve"> Фальконе»: природа и цивилизация. Краткий рассказ о писателе. Изображение дикой природы. Превосходство естественной, «простой» жизни и исторически сложившихся устоев над цивилизованной жизнью с её порочными нравами. Понятие о новелле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B1E4B">
              <w:rPr>
                <w:rFonts w:ascii="Times New Roman" w:hAnsi="Times New Roman"/>
                <w:sz w:val="24"/>
                <w:szCs w:val="24"/>
              </w:rPr>
              <w:t>Маттео</w:t>
            </w:r>
            <w:proofErr w:type="spellEnd"/>
            <w:r w:rsidRPr="007B1E4B">
              <w:rPr>
                <w:rFonts w:ascii="Times New Roman" w:hAnsi="Times New Roman"/>
                <w:sz w:val="24"/>
                <w:szCs w:val="24"/>
              </w:rPr>
              <w:t xml:space="preserve"> Фальконе»: отец и сын Фальконе, проблемы чести и предательства. Романтический сюжет и его реалистическое воплощение. Образы </w:t>
            </w:r>
            <w:proofErr w:type="spellStart"/>
            <w:r w:rsidRPr="007B1E4B">
              <w:rPr>
                <w:rFonts w:ascii="Times New Roman" w:hAnsi="Times New Roman"/>
                <w:sz w:val="24"/>
                <w:szCs w:val="24"/>
              </w:rPr>
              <w:t>Маттео</w:t>
            </w:r>
            <w:proofErr w:type="spellEnd"/>
            <w:r w:rsidRPr="007B1E4B">
              <w:rPr>
                <w:rFonts w:ascii="Times New Roman" w:hAnsi="Times New Roman"/>
                <w:sz w:val="24"/>
                <w:szCs w:val="24"/>
              </w:rPr>
              <w:t xml:space="preserve"> Фальконе и его сына. Драматический пафос новеллы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А. де Сент-Экзюпери. «Маленький принц»: дети и взрослые. Краткий рассказ о писателе. Мечта о естественном отношении к вещам и людям. Маленький принц, его друзья и враги. Понятие о притче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«Маленький принц»: вечные истины в сказке</w:t>
            </w:r>
            <w:r w:rsidRPr="007B1E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>Чистота восприятия мира как величайшая ценность. Утверждение общечеловеческих истин. Черты философской сказки и мудрой притчи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725A" w:rsidRPr="007B1E4B" w:rsidTr="00AC6328">
        <w:trPr>
          <w:trHeight w:val="48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A" w:rsidRPr="007B1E4B" w:rsidRDefault="00AD725A" w:rsidP="00093D0E">
            <w:pPr>
              <w:suppressAutoHyphens w:val="0"/>
              <w:spacing w:after="0" w:line="0" w:lineRule="atLeast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Итоговый урок-праздник «Путешествие по стране </w:t>
            </w:r>
            <w:proofErr w:type="spellStart"/>
            <w:r w:rsidRPr="007B1E4B">
              <w:rPr>
                <w:rFonts w:ascii="Times New Roman" w:hAnsi="Times New Roman"/>
                <w:sz w:val="24"/>
                <w:szCs w:val="24"/>
              </w:rPr>
              <w:t>Литературии</w:t>
            </w:r>
            <w:proofErr w:type="spellEnd"/>
            <w:r w:rsidRPr="007B1E4B">
              <w:rPr>
                <w:rFonts w:ascii="Times New Roman" w:hAnsi="Times New Roman"/>
                <w:sz w:val="24"/>
                <w:szCs w:val="24"/>
              </w:rPr>
              <w:t xml:space="preserve"> 6 класса». Задания для летнего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5A" w:rsidRPr="007B1E4B" w:rsidRDefault="00AD725A" w:rsidP="00AC63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D725A" w:rsidRPr="007B1E4B" w:rsidRDefault="00AD725A" w:rsidP="00AD725A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D725A" w:rsidRPr="007B1E4B" w:rsidRDefault="00AD725A" w:rsidP="00AD725A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D725A" w:rsidRPr="007B1E4B" w:rsidRDefault="00AD725A" w:rsidP="00AD725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D725A" w:rsidRDefault="00AD725A" w:rsidP="00AD725A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25A" w:rsidRDefault="00AD725A" w:rsidP="00AD725A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25A" w:rsidRDefault="00AD725A" w:rsidP="00AD725A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25A" w:rsidRPr="00A32E7D" w:rsidRDefault="00AD725A" w:rsidP="00AD725A">
      <w:pPr>
        <w:pStyle w:val="a5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D725A" w:rsidRDefault="00AD725A" w:rsidP="00AD725A">
      <w:pPr>
        <w:pStyle w:val="a5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D725A" w:rsidRDefault="00AD725A" w:rsidP="00AD725A">
      <w:pPr>
        <w:pStyle w:val="a5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D725A" w:rsidRPr="00931333" w:rsidRDefault="00AD725A" w:rsidP="00AD725A">
      <w:pPr>
        <w:pStyle w:val="a5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D725A" w:rsidRDefault="00AD725A" w:rsidP="00AD725A">
      <w:pPr>
        <w:pStyle w:val="a5"/>
        <w:spacing w:line="360" w:lineRule="auto"/>
        <w:jc w:val="both"/>
      </w:pPr>
    </w:p>
    <w:p w:rsidR="00AD725A" w:rsidRDefault="00AD725A" w:rsidP="00AD725A">
      <w:pPr>
        <w:pStyle w:val="a5"/>
        <w:spacing w:line="360" w:lineRule="auto"/>
        <w:jc w:val="both"/>
      </w:pPr>
    </w:p>
    <w:p w:rsidR="00AD725A" w:rsidRDefault="00AD725A" w:rsidP="00AD725A">
      <w:pPr>
        <w:pStyle w:val="a5"/>
        <w:spacing w:line="360" w:lineRule="auto"/>
        <w:jc w:val="both"/>
      </w:pPr>
    </w:p>
    <w:p w:rsidR="00AD725A" w:rsidRDefault="00AD725A" w:rsidP="00AD725A">
      <w:pPr>
        <w:pStyle w:val="a5"/>
        <w:spacing w:line="360" w:lineRule="auto"/>
        <w:jc w:val="both"/>
      </w:pPr>
    </w:p>
    <w:p w:rsidR="00AD725A" w:rsidRDefault="00AD725A" w:rsidP="00AD725A">
      <w:pPr>
        <w:pStyle w:val="a5"/>
        <w:spacing w:line="360" w:lineRule="auto"/>
        <w:jc w:val="both"/>
      </w:pPr>
    </w:p>
    <w:p w:rsidR="00483ACF" w:rsidRDefault="00483ACF" w:rsidP="00483ACF">
      <w:pPr>
        <w:pStyle w:val="a5"/>
        <w:spacing w:line="360" w:lineRule="auto"/>
        <w:jc w:val="both"/>
      </w:pPr>
    </w:p>
    <w:p w:rsidR="00483ACF" w:rsidRDefault="00483ACF" w:rsidP="00483ACF">
      <w:pPr>
        <w:pStyle w:val="a5"/>
        <w:spacing w:line="360" w:lineRule="auto"/>
        <w:jc w:val="both"/>
      </w:pPr>
    </w:p>
    <w:p w:rsidR="00483ACF" w:rsidRDefault="00483ACF" w:rsidP="00483ACF">
      <w:pPr>
        <w:pStyle w:val="a5"/>
        <w:spacing w:line="360" w:lineRule="auto"/>
        <w:jc w:val="both"/>
      </w:pPr>
    </w:p>
    <w:p w:rsidR="00483ACF" w:rsidRDefault="00483ACF" w:rsidP="00483ACF">
      <w:pPr>
        <w:pStyle w:val="a5"/>
        <w:spacing w:line="360" w:lineRule="auto"/>
        <w:jc w:val="both"/>
      </w:pPr>
    </w:p>
    <w:p w:rsidR="00483ACF" w:rsidRDefault="00483ACF" w:rsidP="00483ACF">
      <w:pPr>
        <w:pStyle w:val="a5"/>
        <w:spacing w:line="360" w:lineRule="auto"/>
        <w:jc w:val="both"/>
      </w:pPr>
    </w:p>
    <w:p w:rsidR="00483ACF" w:rsidRDefault="00483ACF" w:rsidP="00483ACF">
      <w:pPr>
        <w:pStyle w:val="a5"/>
        <w:spacing w:line="360" w:lineRule="auto"/>
        <w:jc w:val="both"/>
      </w:pPr>
    </w:p>
    <w:p w:rsidR="00483ACF" w:rsidRDefault="00483ACF" w:rsidP="00483ACF">
      <w:pPr>
        <w:pStyle w:val="a5"/>
        <w:spacing w:line="360" w:lineRule="auto"/>
        <w:jc w:val="both"/>
      </w:pPr>
    </w:p>
    <w:p w:rsidR="006A068D" w:rsidRDefault="006A068D"/>
    <w:sectPr w:rsidR="006A068D" w:rsidSect="00F16DDF">
      <w:footerReference w:type="default" r:id="rId9"/>
      <w:pgSz w:w="11906" w:h="16838"/>
      <w:pgMar w:top="1134" w:right="1134" w:bottom="1134" w:left="426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EE8" w:rsidRDefault="00955EE8" w:rsidP="00247F2F">
      <w:pPr>
        <w:spacing w:after="0" w:line="240" w:lineRule="auto"/>
      </w:pPr>
      <w:r>
        <w:separator/>
      </w:r>
    </w:p>
  </w:endnote>
  <w:endnote w:type="continuationSeparator" w:id="0">
    <w:p w:rsidR="00955EE8" w:rsidRDefault="00955EE8" w:rsidP="0024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F5" w:rsidRDefault="00F850F5">
    <w:pPr>
      <w:pStyle w:val="a7"/>
      <w:jc w:val="right"/>
    </w:pPr>
    <w:r>
      <w:fldChar w:fldCharType="begin"/>
    </w:r>
    <w:r>
      <w:instrText>PAGE</w:instrText>
    </w:r>
    <w:r>
      <w:fldChar w:fldCharType="separate"/>
    </w:r>
    <w:r w:rsidR="001D6A2F">
      <w:rPr>
        <w:noProof/>
      </w:rPr>
      <w:t>20</w:t>
    </w:r>
    <w:r>
      <w:fldChar w:fldCharType="end"/>
    </w:r>
  </w:p>
  <w:p w:rsidR="00F850F5" w:rsidRDefault="00F850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EE8" w:rsidRDefault="00955EE8" w:rsidP="00247F2F">
      <w:pPr>
        <w:spacing w:after="0" w:line="240" w:lineRule="auto"/>
      </w:pPr>
      <w:r>
        <w:separator/>
      </w:r>
    </w:p>
  </w:footnote>
  <w:footnote w:type="continuationSeparator" w:id="0">
    <w:p w:rsidR="00955EE8" w:rsidRDefault="00955EE8" w:rsidP="0024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7A09"/>
    <w:multiLevelType w:val="hybridMultilevel"/>
    <w:tmpl w:val="29A4EB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960"/>
    <w:multiLevelType w:val="multilevel"/>
    <w:tmpl w:val="92BE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E5287"/>
    <w:multiLevelType w:val="multilevel"/>
    <w:tmpl w:val="8D56B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41618"/>
    <w:multiLevelType w:val="multilevel"/>
    <w:tmpl w:val="ADB0D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E7303"/>
    <w:multiLevelType w:val="multilevel"/>
    <w:tmpl w:val="00FC1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D1BAD"/>
    <w:multiLevelType w:val="multilevel"/>
    <w:tmpl w:val="DFA67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6500F"/>
    <w:multiLevelType w:val="multilevel"/>
    <w:tmpl w:val="45F2C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2B2E6C"/>
    <w:multiLevelType w:val="multilevel"/>
    <w:tmpl w:val="6704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10" w15:restartNumberingAfterBreak="0">
    <w:nsid w:val="5F9E774D"/>
    <w:multiLevelType w:val="multilevel"/>
    <w:tmpl w:val="22184F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B71A7D"/>
    <w:multiLevelType w:val="multilevel"/>
    <w:tmpl w:val="DE7CB4F8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C01C27"/>
    <w:multiLevelType w:val="multilevel"/>
    <w:tmpl w:val="5DCCF97C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b/>
        <w:sz w:val="24"/>
      </w:rPr>
    </w:lvl>
  </w:abstractNum>
  <w:abstractNum w:abstractNumId="13" w15:restartNumberingAfterBreak="0">
    <w:nsid w:val="72AD2ED2"/>
    <w:multiLevelType w:val="multilevel"/>
    <w:tmpl w:val="B22E2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10"/>
  </w:num>
  <w:num w:numId="11">
    <w:abstractNumId w:val="11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2F"/>
    <w:rsid w:val="00061EB7"/>
    <w:rsid w:val="00093D0E"/>
    <w:rsid w:val="000B1E14"/>
    <w:rsid w:val="000E45CB"/>
    <w:rsid w:val="00136B14"/>
    <w:rsid w:val="001815C0"/>
    <w:rsid w:val="001D6A2F"/>
    <w:rsid w:val="00247F2F"/>
    <w:rsid w:val="002C6678"/>
    <w:rsid w:val="003673AE"/>
    <w:rsid w:val="003A0D7E"/>
    <w:rsid w:val="0045654F"/>
    <w:rsid w:val="004606FE"/>
    <w:rsid w:val="00483ACF"/>
    <w:rsid w:val="00575AB4"/>
    <w:rsid w:val="005E7263"/>
    <w:rsid w:val="00621BA0"/>
    <w:rsid w:val="00663025"/>
    <w:rsid w:val="006A068D"/>
    <w:rsid w:val="00753881"/>
    <w:rsid w:val="007630C7"/>
    <w:rsid w:val="0076322F"/>
    <w:rsid w:val="007740CB"/>
    <w:rsid w:val="007B1E4B"/>
    <w:rsid w:val="00806901"/>
    <w:rsid w:val="008A0ACE"/>
    <w:rsid w:val="009439E0"/>
    <w:rsid w:val="00955EE8"/>
    <w:rsid w:val="00A051D1"/>
    <w:rsid w:val="00A57398"/>
    <w:rsid w:val="00AC05C4"/>
    <w:rsid w:val="00AD725A"/>
    <w:rsid w:val="00AE51CF"/>
    <w:rsid w:val="00B85A34"/>
    <w:rsid w:val="00CB489B"/>
    <w:rsid w:val="00CD2487"/>
    <w:rsid w:val="00CD42D4"/>
    <w:rsid w:val="00D0326E"/>
    <w:rsid w:val="00D6608C"/>
    <w:rsid w:val="00E466A1"/>
    <w:rsid w:val="00EA6F1F"/>
    <w:rsid w:val="00EF2C95"/>
    <w:rsid w:val="00F049EF"/>
    <w:rsid w:val="00F04A66"/>
    <w:rsid w:val="00F16DDF"/>
    <w:rsid w:val="00F8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8F071-CCD2-4888-937A-2BE37662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CF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483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ACF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3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483AC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qFormat/>
    <w:rsid w:val="00483ACF"/>
    <w:rPr>
      <w:rFonts w:cs="Times New Roman"/>
    </w:rPr>
  </w:style>
  <w:style w:type="character" w:customStyle="1" w:styleId="ListLabel1">
    <w:name w:val="ListLabel 1"/>
    <w:qFormat/>
    <w:rsid w:val="00483ACF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ody Text"/>
    <w:basedOn w:val="a"/>
    <w:link w:val="a4"/>
    <w:rsid w:val="00483ACF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483ACF"/>
    <w:rPr>
      <w:rFonts w:ascii="Calibri" w:eastAsia="Times New Roman" w:hAnsi="Calibri" w:cs="Times New Roman"/>
      <w:color w:val="00000A"/>
      <w:lang w:eastAsia="ru-RU"/>
    </w:rPr>
  </w:style>
  <w:style w:type="paragraph" w:customStyle="1" w:styleId="22">
    <w:name w:val="Основной текст (2)"/>
    <w:basedOn w:val="a"/>
    <w:link w:val="21"/>
    <w:qFormat/>
    <w:rsid w:val="00483ACF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83ACF"/>
    <w:pPr>
      <w:ind w:left="720"/>
      <w:contextualSpacing/>
    </w:pPr>
  </w:style>
  <w:style w:type="paragraph" w:styleId="a6">
    <w:name w:val="Normal (Web)"/>
    <w:basedOn w:val="a"/>
    <w:uiPriority w:val="99"/>
    <w:qFormat/>
    <w:rsid w:val="00483ACF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7">
    <w:name w:val="footer"/>
    <w:basedOn w:val="a"/>
    <w:link w:val="a8"/>
    <w:uiPriority w:val="99"/>
    <w:rsid w:val="00483A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3ACF"/>
    <w:rPr>
      <w:rFonts w:ascii="Calibri" w:eastAsia="Times New Roman" w:hAnsi="Calibri" w:cs="Times New Roman"/>
      <w:color w:val="00000A"/>
      <w:lang w:eastAsia="ru-RU"/>
    </w:rPr>
  </w:style>
  <w:style w:type="table" w:styleId="a9">
    <w:name w:val="Table Grid"/>
    <w:basedOn w:val="a1"/>
    <w:uiPriority w:val="39"/>
    <w:rsid w:val="00483AC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483A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74">
    <w:name w:val="c74"/>
    <w:basedOn w:val="a0"/>
    <w:rsid w:val="00483ACF"/>
  </w:style>
  <w:style w:type="character" w:customStyle="1" w:styleId="c0">
    <w:name w:val="c0"/>
    <w:basedOn w:val="a0"/>
    <w:rsid w:val="00483ACF"/>
  </w:style>
  <w:style w:type="character" w:customStyle="1" w:styleId="c1">
    <w:name w:val="c1"/>
    <w:basedOn w:val="a0"/>
    <w:rsid w:val="00483ACF"/>
  </w:style>
  <w:style w:type="paragraph" w:customStyle="1" w:styleId="c54">
    <w:name w:val="c54"/>
    <w:basedOn w:val="a"/>
    <w:rsid w:val="00483A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4">
    <w:name w:val="c14"/>
    <w:basedOn w:val="a"/>
    <w:rsid w:val="00483A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6">
    <w:name w:val="c6"/>
    <w:basedOn w:val="a0"/>
    <w:rsid w:val="00483ACF"/>
  </w:style>
  <w:style w:type="paragraph" w:customStyle="1" w:styleId="c13">
    <w:name w:val="c13"/>
    <w:basedOn w:val="a"/>
    <w:rsid w:val="00483A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7">
    <w:name w:val="c17"/>
    <w:basedOn w:val="a0"/>
    <w:rsid w:val="00483ACF"/>
  </w:style>
  <w:style w:type="paragraph" w:customStyle="1" w:styleId="c22">
    <w:name w:val="c22"/>
    <w:basedOn w:val="a"/>
    <w:rsid w:val="00483A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a">
    <w:name w:val="Hyperlink"/>
    <w:basedOn w:val="a0"/>
    <w:uiPriority w:val="99"/>
    <w:unhideWhenUsed/>
    <w:rsid w:val="007B1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03158-667B-4F71-9450-4F904613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5485</Words>
  <Characters>31267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MarMar</dc:creator>
  <cp:keywords/>
  <dc:description/>
  <cp:lastModifiedBy>Пользователь 21</cp:lastModifiedBy>
  <cp:revision>4</cp:revision>
  <dcterms:created xsi:type="dcterms:W3CDTF">2020-11-11T07:48:00Z</dcterms:created>
  <dcterms:modified xsi:type="dcterms:W3CDTF">2020-11-18T06:39:00Z</dcterms:modified>
</cp:coreProperties>
</file>