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0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7DA0"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6 класс 2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6 класс 2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A0" w:rsidRDefault="003F7DA0" w:rsidP="004125DC">
      <w:pPr>
        <w:rPr>
          <w:sz w:val="28"/>
          <w:szCs w:val="28"/>
        </w:rPr>
      </w:pPr>
    </w:p>
    <w:p w:rsidR="004125DC" w:rsidRDefault="003F7DA0" w:rsidP="00412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125DC">
        <w:rPr>
          <w:sz w:val="28"/>
          <w:szCs w:val="28"/>
        </w:rPr>
        <w:t xml:space="preserve">       Муниципальное бюджетное общеобразовательное учреждение</w:t>
      </w:r>
    </w:p>
    <w:p w:rsidR="004125DC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основная общеобразовательная школа №3</w:t>
      </w:r>
    </w:p>
    <w:p w:rsidR="004125DC" w:rsidRDefault="004125DC" w:rsidP="004125DC">
      <w:pPr>
        <w:rPr>
          <w:sz w:val="28"/>
          <w:szCs w:val="28"/>
        </w:rPr>
      </w:pPr>
    </w:p>
    <w:p w:rsidR="004125DC" w:rsidRDefault="004125DC" w:rsidP="004125DC">
      <w:pPr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РАБОЧАЯ ПРОГРАММА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 второму иностранному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 Немецкий язык» 6 класса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>Учитель немецкого языка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</w:t>
      </w:r>
      <w:proofErr w:type="spellStart"/>
      <w:r w:rsidRPr="005D7163">
        <w:rPr>
          <w:sz w:val="28"/>
          <w:szCs w:val="28"/>
        </w:rPr>
        <w:t>Шляпин</w:t>
      </w:r>
      <w:proofErr w:type="spellEnd"/>
      <w:r w:rsidRPr="005D7163">
        <w:rPr>
          <w:sz w:val="28"/>
          <w:szCs w:val="28"/>
        </w:rPr>
        <w:t xml:space="preserve"> Алексей Александрович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Советск    </w:t>
      </w:r>
    </w:p>
    <w:p w:rsidR="004125DC" w:rsidRPr="005D7163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2020</w:t>
      </w:r>
    </w:p>
    <w:p w:rsidR="007C5DEE" w:rsidRPr="004125DC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10309" w:rsidRPr="00210309" w:rsidRDefault="00210309" w:rsidP="004125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210309" w:rsidRPr="00210309" w:rsidRDefault="00210309" w:rsidP="004125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1.Планируемые результаты______</w:t>
      </w:r>
      <w:r w:rsidR="00E02F43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_______________________________</w:t>
      </w:r>
      <w:r w:rsidR="004125DC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E02F43">
        <w:rPr>
          <w:rFonts w:eastAsia="Times New Roman"/>
          <w:bCs/>
          <w:color w:val="000000"/>
          <w:sz w:val="28"/>
          <w:szCs w:val="28"/>
          <w:lang w:eastAsia="ru-RU"/>
        </w:rPr>
        <w:t>3</w:t>
      </w: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2. Содержание учебного процесса________________________________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6</w:t>
      </w: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3. Тематическое планирование_____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______________________________8</w:t>
      </w:r>
    </w:p>
    <w:p w:rsidR="00210309" w:rsidRPr="00210309" w:rsidRDefault="00210309" w:rsidP="004125DC">
      <w:pPr>
        <w:shd w:val="clear" w:color="auto" w:fill="FFFFFF"/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4125DC">
      <w:pPr>
        <w:shd w:val="clear" w:color="auto" w:fill="FFFFFF"/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1. Планируемые результаты</w:t>
      </w: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В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личностные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, </w:t>
      </w:r>
      <w:proofErr w:type="spellStart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 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и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предметные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0309" w:rsidRPr="00E02F43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210309" w:rsidRPr="00210309">
        <w:rPr>
          <w:rFonts w:eastAsia="Times New Roman"/>
          <w:bCs/>
          <w:color w:val="000000"/>
          <w:sz w:val="28"/>
          <w:szCs w:val="28"/>
          <w:lang w:eastAsia="ru-RU"/>
        </w:rPr>
        <w:t>Личностные результаты должны отражать: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освоение социальной роли обучающегося;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0309" w:rsidRPr="00210309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основ росс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ийской гражданской идентичности;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чувства гордости за свою Родину,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ро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ссийский народ и историю России. О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сознание своей этнической и национальной принадлежности;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ценностей многонационального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 российского общества;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тановление гуманистических и демократических ценностных ориентаций;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тории и культуре других народов. Ф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ормирование эстетических потребностей, ценностей и чувств;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</w:t>
      </w:r>
      <w:r>
        <w:rPr>
          <w:rFonts w:eastAsia="Times New Roman"/>
          <w:color w:val="000000"/>
          <w:sz w:val="28"/>
          <w:szCs w:val="28"/>
          <w:lang w:eastAsia="ru-RU"/>
        </w:rPr>
        <w:t>звитие навыков сотрудничества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результаты должны отражать: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обучение смысловому чтению;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планирование и регуляцию своей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210309">
        <w:rPr>
          <w:rFonts w:eastAsia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21030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Предметные результаты освоения выпускниками основной школы программы по второму иностранному языку состоят в следующем: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В коммуникативной сфере (т. е. владении вторым иностранным языком как средством общения):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Говорение: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ситуациях общения, соблюдая нормы речевого этикета, при необходимости переспрашивая, уточняя;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вопросы, высказывая своё мнение,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ть своё отношение,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воспринимать на слух и п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олностью понимать речь учителя,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одноклассников;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видеотекстов, относящихся к разным коммуникативным типам речи (сообщение/интервью);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 и контекст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,</w:t>
      </w:r>
      <w:r w:rsidR="00C96D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раткие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несложные аутентичные прагматические аудио- и видеотексты с выделением нужной/интересующей информации.</w:t>
      </w:r>
    </w:p>
    <w:p w:rsidR="00C96DC3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Чтение</w:t>
      </w:r>
      <w:r w:rsidR="00C96DC3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C96DC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читать аутентичные тексты разн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ых жанров и стилей с пониманием </w:t>
      </w:r>
      <w:r>
        <w:rPr>
          <w:rFonts w:eastAsia="Times New Roman"/>
          <w:color w:val="000000"/>
          <w:sz w:val="28"/>
          <w:szCs w:val="28"/>
          <w:lang w:eastAsia="ru-RU"/>
        </w:rPr>
        <w:t>основного содержания. 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несложные аутентичные тексты разных жанров и стилей с полным и точным понима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нием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текста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(выборочного 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пере</w:t>
      </w:r>
      <w:proofErr w:type="gramEnd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вода,</w:t>
      </w:r>
      <w:r w:rsidR="00210309"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языковой догадки, в том числе с опорой на первый иностранный язык), а также справочных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аутентичные тексты с выборочным пониманием нужной/интересующей информации.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Письменная речь: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заполнять анкеты и формуляры;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этикета, принятых в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10309" w:rsidRDefault="00210309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210309" w:rsidRPr="00210309" w:rsidRDefault="00E8583D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2. </w:t>
      </w:r>
      <w:r w:rsidR="00210309">
        <w:rPr>
          <w:rStyle w:val="c17"/>
          <w:bCs/>
          <w:color w:val="000000"/>
          <w:sz w:val="28"/>
          <w:szCs w:val="28"/>
        </w:rPr>
        <w:t>Содержание  учебного процесса.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Zuhause</w:t>
      </w:r>
      <w:proofErr w:type="spellEnd"/>
      <w:r w:rsidRPr="00210309">
        <w:rPr>
          <w:rStyle w:val="c2"/>
          <w:color w:val="000000"/>
          <w:sz w:val="28"/>
          <w:szCs w:val="28"/>
        </w:rPr>
        <w:t>/ Мой дом (8 часов). 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DEE">
        <w:rPr>
          <w:rStyle w:val="c2"/>
          <w:color w:val="000000"/>
          <w:sz w:val="28"/>
          <w:szCs w:val="28"/>
          <w:lang w:val="de-DE"/>
        </w:rPr>
        <w:t xml:space="preserve">Das schmeckt gut/ </w:t>
      </w:r>
      <w:r w:rsidRPr="00210309">
        <w:rPr>
          <w:rStyle w:val="c2"/>
          <w:color w:val="000000"/>
          <w:sz w:val="28"/>
          <w:szCs w:val="28"/>
        </w:rPr>
        <w:t>Это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</w:t>
      </w:r>
      <w:r w:rsidRPr="00210309">
        <w:rPr>
          <w:rStyle w:val="c2"/>
          <w:color w:val="000000"/>
          <w:sz w:val="28"/>
          <w:szCs w:val="28"/>
        </w:rPr>
        <w:t>вкусно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(8 </w:t>
      </w:r>
      <w:r w:rsidRPr="00210309">
        <w:rPr>
          <w:rStyle w:val="c2"/>
          <w:color w:val="000000"/>
          <w:sz w:val="28"/>
          <w:szCs w:val="28"/>
        </w:rPr>
        <w:t>часов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). </w:t>
      </w:r>
      <w:r w:rsidRPr="00210309">
        <w:rPr>
          <w:rStyle w:val="c2"/>
          <w:color w:val="000000"/>
          <w:sz w:val="28"/>
          <w:szCs w:val="28"/>
        </w:rPr>
        <w:t>Введение в тему. Работа с диалогами. Спряжение слабых глаголов в наст</w:t>
      </w:r>
      <w:proofErr w:type="gramStart"/>
      <w:r w:rsidRPr="00210309">
        <w:rPr>
          <w:rStyle w:val="c2"/>
          <w:color w:val="000000"/>
          <w:sz w:val="28"/>
          <w:szCs w:val="28"/>
        </w:rPr>
        <w:t>.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>р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 ед. числе. Моё любимое меню. Речевой образец </w:t>
      </w:r>
      <w:proofErr w:type="spellStart"/>
      <w:r w:rsidRPr="00210309">
        <w:rPr>
          <w:rStyle w:val="c2"/>
          <w:color w:val="000000"/>
          <w:sz w:val="28"/>
          <w:szCs w:val="28"/>
        </w:rPr>
        <w:t>es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gibt</w:t>
      </w:r>
      <w:proofErr w:type="spellEnd"/>
      <w:r w:rsidRPr="00210309">
        <w:rPr>
          <w:rStyle w:val="c2"/>
          <w:color w:val="000000"/>
          <w:sz w:val="28"/>
          <w:szCs w:val="28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Freizeit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/Моё свободное время (7 часов). Введение лексики. Знакомство со структурой электронного письма. Глагол </w:t>
      </w:r>
      <w:proofErr w:type="spellStart"/>
      <w:r w:rsidRPr="00210309">
        <w:rPr>
          <w:rStyle w:val="c2"/>
          <w:color w:val="000000"/>
          <w:sz w:val="28"/>
          <w:szCs w:val="28"/>
        </w:rPr>
        <w:t>wollen</w:t>
      </w:r>
      <w:proofErr w:type="spellEnd"/>
      <w:r w:rsidRPr="00210309">
        <w:rPr>
          <w:rStyle w:val="c2"/>
          <w:color w:val="000000"/>
          <w:sz w:val="28"/>
          <w:szCs w:val="28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Kleine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/Маленькая перемена. Повторение (1 час). Повторение </w:t>
      </w:r>
      <w:proofErr w:type="gramStart"/>
      <w:r w:rsidRPr="00210309">
        <w:rPr>
          <w:rStyle w:val="c2"/>
          <w:color w:val="000000"/>
          <w:sz w:val="28"/>
          <w:szCs w:val="28"/>
        </w:rPr>
        <w:t>изученного</w:t>
      </w:r>
      <w:proofErr w:type="gramEnd"/>
      <w:r w:rsidRPr="00210309">
        <w:rPr>
          <w:rStyle w:val="c2"/>
          <w:color w:val="000000"/>
          <w:sz w:val="28"/>
          <w:szCs w:val="28"/>
        </w:rPr>
        <w:t>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Das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sieht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gut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aus</w:t>
      </w:r>
      <w:proofErr w:type="spellEnd"/>
      <w:proofErr w:type="gramStart"/>
      <w:r w:rsidRPr="00210309">
        <w:rPr>
          <w:rStyle w:val="c2"/>
          <w:color w:val="000000"/>
          <w:sz w:val="28"/>
          <w:szCs w:val="28"/>
        </w:rPr>
        <w:t>/С</w:t>
      </w:r>
      <w:proofErr w:type="gramEnd"/>
      <w:r w:rsidRPr="00210309">
        <w:rPr>
          <w:rStyle w:val="c2"/>
          <w:color w:val="000000"/>
          <w:sz w:val="28"/>
          <w:szCs w:val="28"/>
        </w:rPr>
        <w:t>мотрится отлично (8 часов). 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</w:t>
      </w:r>
      <w:r w:rsidR="00EA13A7">
        <w:rPr>
          <w:rStyle w:val="c2"/>
          <w:color w:val="000000"/>
          <w:sz w:val="28"/>
          <w:szCs w:val="28"/>
        </w:rPr>
        <w:t xml:space="preserve">отографии. </w:t>
      </w:r>
      <w:r w:rsidRPr="00210309">
        <w:rPr>
          <w:rStyle w:val="c2"/>
          <w:color w:val="000000"/>
          <w:sz w:val="28"/>
          <w:szCs w:val="28"/>
        </w:rPr>
        <w:t xml:space="preserve">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Partys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/Вечеринки (9 часов). 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210309">
        <w:rPr>
          <w:rStyle w:val="c2"/>
          <w:color w:val="000000"/>
          <w:sz w:val="28"/>
          <w:szCs w:val="28"/>
        </w:rPr>
        <w:t>deshalb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>. Говорим, поём, повторяем. Контрольная работа. Праздник в нашей школе.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Stadt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/Мой город (10 часов). Введение лексики. Мой путь в школу. Предлоги, требующие дательного падежа. Фразовое ударение. Подготовка </w:t>
      </w:r>
      <w:proofErr w:type="gramStart"/>
      <w:r w:rsidRPr="00210309">
        <w:rPr>
          <w:rStyle w:val="c2"/>
          <w:color w:val="000000"/>
          <w:sz w:val="28"/>
          <w:szCs w:val="28"/>
        </w:rPr>
        <w:t>к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Выходные во Франкфурте. Сравнение </w:t>
      </w:r>
      <w:proofErr w:type="spellStart"/>
      <w:r w:rsidRPr="00210309">
        <w:rPr>
          <w:rStyle w:val="c2"/>
          <w:color w:val="000000"/>
          <w:sz w:val="28"/>
          <w:szCs w:val="28"/>
        </w:rPr>
        <w:t>Präteritum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Повторение и обобщение лексико-грамматического материала, изученного за четверть.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Ferien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/Каникулы (13 часов). Введение лексики. Мы собираем чемодан в дорогу. Подготовка к проекту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Проект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в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EA13A7" w:rsidRPr="000053A5" w:rsidRDefault="00210309" w:rsidP="000053A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309">
        <w:rPr>
          <w:rStyle w:val="c2"/>
          <w:color w:val="000000"/>
          <w:sz w:val="28"/>
          <w:szCs w:val="28"/>
        </w:rPr>
        <w:lastRenderedPageBreak/>
        <w:t xml:space="preserve">Große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>/Большая перемена (1 часов). Повторение изученного за год.</w:t>
      </w:r>
    </w:p>
    <w:p w:rsidR="002C1243" w:rsidRDefault="00536B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83D">
        <w:rPr>
          <w:sz w:val="28"/>
          <w:szCs w:val="28"/>
        </w:rPr>
        <w:t>Тематическое планирование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7330"/>
        <w:gridCol w:w="1276"/>
      </w:tblGrid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Кол - </w:t>
            </w:r>
            <w:proofErr w:type="gramStart"/>
            <w:r w:rsidRPr="00536B0F">
              <w:rPr>
                <w:sz w:val="28"/>
                <w:szCs w:val="28"/>
              </w:rPr>
              <w:t>во</w:t>
            </w:r>
            <w:proofErr w:type="gramEnd"/>
            <w:r w:rsidRPr="00536B0F">
              <w:rPr>
                <w:sz w:val="28"/>
                <w:szCs w:val="28"/>
              </w:rPr>
              <w:t xml:space="preserve"> уроков</w:t>
            </w:r>
          </w:p>
        </w:tc>
      </w:tr>
      <w:tr w:rsidR="00536B0F" w:rsidRPr="00536B0F" w:rsidTr="005E1BD6">
        <w:trPr>
          <w:trHeight w:val="36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Zuhause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536B0F">
              <w:rPr>
                <w:sz w:val="28"/>
                <w:szCs w:val="28"/>
              </w:rPr>
              <w:t xml:space="preserve"> Мой дом.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E1BD6">
        <w:trPr>
          <w:trHeight w:val="64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Введение в тему.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Местоположение предметов в комнате.  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своей комнаты. Предлоги с двойным управлением.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4/5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мин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проекту «Дом моей мечты».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</w:tr>
      <w:tr w:rsidR="00536B0F" w:rsidRPr="00536B0F" w:rsidTr="005E1BD6">
        <w:trPr>
          <w:trHeight w:val="774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30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 xml:space="preserve">Проект «Дом моей мечты». </w:t>
            </w:r>
          </w:p>
        </w:tc>
        <w:tc>
          <w:tcPr>
            <w:tcW w:w="1276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Повелительное наклонение.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и обобщение полученных знаний и умений.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3F7DA0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schmeckt    gut.   </w:t>
            </w:r>
            <w:r w:rsidRPr="00536B0F">
              <w:rPr>
                <w:rFonts w:eastAsia="Calibri"/>
                <w:bCs/>
                <w:sz w:val="28"/>
                <w:szCs w:val="28"/>
              </w:rPr>
              <w:t>Это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вкусно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536B0F" w:rsidRPr="00536B0F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10 (1)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Введение в тему. Р</w:t>
            </w:r>
            <w:r w:rsidRPr="00536B0F">
              <w:rPr>
                <w:color w:val="000000"/>
                <w:sz w:val="28"/>
                <w:szCs w:val="28"/>
              </w:rPr>
              <w:t>абота с диалогами. Спряжение слабых глаголов в настоящем  времени  ед. числе.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11(2)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Моё любимое меню. Речевой образец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43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12(3)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Национальная кухня Германии, Австрии, Швейцарии.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58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13(4)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Традиционные блюда нашей семьи. Активизация употребления глаголов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14(5)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Меню нашей столовой. Что я ем охотно?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15(6)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Список покупок для праздника.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7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16(7)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Обобщение знаний, повторение пройденного материала.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2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17(8)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 Повторение.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18(9)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«Спряжение глаголов».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1276"/>
      </w:tblGrid>
      <w:tr w:rsidR="00536B0F" w:rsidRPr="00536B0F" w:rsidTr="00536B0F">
        <w:trPr>
          <w:trHeight w:val="37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Freizeit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Моё свободное  время. (9 уроков)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64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19(1)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Новые лексические единицы.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20(2)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Знакомство со структурой электронного письма.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Глагол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 Спряжение, употребление.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21(3)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Интервью «Наше свободное время».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22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22(4)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Пишем электронное письмо.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4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23(5)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Школьные традиции в Германии, </w:t>
            </w:r>
            <w:proofErr w:type="spellStart"/>
            <w:r w:rsidRPr="00536B0F">
              <w:rPr>
                <w:color w:val="000000"/>
                <w:sz w:val="28"/>
                <w:szCs w:val="28"/>
              </w:rPr>
              <w:t>Австрии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вейцарии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8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24(6)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Повторение и обобщений грамматических, лексических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знаний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25(7)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26(8)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27(9)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color w:val="000000"/>
                <w:sz w:val="28"/>
                <w:szCs w:val="28"/>
              </w:rPr>
              <w:t>перемена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 перемена.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3F7DA0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sieht gut aus. </w:t>
            </w:r>
            <w:r w:rsidRPr="00536B0F">
              <w:rPr>
                <w:rFonts w:eastAsia="Calibri"/>
                <w:bCs/>
                <w:sz w:val="28"/>
                <w:szCs w:val="28"/>
              </w:rPr>
              <w:t>Смотрится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отлично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28(1)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Части тела. Введение в тему.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29(2)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Одежда и мода.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30(3)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.е. по темам «Части тела»,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«Одежда». Личные местоимения в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винительном</w:t>
            </w:r>
            <w:proofErr w:type="gramEnd"/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падеже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31(4)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образования множественного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числа имен существительных.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32(5)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человека на фотографии.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33(6)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членов семьи.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34(7)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35(8)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4125DC">
        <w:trPr>
          <w:trHeight w:val="481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36(9)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«Одежда. Части тела».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276"/>
      </w:tblGrid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9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Partys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Вечеринки.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50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37(1)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 w:val="restart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38(2)</w:t>
            </w:r>
          </w:p>
        </w:tc>
        <w:tc>
          <w:tcPr>
            <w:tcW w:w="7229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Приглашение к празднованию дня рождения.</w:t>
            </w:r>
          </w:p>
        </w:tc>
        <w:tc>
          <w:tcPr>
            <w:tcW w:w="1276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39(3)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Мы приглашаем и поздравляем.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40(4)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Предложения с союзом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Подготовка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 проекту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41(5)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42(6)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Простое прошедшее время глаголов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43(7)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Говорим, поём, повторяем.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44(8)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  <w:r w:rsidR="009B74AE">
              <w:rPr>
                <w:color w:val="000000"/>
                <w:sz w:val="28"/>
                <w:szCs w:val="28"/>
              </w:rPr>
              <w:t xml:space="preserve"> 2 триместр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45(9)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Праздник в нашей школе.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Stadt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 Мой город.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5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46(1)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47(2)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Мой путь в школу.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48(3)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Как ориентироваться  в городе?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49(4)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Предлоги, требующие дательного падежа.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50(5)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проекту 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51(6)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52(7)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Сложное разговорное прошедшее время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53(8)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Выходные во Франкфурте. Работа с текстом.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13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54(9)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лексико-грамматического материала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55(10)</w:t>
            </w:r>
          </w:p>
        </w:tc>
        <w:tc>
          <w:tcPr>
            <w:tcW w:w="7229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p w:rsidR="00E8583D" w:rsidRPr="00536B0F" w:rsidRDefault="00E8583D" w:rsidP="00E8583D">
      <w:pPr>
        <w:rPr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50"/>
        <w:gridCol w:w="759"/>
        <w:gridCol w:w="6379"/>
        <w:gridCol w:w="1276"/>
      </w:tblGrid>
      <w:tr w:rsidR="00536B0F" w:rsidRPr="00536B0F" w:rsidTr="00536B0F">
        <w:trPr>
          <w:trHeight w:val="503"/>
        </w:trPr>
        <w:tc>
          <w:tcPr>
            <w:tcW w:w="1050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Ferien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Каникулы.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56(1)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57(2)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Мы собираем чемодан в дорогу.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58(3)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Подготовка к проекту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59(4)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Проект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60(5)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Распорядок дня на отдыхе.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61(6)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Учиться во время каникул: за или против.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6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62(7)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в тестовых заданиях.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0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63(8)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Открытки с места отдыха.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64(9)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Моя самая интересная поездка.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65(10)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лексико-грамматического</w:t>
            </w:r>
            <w:proofErr w:type="gramEnd"/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66(11)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67(12)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Анализ контрольной работы. Выполнение работы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над ошибками.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25DC" w:rsidRPr="00536B0F" w:rsidTr="00536B0F">
        <w:trPr>
          <w:trHeight w:val="105"/>
        </w:trPr>
        <w:tc>
          <w:tcPr>
            <w:tcW w:w="1050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68(13)</w:t>
            </w:r>
          </w:p>
        </w:tc>
        <w:tc>
          <w:tcPr>
            <w:tcW w:w="759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4125DC" w:rsidRPr="00536B0F" w:rsidRDefault="004125DC" w:rsidP="001353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CE6A56" w:rsidRDefault="00E8583D" w:rsidP="00E8583D">
      <w:pPr>
        <w:jc w:val="center"/>
        <w:rPr>
          <w:color w:val="000000"/>
        </w:rPr>
      </w:pPr>
    </w:p>
    <w:p w:rsidR="002C1243" w:rsidRPr="00210309" w:rsidRDefault="002C1243">
      <w:pPr>
        <w:rPr>
          <w:sz w:val="28"/>
          <w:szCs w:val="28"/>
        </w:rPr>
      </w:pPr>
    </w:p>
    <w:sectPr w:rsidR="002C1243" w:rsidRPr="00210309" w:rsidSect="00E72A6D">
      <w:footerReference w:type="default" r:id="rId9"/>
      <w:pgSz w:w="11906" w:h="16838"/>
      <w:pgMar w:top="85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D4" w:rsidRDefault="004D0BD4" w:rsidP="007C5DEE">
      <w:pPr>
        <w:spacing w:after="0" w:line="240" w:lineRule="auto"/>
      </w:pPr>
      <w:r>
        <w:separator/>
      </w:r>
    </w:p>
  </w:endnote>
  <w:endnote w:type="continuationSeparator" w:id="0">
    <w:p w:rsidR="004D0BD4" w:rsidRDefault="004D0BD4" w:rsidP="007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9192"/>
      <w:docPartObj>
        <w:docPartGallery w:val="Page Numbers (Bottom of Page)"/>
        <w:docPartUnique/>
      </w:docPartObj>
    </w:sdtPr>
    <w:sdtContent>
      <w:p w:rsidR="007C5DEE" w:rsidRDefault="004F6AFB">
        <w:pPr>
          <w:pStyle w:val="a8"/>
          <w:jc w:val="right"/>
        </w:pPr>
        <w:fldSimple w:instr=" PAGE   \* MERGEFORMAT ">
          <w:r w:rsidR="003F7DA0">
            <w:rPr>
              <w:noProof/>
            </w:rPr>
            <w:t>1</w:t>
          </w:r>
        </w:fldSimple>
      </w:p>
    </w:sdtContent>
  </w:sdt>
  <w:p w:rsidR="007C5DEE" w:rsidRDefault="007C5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D4" w:rsidRDefault="004D0BD4" w:rsidP="007C5DEE">
      <w:pPr>
        <w:spacing w:after="0" w:line="240" w:lineRule="auto"/>
      </w:pPr>
      <w:r>
        <w:separator/>
      </w:r>
    </w:p>
  </w:footnote>
  <w:footnote w:type="continuationSeparator" w:id="0">
    <w:p w:rsidR="004D0BD4" w:rsidRDefault="004D0BD4" w:rsidP="007C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DAB"/>
    <w:multiLevelType w:val="multilevel"/>
    <w:tmpl w:val="4C1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2C3C"/>
    <w:multiLevelType w:val="multilevel"/>
    <w:tmpl w:val="5340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10F5"/>
    <w:multiLevelType w:val="multilevel"/>
    <w:tmpl w:val="5E8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00486"/>
    <w:multiLevelType w:val="multilevel"/>
    <w:tmpl w:val="6B8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4F7E"/>
    <w:multiLevelType w:val="multilevel"/>
    <w:tmpl w:val="ACA4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241B1"/>
    <w:multiLevelType w:val="multilevel"/>
    <w:tmpl w:val="BA54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645"/>
    <w:multiLevelType w:val="multilevel"/>
    <w:tmpl w:val="572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1F67"/>
    <w:multiLevelType w:val="multilevel"/>
    <w:tmpl w:val="D67C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3C9A"/>
    <w:multiLevelType w:val="multilevel"/>
    <w:tmpl w:val="A7CA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63CF"/>
    <w:multiLevelType w:val="multilevel"/>
    <w:tmpl w:val="80D03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139D"/>
    <w:multiLevelType w:val="multilevel"/>
    <w:tmpl w:val="338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41369"/>
    <w:multiLevelType w:val="multilevel"/>
    <w:tmpl w:val="9CA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09"/>
    <w:rsid w:val="00004318"/>
    <w:rsid w:val="000053A5"/>
    <w:rsid w:val="000C7218"/>
    <w:rsid w:val="000F4DC3"/>
    <w:rsid w:val="0015599E"/>
    <w:rsid w:val="00193FA0"/>
    <w:rsid w:val="001B7E6C"/>
    <w:rsid w:val="00210309"/>
    <w:rsid w:val="00242F4C"/>
    <w:rsid w:val="002C1243"/>
    <w:rsid w:val="003F7DA0"/>
    <w:rsid w:val="004125DC"/>
    <w:rsid w:val="00445888"/>
    <w:rsid w:val="00447556"/>
    <w:rsid w:val="00493B90"/>
    <w:rsid w:val="004D0BD4"/>
    <w:rsid w:val="004F6AFB"/>
    <w:rsid w:val="00536B0F"/>
    <w:rsid w:val="005E1BD6"/>
    <w:rsid w:val="00625783"/>
    <w:rsid w:val="007C5DEE"/>
    <w:rsid w:val="00874895"/>
    <w:rsid w:val="008E1FF7"/>
    <w:rsid w:val="008E2F96"/>
    <w:rsid w:val="00912B10"/>
    <w:rsid w:val="009302E7"/>
    <w:rsid w:val="009751BF"/>
    <w:rsid w:val="009A764D"/>
    <w:rsid w:val="009B74AE"/>
    <w:rsid w:val="00A46936"/>
    <w:rsid w:val="00C96DC3"/>
    <w:rsid w:val="00DA7D90"/>
    <w:rsid w:val="00E02F43"/>
    <w:rsid w:val="00E07298"/>
    <w:rsid w:val="00E72A6D"/>
    <w:rsid w:val="00E8192F"/>
    <w:rsid w:val="00E8583D"/>
    <w:rsid w:val="00E91B94"/>
    <w:rsid w:val="00EA13A7"/>
    <w:rsid w:val="00EA5791"/>
    <w:rsid w:val="00F0459E"/>
    <w:rsid w:val="00FC33D4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210309"/>
  </w:style>
  <w:style w:type="paragraph" w:customStyle="1" w:styleId="c4">
    <w:name w:val="c4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210309"/>
  </w:style>
  <w:style w:type="character" w:customStyle="1" w:styleId="c28">
    <w:name w:val="c28"/>
    <w:basedOn w:val="a0"/>
    <w:rsid w:val="00210309"/>
  </w:style>
  <w:style w:type="paragraph" w:customStyle="1" w:styleId="c50">
    <w:name w:val="c50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210309"/>
  </w:style>
  <w:style w:type="table" w:styleId="a3">
    <w:name w:val="Table Grid"/>
    <w:basedOn w:val="a1"/>
    <w:rsid w:val="00E858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EE"/>
  </w:style>
  <w:style w:type="paragraph" w:styleId="a8">
    <w:name w:val="footer"/>
    <w:basedOn w:val="a"/>
    <w:link w:val="a9"/>
    <w:uiPriority w:val="99"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29DC-E564-4E39-A3FA-0BACD29C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2020-05-26T17:15:00Z</cp:lastPrinted>
  <dcterms:created xsi:type="dcterms:W3CDTF">2019-09-22T11:47:00Z</dcterms:created>
  <dcterms:modified xsi:type="dcterms:W3CDTF">2020-09-29T20:34:00Z</dcterms:modified>
</cp:coreProperties>
</file>